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4BC" w:rsidRPr="00212A48" w:rsidRDefault="00633B8B">
      <w:pPr>
        <w:spacing w:after="0" w:line="240" w:lineRule="auto"/>
        <w:rPr>
          <w:rFonts w:ascii="Cambria" w:hAnsi="Cambria"/>
          <w:color w:val="2F5353"/>
          <w:sz w:val="21"/>
          <w:szCs w:val="21"/>
        </w:rPr>
      </w:pPr>
      <w:bookmarkStart w:id="0" w:name="_GoBack"/>
      <w:bookmarkEnd w:id="0"/>
      <w:r>
        <w:rPr>
          <w:noProof/>
        </w:rPr>
        <w:drawing>
          <wp:anchor distT="0" distB="0" distL="114300" distR="114300" simplePos="0" relativeHeight="251678720" behindDoc="1" locked="0" layoutInCell="1" allowOverlap="1" wp14:anchorId="3FF4128D" wp14:editId="117872DB">
            <wp:simplePos x="0" y="0"/>
            <wp:positionH relativeFrom="column">
              <wp:posOffset>-671830</wp:posOffset>
            </wp:positionH>
            <wp:positionV relativeFrom="paragraph">
              <wp:posOffset>-841375</wp:posOffset>
            </wp:positionV>
            <wp:extent cx="7746365" cy="10026650"/>
            <wp:effectExtent l="0" t="0" r="6985" b="0"/>
            <wp:wrapNone/>
            <wp:docPr id="77" name="Picture 14" descr="frontCOVER_FINAL_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ontCOVER_FINAL_4-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46365" cy="10026650"/>
                    </a:xfrm>
                    <a:prstGeom prst="rect">
                      <a:avLst/>
                    </a:prstGeom>
                    <a:noFill/>
                    <a:ln>
                      <a:noFill/>
                    </a:ln>
                  </pic:spPr>
                </pic:pic>
              </a:graphicData>
            </a:graphic>
          </wp:anchor>
        </w:drawing>
      </w:r>
      <w:r w:rsidR="00886044">
        <w:rPr>
          <w:noProof/>
        </w:rPr>
        <mc:AlternateContent>
          <mc:Choice Requires="wps">
            <w:drawing>
              <wp:anchor distT="0" distB="0" distL="114300" distR="114300" simplePos="0" relativeHeight="251679744" behindDoc="0" locked="0" layoutInCell="1" allowOverlap="1" wp14:anchorId="2AFD1688" wp14:editId="4A561BF3">
                <wp:simplePos x="0" y="0"/>
                <wp:positionH relativeFrom="column">
                  <wp:posOffset>1819275</wp:posOffset>
                </wp:positionH>
                <wp:positionV relativeFrom="paragraph">
                  <wp:posOffset>4219575</wp:posOffset>
                </wp:positionV>
                <wp:extent cx="3016250" cy="1476375"/>
                <wp:effectExtent l="0" t="0" r="0" b="9525"/>
                <wp:wrapNone/>
                <wp:docPr id="1288"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B8B" w:rsidRPr="0043184A" w:rsidRDefault="00633B8B" w:rsidP="00CE3A83">
                            <w:pPr>
                              <w:spacing w:after="0" w:line="240" w:lineRule="auto"/>
                              <w:jc w:val="center"/>
                              <w:rPr>
                                <w:sz w:val="48"/>
                                <w:szCs w:val="48"/>
                              </w:rPr>
                            </w:pPr>
                            <w:proofErr w:type="gramStart"/>
                            <w:r w:rsidRPr="0043184A">
                              <w:rPr>
                                <w:rFonts w:ascii="Cambria" w:hAnsi="Cambria"/>
                                <w:b/>
                                <w:color w:val="FFFFFF"/>
                                <w:sz w:val="48"/>
                                <w:szCs w:val="48"/>
                              </w:rPr>
                              <w:t>in</w:t>
                            </w:r>
                            <w:proofErr w:type="gramEnd"/>
                            <w:r w:rsidRPr="0043184A">
                              <w:rPr>
                                <w:rFonts w:ascii="Cambria" w:hAnsi="Cambria"/>
                                <w:b/>
                                <w:color w:val="FFFFFF"/>
                                <w:sz w:val="48"/>
                                <w:szCs w:val="48"/>
                              </w:rPr>
                              <w:t xml:space="preserve"> </w:t>
                            </w:r>
                            <w:r>
                              <w:rPr>
                                <w:rFonts w:ascii="Cambria" w:hAnsi="Cambria"/>
                                <w:b/>
                                <w:color w:val="FFFFFF"/>
                                <w:sz w:val="48"/>
                                <w:szCs w:val="48"/>
                              </w:rPr>
                              <w:t xml:space="preserve">Alliance </w:t>
                            </w:r>
                            <w:r>
                              <w:rPr>
                                <w:rFonts w:ascii="Cambria" w:hAnsi="Cambria"/>
                                <w:b/>
                                <w:color w:val="FFFFFF"/>
                                <w:sz w:val="48"/>
                                <w:szCs w:val="48"/>
                              </w:rPr>
                              <w:br/>
                              <w:t>Partner Countries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5" o:spid="_x0000_s1026" type="#_x0000_t202" style="position:absolute;margin-left:143.25pt;margin-top:332.25pt;width:237.5pt;height:11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2ugIAAL8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" filled="f" stroked="f">
                <v:textbox>
                  <w:txbxContent>
                    <w:p w:rsidR="00633B8B" w:rsidRPr="0043184A" w:rsidRDefault="00633B8B" w:rsidP="00CE3A83">
                      <w:pPr>
                        <w:spacing w:after="0" w:line="240" w:lineRule="auto"/>
                        <w:jc w:val="center"/>
                        <w:rPr>
                          <w:sz w:val="48"/>
                          <w:szCs w:val="48"/>
                        </w:rPr>
                      </w:pPr>
                      <w:proofErr w:type="gramStart"/>
                      <w:r w:rsidRPr="0043184A">
                        <w:rPr>
                          <w:rFonts w:ascii="Cambria" w:hAnsi="Cambria"/>
                          <w:b/>
                          <w:color w:val="FFFFFF"/>
                          <w:sz w:val="48"/>
                          <w:szCs w:val="48"/>
                        </w:rPr>
                        <w:t>in</w:t>
                      </w:r>
                      <w:proofErr w:type="gramEnd"/>
                      <w:r w:rsidRPr="0043184A">
                        <w:rPr>
                          <w:rFonts w:ascii="Cambria" w:hAnsi="Cambria"/>
                          <w:b/>
                          <w:color w:val="FFFFFF"/>
                          <w:sz w:val="48"/>
                          <w:szCs w:val="48"/>
                        </w:rPr>
                        <w:t xml:space="preserve"> </w:t>
                      </w:r>
                      <w:r>
                        <w:rPr>
                          <w:rFonts w:ascii="Cambria" w:hAnsi="Cambria"/>
                          <w:b/>
                          <w:color w:val="FFFFFF"/>
                          <w:sz w:val="48"/>
                          <w:szCs w:val="48"/>
                        </w:rPr>
                        <w:t xml:space="preserve">Alliance </w:t>
                      </w:r>
                      <w:r>
                        <w:rPr>
                          <w:rFonts w:ascii="Cambria" w:hAnsi="Cambria"/>
                          <w:b/>
                          <w:color w:val="FFFFFF"/>
                          <w:sz w:val="48"/>
                          <w:szCs w:val="48"/>
                        </w:rPr>
                        <w:br/>
                        <w:t>Partner Countries</w:t>
                      </w:r>
                    </w:p>
                  </w:txbxContent>
                </v:textbox>
              </v:shape>
            </w:pict>
          </mc:Fallback>
        </mc:AlternateContent>
      </w:r>
      <w:r w:rsidR="00886044">
        <w:rPr>
          <w:noProof/>
        </w:rPr>
        <mc:AlternateContent>
          <mc:Choice Requires="wps">
            <w:drawing>
              <wp:anchor distT="0" distB="0" distL="114300" distR="114300" simplePos="0" relativeHeight="251668480" behindDoc="0" locked="0" layoutInCell="1" allowOverlap="1" wp14:anchorId="647B0A20" wp14:editId="5F404716">
                <wp:simplePos x="0" y="0"/>
                <wp:positionH relativeFrom="column">
                  <wp:posOffset>1819275</wp:posOffset>
                </wp:positionH>
                <wp:positionV relativeFrom="paragraph">
                  <wp:posOffset>3152140</wp:posOffset>
                </wp:positionV>
                <wp:extent cx="3016250" cy="1590675"/>
                <wp:effectExtent l="0" t="0" r="0" b="9525"/>
                <wp:wrapNone/>
                <wp:docPr id="1289"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B8B" w:rsidRPr="0043184A" w:rsidRDefault="00633B8B" w:rsidP="00BB437E">
                            <w:pPr>
                              <w:tabs>
                                <w:tab w:val="left" w:pos="4520"/>
                                <w:tab w:val="center" w:pos="5989"/>
                              </w:tabs>
                              <w:spacing w:after="0" w:line="240" w:lineRule="auto"/>
                              <w:jc w:val="center"/>
                              <w:rPr>
                                <w:rFonts w:ascii="Cambria" w:hAnsi="Cambria"/>
                                <w:b/>
                                <w:noProof/>
                                <w:color w:val="284256"/>
                                <w:sz w:val="48"/>
                                <w:szCs w:val="48"/>
                              </w:rPr>
                            </w:pPr>
                            <w:r>
                              <w:rPr>
                                <w:rFonts w:ascii="Cambria" w:hAnsi="Cambria"/>
                                <w:b/>
                                <w:noProof/>
                                <w:color w:val="284256"/>
                                <w:sz w:val="48"/>
                                <w:szCs w:val="48"/>
                              </w:rPr>
                              <w:t>Catalyzing</w:t>
                            </w:r>
                          </w:p>
                          <w:p w:rsidR="00633B8B" w:rsidRPr="0043184A" w:rsidRDefault="00633B8B" w:rsidP="00B82686">
                            <w:pPr>
                              <w:spacing w:after="0" w:line="240" w:lineRule="auto"/>
                              <w:jc w:val="center"/>
                              <w:rPr>
                                <w:rFonts w:ascii="Cambria" w:hAnsi="Cambria"/>
                                <w:b/>
                                <w:noProof/>
                                <w:color w:val="284256"/>
                                <w:sz w:val="48"/>
                                <w:szCs w:val="48"/>
                              </w:rPr>
                            </w:pPr>
                            <w:r w:rsidRPr="0043184A">
                              <w:rPr>
                                <w:rFonts w:ascii="Cambria" w:hAnsi="Cambria"/>
                                <w:b/>
                                <w:noProof/>
                                <w:color w:val="284256"/>
                                <w:sz w:val="48"/>
                                <w:szCs w:val="48"/>
                              </w:rPr>
                              <w:t>Clean Cookstoves</w:t>
                            </w:r>
                            <w:r>
                              <w:rPr>
                                <w:rFonts w:ascii="Cambria" w:hAnsi="Cambria"/>
                                <w:b/>
                                <w:noProof/>
                                <w:color w:val="284256"/>
                                <w:sz w:val="48"/>
                                <w:szCs w:val="48"/>
                              </w:rPr>
                              <w:t xml:space="preserve"> </w:t>
                            </w:r>
                            <w:r w:rsidRPr="00B82686">
                              <w:rPr>
                                <w:rFonts w:ascii="Cambria" w:hAnsi="Cambria"/>
                                <w:b/>
                                <w:noProof/>
                                <w:color w:val="284256"/>
                                <w:sz w:val="48"/>
                                <w:szCs w:val="48"/>
                              </w:rPr>
                              <w:t>and Fuels Market</w:t>
                            </w:r>
                            <w:r>
                              <w:rPr>
                                <w:rFonts w:ascii="Cambria" w:hAnsi="Cambria"/>
                                <w:b/>
                                <w:noProof/>
                                <w:color w:val="284256"/>
                                <w:sz w:val="48"/>
                                <w:szCs w:val="48"/>
                              </w:rPr>
                              <w:t>s</w:t>
                            </w:r>
                          </w:p>
                          <w:p w:rsidR="00633B8B" w:rsidRPr="003D122A" w:rsidRDefault="00633B8B" w:rsidP="003D122A">
                            <w:pPr>
                              <w:spacing w:after="0" w:line="240" w:lineRule="auto"/>
                              <w:jc w:val="center"/>
                              <w:rPr>
                                <w:rFonts w:ascii="Cambria" w:hAnsi="Cambria"/>
                                <w:b/>
                                <w:noProof/>
                                <w:color w:val="284256"/>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0" o:spid="_x0000_s1027" type="#_x0000_t202" style="position:absolute;margin-left:143.25pt;margin-top:248.2pt;width:237.5pt;height:12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5KvAIAAMY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" filled="f" stroked="f">
                <v:textbox>
                  <w:txbxContent>
                    <w:p w:rsidR="00633B8B" w:rsidRPr="0043184A" w:rsidRDefault="00633B8B" w:rsidP="00BB437E">
                      <w:pPr>
                        <w:tabs>
                          <w:tab w:val="left" w:pos="4520"/>
                          <w:tab w:val="center" w:pos="5989"/>
                        </w:tabs>
                        <w:spacing w:after="0" w:line="240" w:lineRule="auto"/>
                        <w:jc w:val="center"/>
                        <w:rPr>
                          <w:rFonts w:ascii="Cambria" w:hAnsi="Cambria"/>
                          <w:b/>
                          <w:noProof/>
                          <w:color w:val="284256"/>
                          <w:sz w:val="48"/>
                          <w:szCs w:val="48"/>
                        </w:rPr>
                      </w:pPr>
                      <w:r>
                        <w:rPr>
                          <w:rFonts w:ascii="Cambria" w:hAnsi="Cambria"/>
                          <w:b/>
                          <w:noProof/>
                          <w:color w:val="284256"/>
                          <w:sz w:val="48"/>
                          <w:szCs w:val="48"/>
                        </w:rPr>
                        <w:t>Catalyzing</w:t>
                      </w:r>
                    </w:p>
                    <w:p w:rsidR="00633B8B" w:rsidRPr="0043184A" w:rsidRDefault="00633B8B" w:rsidP="00B82686">
                      <w:pPr>
                        <w:spacing w:after="0" w:line="240" w:lineRule="auto"/>
                        <w:jc w:val="center"/>
                        <w:rPr>
                          <w:rFonts w:ascii="Cambria" w:hAnsi="Cambria"/>
                          <w:b/>
                          <w:noProof/>
                          <w:color w:val="284256"/>
                          <w:sz w:val="48"/>
                          <w:szCs w:val="48"/>
                        </w:rPr>
                      </w:pPr>
                      <w:r w:rsidRPr="0043184A">
                        <w:rPr>
                          <w:rFonts w:ascii="Cambria" w:hAnsi="Cambria"/>
                          <w:b/>
                          <w:noProof/>
                          <w:color w:val="284256"/>
                          <w:sz w:val="48"/>
                          <w:szCs w:val="48"/>
                        </w:rPr>
                        <w:t>Clean Cookstoves</w:t>
                      </w:r>
                      <w:r>
                        <w:rPr>
                          <w:rFonts w:ascii="Cambria" w:hAnsi="Cambria"/>
                          <w:b/>
                          <w:noProof/>
                          <w:color w:val="284256"/>
                          <w:sz w:val="48"/>
                          <w:szCs w:val="48"/>
                        </w:rPr>
                        <w:t xml:space="preserve"> </w:t>
                      </w:r>
                      <w:r w:rsidRPr="00B82686">
                        <w:rPr>
                          <w:rFonts w:ascii="Cambria" w:hAnsi="Cambria"/>
                          <w:b/>
                          <w:noProof/>
                          <w:color w:val="284256"/>
                          <w:sz w:val="48"/>
                          <w:szCs w:val="48"/>
                        </w:rPr>
                        <w:t>and Fuels Market</w:t>
                      </w:r>
                      <w:r>
                        <w:rPr>
                          <w:rFonts w:ascii="Cambria" w:hAnsi="Cambria"/>
                          <w:b/>
                          <w:noProof/>
                          <w:color w:val="284256"/>
                          <w:sz w:val="48"/>
                          <w:szCs w:val="48"/>
                        </w:rPr>
                        <w:t>s</w:t>
                      </w:r>
                    </w:p>
                    <w:p w:rsidR="00633B8B" w:rsidRPr="003D122A" w:rsidRDefault="00633B8B" w:rsidP="003D122A">
                      <w:pPr>
                        <w:spacing w:after="0" w:line="240" w:lineRule="auto"/>
                        <w:jc w:val="center"/>
                        <w:rPr>
                          <w:rFonts w:ascii="Cambria" w:hAnsi="Cambria"/>
                          <w:b/>
                          <w:noProof/>
                          <w:color w:val="284256"/>
                          <w:sz w:val="48"/>
                          <w:szCs w:val="48"/>
                        </w:rPr>
                      </w:pPr>
                    </w:p>
                  </w:txbxContent>
                </v:textbox>
              </v:shape>
            </w:pict>
          </mc:Fallback>
        </mc:AlternateContent>
      </w:r>
      <w:r w:rsidR="00B40BBF">
        <w:rPr>
          <w:noProof/>
        </w:rPr>
        <mc:AlternateContent>
          <mc:Choice Requires="wps">
            <w:drawing>
              <wp:anchor distT="0" distB="0" distL="114300" distR="114300" simplePos="0" relativeHeight="251669504" behindDoc="0" locked="0" layoutInCell="1" allowOverlap="1" wp14:anchorId="098F1D33" wp14:editId="525FD04B">
                <wp:simplePos x="0" y="0"/>
                <wp:positionH relativeFrom="column">
                  <wp:posOffset>-685800</wp:posOffset>
                </wp:positionH>
                <wp:positionV relativeFrom="paragraph">
                  <wp:posOffset>7953375</wp:posOffset>
                </wp:positionV>
                <wp:extent cx="7754620" cy="854075"/>
                <wp:effectExtent l="0" t="0" r="0" b="0"/>
                <wp:wrapTight wrapText="bothSides">
                  <wp:wrapPolygon edited="0">
                    <wp:start x="106" y="1445"/>
                    <wp:lineTo x="106" y="20235"/>
                    <wp:lineTo x="21437" y="20235"/>
                    <wp:lineTo x="21437" y="1445"/>
                    <wp:lineTo x="106" y="1445"/>
                  </wp:wrapPolygon>
                </wp:wrapTight>
                <wp:docPr id="1290"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4620" cy="85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BB437E">
                            <w:pPr>
                              <w:jc w:val="center"/>
                              <w:rPr>
                                <w:color w:val="FFFFFF"/>
                                <w:sz w:val="36"/>
                                <w:szCs w:val="36"/>
                              </w:rPr>
                            </w:pPr>
                            <w:r w:rsidRPr="00212A48">
                              <w:rPr>
                                <w:rFonts w:ascii="Cambria" w:hAnsi="Cambria"/>
                                <w:b/>
                                <w:color w:val="FFFFFF"/>
                                <w:sz w:val="36"/>
                                <w:szCs w:val="36"/>
                              </w:rPr>
                              <w:t>GLOBAL ALLIANCE FOR CLEAN COOKSTOVES</w:t>
                            </w:r>
                            <w:r w:rsidRPr="00212A48">
                              <w:rPr>
                                <w:rFonts w:ascii="Cambria" w:hAnsi="Cambria"/>
                                <w:b/>
                                <w:color w:val="FFFFFF"/>
                                <w:sz w:val="36"/>
                                <w:szCs w:val="36"/>
                              </w:rPr>
                              <w:br/>
                              <w:t>PARTNER COUNTRY TOOLKIT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28" type="#_x0000_t202" style="position:absolute;margin-left:-54pt;margin-top:626.25pt;width:610.6pt;height:6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" filled="f" stroked="f">
                <v:textbox inset=",7.2pt,,7.2pt">
                  <w:txbxContent>
                    <w:p w:rsidR="00633B8B" w:rsidRPr="00212A48" w:rsidRDefault="00633B8B" w:rsidP="00BB437E">
                      <w:pPr>
                        <w:jc w:val="center"/>
                        <w:rPr>
                          <w:color w:val="FFFFFF"/>
                          <w:sz w:val="36"/>
                          <w:szCs w:val="36"/>
                        </w:rPr>
                      </w:pPr>
                      <w:r w:rsidRPr="00212A48">
                        <w:rPr>
                          <w:rFonts w:ascii="Cambria" w:hAnsi="Cambria"/>
                          <w:b/>
                          <w:color w:val="FFFFFF"/>
                          <w:sz w:val="36"/>
                          <w:szCs w:val="36"/>
                        </w:rPr>
                        <w:t>GLOBAL ALLIANCE FOR CLEAN COOKSTOVES</w:t>
                      </w:r>
                      <w:r w:rsidRPr="00212A48">
                        <w:rPr>
                          <w:rFonts w:ascii="Cambria" w:hAnsi="Cambria"/>
                          <w:b/>
                          <w:color w:val="FFFFFF"/>
                          <w:sz w:val="36"/>
                          <w:szCs w:val="36"/>
                        </w:rPr>
                        <w:br/>
                        <w:t>PARTNER COUNTRY TOOLKIT</w:t>
                      </w:r>
                    </w:p>
                  </w:txbxContent>
                </v:textbox>
                <w10:wrap type="tight"/>
              </v:shape>
            </w:pict>
          </mc:Fallback>
        </mc:AlternateContent>
      </w:r>
      <w:r w:rsidR="00C634BC" w:rsidRPr="00212A48">
        <w:rPr>
          <w:rFonts w:ascii="Cambria" w:hAnsi="Cambria"/>
          <w:color w:val="2F5353"/>
          <w:sz w:val="21"/>
          <w:szCs w:val="21"/>
        </w:rPr>
        <w:br w:type="page"/>
      </w:r>
    </w:p>
    <w:p w:rsidR="003058D3" w:rsidRPr="009B54BC" w:rsidRDefault="003058D3" w:rsidP="003058D3">
      <w:pPr>
        <w:spacing w:after="0" w:line="240" w:lineRule="auto"/>
        <w:rPr>
          <w:szCs w:val="24"/>
        </w:rPr>
      </w:pPr>
      <w:r w:rsidRPr="009B54BC">
        <w:rPr>
          <w:szCs w:val="24"/>
        </w:rPr>
        <w:lastRenderedPageBreak/>
        <w:t>Dear</w:t>
      </w:r>
      <w:r>
        <w:rPr>
          <w:szCs w:val="24"/>
        </w:rPr>
        <w:t xml:space="preserve"> partners and </w:t>
      </w:r>
      <w:r w:rsidR="008201A1">
        <w:rPr>
          <w:szCs w:val="24"/>
        </w:rPr>
        <w:t>stakeholders</w:t>
      </w:r>
      <w:r>
        <w:rPr>
          <w:szCs w:val="24"/>
        </w:rPr>
        <w:t>,</w:t>
      </w:r>
    </w:p>
    <w:p w:rsidR="003058D3" w:rsidRPr="009B54BC" w:rsidRDefault="003058D3" w:rsidP="003058D3">
      <w:pPr>
        <w:spacing w:after="0" w:line="240" w:lineRule="auto"/>
        <w:rPr>
          <w:b/>
          <w:szCs w:val="24"/>
        </w:rPr>
      </w:pPr>
    </w:p>
    <w:p w:rsidR="003058D3" w:rsidRPr="009B54BC" w:rsidRDefault="003058D3" w:rsidP="002C138D">
      <w:pPr>
        <w:tabs>
          <w:tab w:val="left" w:pos="6840"/>
        </w:tabs>
        <w:spacing w:after="0" w:line="240" w:lineRule="auto"/>
        <w:ind w:firstLine="720"/>
        <w:rPr>
          <w:szCs w:val="24"/>
        </w:rPr>
      </w:pPr>
      <w:r w:rsidRPr="009B54BC">
        <w:rPr>
          <w:szCs w:val="24"/>
        </w:rPr>
        <w:t>Since its launch in 2010, the Global Alliance for Clean Cookstoves has made significant progress in its market</w:t>
      </w:r>
      <w:r w:rsidR="000B1D6C">
        <w:rPr>
          <w:szCs w:val="24"/>
        </w:rPr>
        <w:t>-</w:t>
      </w:r>
      <w:r w:rsidRPr="009B54BC">
        <w:rPr>
          <w:szCs w:val="24"/>
        </w:rPr>
        <w:t xml:space="preserve">enabling activities, including research on </w:t>
      </w:r>
      <w:r>
        <w:rPr>
          <w:szCs w:val="24"/>
        </w:rPr>
        <w:t xml:space="preserve">the </w:t>
      </w:r>
      <w:r w:rsidRPr="009B54BC">
        <w:rPr>
          <w:szCs w:val="24"/>
        </w:rPr>
        <w:t>impact</w:t>
      </w:r>
      <w:r>
        <w:rPr>
          <w:szCs w:val="24"/>
        </w:rPr>
        <w:t>s</w:t>
      </w:r>
      <w:r w:rsidRPr="009B54BC">
        <w:rPr>
          <w:szCs w:val="24"/>
        </w:rPr>
        <w:t xml:space="preserve"> of clean </w:t>
      </w:r>
      <w:r>
        <w:rPr>
          <w:szCs w:val="24"/>
        </w:rPr>
        <w:t>cook</w:t>
      </w:r>
      <w:r w:rsidRPr="009B54BC">
        <w:rPr>
          <w:szCs w:val="24"/>
        </w:rPr>
        <w:t>stoves and fuels on health, the environment</w:t>
      </w:r>
      <w:r>
        <w:rPr>
          <w:szCs w:val="24"/>
        </w:rPr>
        <w:t>,</w:t>
      </w:r>
      <w:r w:rsidRPr="009B54BC">
        <w:rPr>
          <w:szCs w:val="24"/>
        </w:rPr>
        <w:t xml:space="preserve"> women’s empowerment, </w:t>
      </w:r>
      <w:r>
        <w:rPr>
          <w:szCs w:val="24"/>
        </w:rPr>
        <w:t xml:space="preserve">and livelihoods; the </w:t>
      </w:r>
      <w:r w:rsidRPr="009B54BC">
        <w:rPr>
          <w:szCs w:val="24"/>
        </w:rPr>
        <w:t>establish</w:t>
      </w:r>
      <w:r>
        <w:rPr>
          <w:szCs w:val="24"/>
        </w:rPr>
        <w:t>ment of</w:t>
      </w:r>
      <w:r w:rsidRPr="009B54BC">
        <w:rPr>
          <w:szCs w:val="24"/>
        </w:rPr>
        <w:t xml:space="preserve"> </w:t>
      </w:r>
      <w:r>
        <w:rPr>
          <w:szCs w:val="24"/>
        </w:rPr>
        <w:t>global standards for the sector;</w:t>
      </w:r>
      <w:r w:rsidRPr="009B54BC">
        <w:rPr>
          <w:szCs w:val="24"/>
        </w:rPr>
        <w:t xml:space="preserve"> support</w:t>
      </w:r>
      <w:r>
        <w:rPr>
          <w:szCs w:val="24"/>
        </w:rPr>
        <w:t xml:space="preserve"> for the</w:t>
      </w:r>
      <w:r w:rsidRPr="009B54BC">
        <w:rPr>
          <w:szCs w:val="24"/>
        </w:rPr>
        <w:t xml:space="preserve"> enhancement of testing cent</w:t>
      </w:r>
      <w:r>
        <w:rPr>
          <w:szCs w:val="24"/>
        </w:rPr>
        <w:t>ers around the world;</w:t>
      </w:r>
      <w:r w:rsidR="008201A1">
        <w:rPr>
          <w:szCs w:val="24"/>
        </w:rPr>
        <w:t xml:space="preserve"> release of fund to support enterprise capacity building; </w:t>
      </w:r>
      <w:r>
        <w:rPr>
          <w:szCs w:val="24"/>
        </w:rPr>
        <w:t xml:space="preserve"> the </w:t>
      </w:r>
      <w:r w:rsidR="008201A1">
        <w:rPr>
          <w:szCs w:val="24"/>
        </w:rPr>
        <w:t xml:space="preserve">growth  of </w:t>
      </w:r>
      <w:r>
        <w:rPr>
          <w:szCs w:val="24"/>
        </w:rPr>
        <w:t xml:space="preserve"> </w:t>
      </w:r>
      <w:r w:rsidRPr="009B54BC">
        <w:rPr>
          <w:szCs w:val="24"/>
        </w:rPr>
        <w:t>partnerships</w:t>
      </w:r>
      <w:r>
        <w:rPr>
          <w:szCs w:val="24"/>
        </w:rPr>
        <w:t xml:space="preserve"> globally;</w:t>
      </w:r>
      <w:r w:rsidRPr="009B54BC">
        <w:rPr>
          <w:szCs w:val="24"/>
        </w:rPr>
        <w:t xml:space="preserve"> public outreach</w:t>
      </w:r>
      <w:r>
        <w:rPr>
          <w:szCs w:val="24"/>
        </w:rPr>
        <w:t xml:space="preserve"> and advocacy</w:t>
      </w:r>
      <w:r w:rsidRPr="009B54BC">
        <w:rPr>
          <w:szCs w:val="24"/>
        </w:rPr>
        <w:t xml:space="preserve"> </w:t>
      </w:r>
      <w:r>
        <w:rPr>
          <w:szCs w:val="24"/>
        </w:rPr>
        <w:t xml:space="preserve">to </w:t>
      </w:r>
      <w:r w:rsidRPr="009B54BC">
        <w:rPr>
          <w:szCs w:val="24"/>
        </w:rPr>
        <w:t>rais</w:t>
      </w:r>
      <w:r>
        <w:rPr>
          <w:szCs w:val="24"/>
        </w:rPr>
        <w:t>e</w:t>
      </w:r>
      <w:r w:rsidRPr="009B54BC">
        <w:rPr>
          <w:szCs w:val="24"/>
        </w:rPr>
        <w:t xml:space="preserve"> awareness of this silent killer</w:t>
      </w:r>
      <w:r>
        <w:rPr>
          <w:szCs w:val="24"/>
        </w:rPr>
        <w:t>;</w:t>
      </w:r>
      <w:r w:rsidRPr="009B54BC">
        <w:rPr>
          <w:szCs w:val="24"/>
        </w:rPr>
        <w:t xml:space="preserve"> and more</w:t>
      </w:r>
      <w:r>
        <w:rPr>
          <w:szCs w:val="24"/>
        </w:rPr>
        <w:t xml:space="preserve">. </w:t>
      </w:r>
      <w:r w:rsidRPr="009B54BC">
        <w:rPr>
          <w:szCs w:val="24"/>
        </w:rPr>
        <w:t>While we are proud of our work on global interventions and our progress toward creating a global market for clean, safe, efficient</w:t>
      </w:r>
      <w:r w:rsidR="000B1D6C">
        <w:rPr>
          <w:szCs w:val="24"/>
        </w:rPr>
        <w:t>, and affordable</w:t>
      </w:r>
      <w:r w:rsidRPr="009B54BC">
        <w:rPr>
          <w:szCs w:val="24"/>
        </w:rPr>
        <w:t xml:space="preserve"> cooking solutions, we also recognize the importance of local and national progress </w:t>
      </w:r>
      <w:r>
        <w:rPr>
          <w:szCs w:val="24"/>
        </w:rPr>
        <w:t xml:space="preserve">and </w:t>
      </w:r>
      <w:r w:rsidR="008201A1">
        <w:rPr>
          <w:szCs w:val="24"/>
        </w:rPr>
        <w:t xml:space="preserve">we are increasingly turning our attention to </w:t>
      </w:r>
      <w:r>
        <w:rPr>
          <w:szCs w:val="24"/>
        </w:rPr>
        <w:t>supporting market development in all of our partner countries.</w:t>
      </w:r>
      <w:r w:rsidRPr="009B54BC">
        <w:rPr>
          <w:szCs w:val="24"/>
        </w:rPr>
        <w:t xml:space="preserve"> We very much value </w:t>
      </w:r>
      <w:r w:rsidR="00CE3A83">
        <w:rPr>
          <w:szCs w:val="24"/>
        </w:rPr>
        <w:t>our</w:t>
      </w:r>
      <w:r>
        <w:rPr>
          <w:szCs w:val="24"/>
        </w:rPr>
        <w:t xml:space="preserve"> partner </w:t>
      </w:r>
      <w:r w:rsidR="00CE3A83">
        <w:rPr>
          <w:szCs w:val="24"/>
        </w:rPr>
        <w:t xml:space="preserve">countries and </w:t>
      </w:r>
      <w:r w:rsidRPr="009B54BC">
        <w:rPr>
          <w:szCs w:val="24"/>
        </w:rPr>
        <w:t xml:space="preserve">know that helping to facilitate progress in </w:t>
      </w:r>
      <w:r w:rsidR="00CE3A83">
        <w:rPr>
          <w:szCs w:val="24"/>
        </w:rPr>
        <w:t>each country</w:t>
      </w:r>
      <w:r w:rsidRPr="009B54BC">
        <w:rPr>
          <w:szCs w:val="24"/>
        </w:rPr>
        <w:t xml:space="preserve"> is essential to achieving universal access to clean cooking solutions.  </w:t>
      </w:r>
    </w:p>
    <w:p w:rsidR="003058D3" w:rsidRPr="009B54BC" w:rsidRDefault="003058D3" w:rsidP="003058D3">
      <w:pPr>
        <w:spacing w:after="0" w:line="240" w:lineRule="auto"/>
        <w:ind w:firstLine="720"/>
        <w:rPr>
          <w:szCs w:val="24"/>
        </w:rPr>
      </w:pPr>
    </w:p>
    <w:p w:rsidR="003058D3" w:rsidRPr="009B54BC" w:rsidRDefault="003058D3" w:rsidP="00CB6D88">
      <w:pPr>
        <w:spacing w:after="0" w:line="240" w:lineRule="auto"/>
        <w:ind w:firstLine="720"/>
        <w:rPr>
          <w:szCs w:val="24"/>
        </w:rPr>
      </w:pPr>
      <w:r>
        <w:rPr>
          <w:szCs w:val="24"/>
        </w:rPr>
        <w:t>Over</w:t>
      </w:r>
      <w:r w:rsidRPr="009B54BC">
        <w:rPr>
          <w:szCs w:val="24"/>
        </w:rPr>
        <w:t xml:space="preserve"> the past two years</w:t>
      </w:r>
      <w:r>
        <w:rPr>
          <w:szCs w:val="24"/>
        </w:rPr>
        <w:t xml:space="preserve">, the Alliance has begun work in several </w:t>
      </w:r>
      <w:r w:rsidRPr="009B54BC">
        <w:rPr>
          <w:szCs w:val="24"/>
        </w:rPr>
        <w:t xml:space="preserve">partner countries </w:t>
      </w:r>
      <w:r>
        <w:rPr>
          <w:szCs w:val="24"/>
        </w:rPr>
        <w:t xml:space="preserve">where we have come to better understand </w:t>
      </w:r>
      <w:r w:rsidRPr="009B54BC">
        <w:rPr>
          <w:szCs w:val="24"/>
        </w:rPr>
        <w:t xml:space="preserve">what has been </w:t>
      </w:r>
      <w:r>
        <w:rPr>
          <w:szCs w:val="24"/>
        </w:rPr>
        <w:t xml:space="preserve">most </w:t>
      </w:r>
      <w:r w:rsidRPr="009B54BC">
        <w:rPr>
          <w:szCs w:val="24"/>
        </w:rPr>
        <w:t>helpful to partn</w:t>
      </w:r>
      <w:r w:rsidR="00CB6D88">
        <w:rPr>
          <w:szCs w:val="24"/>
        </w:rPr>
        <w:t>e</w:t>
      </w:r>
      <w:r w:rsidRPr="009B54BC">
        <w:rPr>
          <w:szCs w:val="24"/>
        </w:rPr>
        <w:t>rs</w:t>
      </w:r>
      <w:r>
        <w:rPr>
          <w:szCs w:val="24"/>
        </w:rPr>
        <w:t xml:space="preserve"> in advancing their work in the clean cooking sector</w:t>
      </w:r>
      <w:r w:rsidRPr="009B54BC">
        <w:rPr>
          <w:szCs w:val="24"/>
        </w:rPr>
        <w:t xml:space="preserve">, in what areas we could improve our work, and what </w:t>
      </w:r>
      <w:r>
        <w:rPr>
          <w:szCs w:val="24"/>
        </w:rPr>
        <w:t xml:space="preserve">steps could be </w:t>
      </w:r>
      <w:r w:rsidRPr="009B54BC">
        <w:rPr>
          <w:szCs w:val="24"/>
        </w:rPr>
        <w:t xml:space="preserve">instrumental in facilitating greater collaboration within the sector. With these </w:t>
      </w:r>
      <w:r w:rsidRPr="000F16CC">
        <w:rPr>
          <w:szCs w:val="24"/>
        </w:rPr>
        <w:t>experiences</w:t>
      </w:r>
      <w:r w:rsidRPr="009B54BC">
        <w:rPr>
          <w:szCs w:val="24"/>
        </w:rPr>
        <w:t xml:space="preserve"> and </w:t>
      </w:r>
      <w:proofErr w:type="spellStart"/>
      <w:r w:rsidRPr="009B54BC">
        <w:rPr>
          <w:szCs w:val="24"/>
        </w:rPr>
        <w:t>l</w:t>
      </w:r>
      <w:r>
        <w:rPr>
          <w:szCs w:val="24"/>
        </w:rPr>
        <w:t>earnings</w:t>
      </w:r>
      <w:proofErr w:type="spellEnd"/>
      <w:r>
        <w:rPr>
          <w:szCs w:val="24"/>
        </w:rPr>
        <w:t xml:space="preserve"> in hand, </w:t>
      </w:r>
      <w:r w:rsidR="000B1D6C">
        <w:rPr>
          <w:szCs w:val="24"/>
        </w:rPr>
        <w:t xml:space="preserve">the </w:t>
      </w:r>
      <w:r w:rsidRPr="009B54BC">
        <w:rPr>
          <w:szCs w:val="24"/>
        </w:rPr>
        <w:t xml:space="preserve">Alliance </w:t>
      </w:r>
      <w:r w:rsidR="000B1D6C">
        <w:rPr>
          <w:szCs w:val="24"/>
        </w:rPr>
        <w:t xml:space="preserve">is now better positioned </w:t>
      </w:r>
      <w:r w:rsidRPr="004D1F9E">
        <w:rPr>
          <w:szCs w:val="24"/>
        </w:rPr>
        <w:t xml:space="preserve">to share this knowledge and help </w:t>
      </w:r>
      <w:r w:rsidR="008201A1" w:rsidRPr="004D1F9E">
        <w:rPr>
          <w:szCs w:val="24"/>
        </w:rPr>
        <w:t xml:space="preserve">all our partner </w:t>
      </w:r>
      <w:r w:rsidRPr="004D1F9E">
        <w:rPr>
          <w:szCs w:val="24"/>
        </w:rPr>
        <w:t xml:space="preserve">countries learn from one another’s important work. </w:t>
      </w:r>
      <w:r w:rsidR="008201A1" w:rsidRPr="004D1F9E">
        <w:rPr>
          <w:szCs w:val="24"/>
        </w:rPr>
        <w:t>The</w:t>
      </w:r>
      <w:r w:rsidRPr="004D1F9E">
        <w:rPr>
          <w:szCs w:val="24"/>
        </w:rPr>
        <w:t xml:space="preserve"> Alliance </w:t>
      </w:r>
      <w:r w:rsidR="008201A1" w:rsidRPr="004D1F9E">
        <w:rPr>
          <w:szCs w:val="24"/>
        </w:rPr>
        <w:t xml:space="preserve">is </w:t>
      </w:r>
      <w:r w:rsidR="002C49BD" w:rsidRPr="004D1F9E">
        <w:rPr>
          <w:szCs w:val="24"/>
        </w:rPr>
        <w:t>committed</w:t>
      </w:r>
      <w:r w:rsidR="008201A1" w:rsidRPr="004D1F9E">
        <w:rPr>
          <w:szCs w:val="24"/>
        </w:rPr>
        <w:t xml:space="preserve"> to</w:t>
      </w:r>
      <w:r w:rsidRPr="004D1F9E">
        <w:rPr>
          <w:szCs w:val="24"/>
        </w:rPr>
        <w:t xml:space="preserve"> helping each of its partner countries coordinate their sector stakeholders, collect valuable information</w:t>
      </w:r>
      <w:r w:rsidRPr="009B54BC">
        <w:rPr>
          <w:szCs w:val="24"/>
        </w:rPr>
        <w:t xml:space="preserve"> that will enable growth of the clean cookstove and fuel markets, and garner greater public and private support for action</w:t>
      </w:r>
      <w:r>
        <w:rPr>
          <w:szCs w:val="24"/>
        </w:rPr>
        <w:t xml:space="preserve"> by providing the tools needed to make progress in each of these areas</w:t>
      </w:r>
      <w:r w:rsidRPr="009B54BC">
        <w:rPr>
          <w:szCs w:val="24"/>
        </w:rPr>
        <w:t xml:space="preserve">. These items fall into the following categories, and are available as </w:t>
      </w:r>
      <w:r w:rsidRPr="00A114AC">
        <w:rPr>
          <w:szCs w:val="24"/>
        </w:rPr>
        <w:t xml:space="preserve">attachments to this </w:t>
      </w:r>
      <w:r w:rsidR="00110D06" w:rsidRPr="00A114AC">
        <w:rPr>
          <w:szCs w:val="24"/>
        </w:rPr>
        <w:t>toolkit</w:t>
      </w:r>
      <w:r w:rsidRPr="009B54BC">
        <w:rPr>
          <w:szCs w:val="24"/>
        </w:rPr>
        <w:t>, along with</w:t>
      </w:r>
      <w:r>
        <w:rPr>
          <w:szCs w:val="24"/>
        </w:rPr>
        <w:t xml:space="preserve"> the</w:t>
      </w:r>
      <w:r w:rsidRPr="009B54BC">
        <w:rPr>
          <w:szCs w:val="24"/>
        </w:rPr>
        <w:t xml:space="preserve"> “10 </w:t>
      </w:r>
      <w:r>
        <w:rPr>
          <w:szCs w:val="24"/>
        </w:rPr>
        <w:t>S</w:t>
      </w:r>
      <w:r w:rsidRPr="009B54BC">
        <w:rPr>
          <w:szCs w:val="24"/>
        </w:rPr>
        <w:t xml:space="preserve">tep </w:t>
      </w:r>
      <w:r>
        <w:rPr>
          <w:szCs w:val="24"/>
        </w:rPr>
        <w:t>Plan for C</w:t>
      </w:r>
      <w:r w:rsidRPr="009B54BC">
        <w:rPr>
          <w:szCs w:val="24"/>
        </w:rPr>
        <w:t xml:space="preserve">atalyzing a </w:t>
      </w:r>
      <w:r>
        <w:rPr>
          <w:szCs w:val="24"/>
        </w:rPr>
        <w:t>C</w:t>
      </w:r>
      <w:r w:rsidRPr="009B54BC">
        <w:rPr>
          <w:szCs w:val="24"/>
        </w:rPr>
        <w:t xml:space="preserve">lean </w:t>
      </w:r>
      <w:r>
        <w:rPr>
          <w:szCs w:val="24"/>
        </w:rPr>
        <w:t>C</w:t>
      </w:r>
      <w:r w:rsidRPr="009B54BC">
        <w:rPr>
          <w:szCs w:val="24"/>
        </w:rPr>
        <w:t xml:space="preserve">ookstoves and </w:t>
      </w:r>
      <w:r>
        <w:rPr>
          <w:szCs w:val="24"/>
        </w:rPr>
        <w:t>F</w:t>
      </w:r>
      <w:r w:rsidRPr="009B54BC">
        <w:rPr>
          <w:szCs w:val="24"/>
        </w:rPr>
        <w:t xml:space="preserve">uels </w:t>
      </w:r>
      <w:r>
        <w:rPr>
          <w:szCs w:val="24"/>
        </w:rPr>
        <w:t>M</w:t>
      </w:r>
      <w:r w:rsidRPr="009B54BC">
        <w:rPr>
          <w:szCs w:val="24"/>
        </w:rPr>
        <w:t>arket” outlined below:</w:t>
      </w:r>
      <w:r w:rsidRPr="009B54BC">
        <w:rPr>
          <w:szCs w:val="24"/>
        </w:rPr>
        <w:br/>
      </w:r>
      <w:r w:rsidR="00CB6D88" w:rsidRPr="00CB6D88">
        <w:rPr>
          <w:sz w:val="16"/>
          <w:szCs w:val="24"/>
        </w:rPr>
        <w:t xml:space="preserve"> </w:t>
      </w:r>
    </w:p>
    <w:p w:rsidR="003058D3" w:rsidRPr="00212A48" w:rsidRDefault="003058D3" w:rsidP="00CB6D88">
      <w:pPr>
        <w:pStyle w:val="ListParagraph"/>
        <w:numPr>
          <w:ilvl w:val="0"/>
          <w:numId w:val="2"/>
        </w:numPr>
        <w:spacing w:after="0" w:line="240" w:lineRule="auto"/>
        <w:ind w:left="1890"/>
        <w:contextualSpacing w:val="0"/>
        <w:rPr>
          <w:rFonts w:ascii="Cambria" w:hAnsi="Cambria"/>
          <w:b/>
          <w:color w:val="2F5353"/>
          <w:sz w:val="21"/>
          <w:szCs w:val="21"/>
        </w:rPr>
      </w:pPr>
      <w:r w:rsidRPr="00212A48">
        <w:rPr>
          <w:rFonts w:ascii="Cambria" w:hAnsi="Cambria"/>
          <w:b/>
          <w:color w:val="2F5353"/>
          <w:sz w:val="21"/>
          <w:szCs w:val="21"/>
        </w:rPr>
        <w:t>Assess the current state of the cookstoves and fuels market</w:t>
      </w:r>
      <w:r w:rsidR="00E5769D">
        <w:rPr>
          <w:rFonts w:ascii="Cambria" w:hAnsi="Cambria"/>
          <w:b/>
          <w:color w:val="2F5353"/>
          <w:sz w:val="21"/>
          <w:szCs w:val="21"/>
        </w:rPr>
        <w:t>s</w:t>
      </w:r>
      <w:r w:rsidRPr="00212A48">
        <w:rPr>
          <w:rFonts w:ascii="Cambria" w:hAnsi="Cambria"/>
          <w:b/>
          <w:color w:val="2F5353"/>
          <w:sz w:val="21"/>
          <w:szCs w:val="21"/>
        </w:rPr>
        <w:t>;</w:t>
      </w:r>
    </w:p>
    <w:p w:rsidR="003058D3" w:rsidRPr="00212A48" w:rsidRDefault="003058D3" w:rsidP="00CB6D88">
      <w:pPr>
        <w:pStyle w:val="ListParagraph"/>
        <w:numPr>
          <w:ilvl w:val="0"/>
          <w:numId w:val="2"/>
        </w:numPr>
        <w:spacing w:after="0" w:line="240" w:lineRule="auto"/>
        <w:ind w:left="1890"/>
        <w:contextualSpacing w:val="0"/>
        <w:rPr>
          <w:rFonts w:ascii="Cambria" w:hAnsi="Cambria"/>
          <w:b/>
          <w:color w:val="2F5353"/>
          <w:sz w:val="21"/>
          <w:szCs w:val="21"/>
        </w:rPr>
      </w:pPr>
      <w:r w:rsidRPr="00212A48">
        <w:rPr>
          <w:rFonts w:ascii="Cambria" w:hAnsi="Cambria"/>
          <w:b/>
          <w:color w:val="2F5353"/>
          <w:sz w:val="21"/>
          <w:szCs w:val="21"/>
        </w:rPr>
        <w:t xml:space="preserve">Convene </w:t>
      </w:r>
      <w:r w:rsidR="000215C1" w:rsidRPr="00212A48">
        <w:rPr>
          <w:rFonts w:ascii="Cambria" w:hAnsi="Cambria"/>
          <w:b/>
          <w:color w:val="2F5353"/>
          <w:sz w:val="21"/>
          <w:szCs w:val="21"/>
        </w:rPr>
        <w:t>cookstove</w:t>
      </w:r>
      <w:r w:rsidR="000215C1">
        <w:rPr>
          <w:rFonts w:ascii="Cambria" w:hAnsi="Cambria"/>
          <w:b/>
          <w:color w:val="2F5353"/>
          <w:sz w:val="21"/>
          <w:szCs w:val="21"/>
        </w:rPr>
        <w:t>s</w:t>
      </w:r>
      <w:r w:rsidRPr="00212A48">
        <w:rPr>
          <w:rFonts w:ascii="Cambria" w:hAnsi="Cambria"/>
          <w:b/>
          <w:color w:val="2F5353"/>
          <w:sz w:val="21"/>
          <w:szCs w:val="21"/>
        </w:rPr>
        <w:t xml:space="preserve"> and fuel</w:t>
      </w:r>
      <w:r w:rsidR="000215C1">
        <w:rPr>
          <w:rFonts w:ascii="Cambria" w:hAnsi="Cambria"/>
          <w:b/>
          <w:color w:val="2F5353"/>
          <w:sz w:val="21"/>
          <w:szCs w:val="21"/>
        </w:rPr>
        <w:t>s</w:t>
      </w:r>
      <w:r w:rsidRPr="00212A48">
        <w:rPr>
          <w:rFonts w:ascii="Cambria" w:hAnsi="Cambria"/>
          <w:b/>
          <w:color w:val="2F5353"/>
          <w:sz w:val="21"/>
          <w:szCs w:val="21"/>
        </w:rPr>
        <w:t xml:space="preserve"> stakeholders and interested parties; </w:t>
      </w:r>
    </w:p>
    <w:p w:rsidR="003058D3" w:rsidRPr="00212A48" w:rsidRDefault="003058D3" w:rsidP="002D3B1C">
      <w:pPr>
        <w:pStyle w:val="ListParagraph"/>
        <w:numPr>
          <w:ilvl w:val="0"/>
          <w:numId w:val="2"/>
        </w:numPr>
        <w:spacing w:after="0" w:line="240" w:lineRule="auto"/>
        <w:ind w:left="1890"/>
        <w:contextualSpacing w:val="0"/>
        <w:rPr>
          <w:rFonts w:ascii="Cambria" w:hAnsi="Cambria"/>
          <w:b/>
          <w:color w:val="2F5353"/>
          <w:sz w:val="21"/>
          <w:szCs w:val="21"/>
        </w:rPr>
      </w:pPr>
      <w:r w:rsidRPr="00212A48">
        <w:rPr>
          <w:rFonts w:ascii="Cambria" w:hAnsi="Cambria"/>
          <w:b/>
          <w:color w:val="2F5353"/>
          <w:sz w:val="21"/>
          <w:szCs w:val="21"/>
        </w:rPr>
        <w:t>Identify barriers and develop an action plan to overcome them;</w:t>
      </w:r>
    </w:p>
    <w:p w:rsidR="003058D3" w:rsidRPr="00212A48" w:rsidRDefault="003058D3" w:rsidP="002D3B1C">
      <w:pPr>
        <w:pStyle w:val="ListParagraph"/>
        <w:numPr>
          <w:ilvl w:val="0"/>
          <w:numId w:val="2"/>
        </w:numPr>
        <w:spacing w:after="0" w:line="240" w:lineRule="auto"/>
        <w:ind w:left="1890"/>
        <w:contextualSpacing w:val="0"/>
        <w:rPr>
          <w:rFonts w:ascii="Cambria" w:hAnsi="Cambria"/>
          <w:b/>
          <w:color w:val="2F5353"/>
          <w:sz w:val="21"/>
          <w:szCs w:val="21"/>
        </w:rPr>
      </w:pPr>
      <w:r w:rsidRPr="00212A48">
        <w:rPr>
          <w:rFonts w:ascii="Cambria" w:hAnsi="Cambria"/>
          <w:b/>
          <w:color w:val="2F5353"/>
          <w:sz w:val="21"/>
          <w:szCs w:val="21"/>
        </w:rPr>
        <w:t xml:space="preserve">Develop an engagement and communications plan; </w:t>
      </w:r>
    </w:p>
    <w:p w:rsidR="003058D3" w:rsidRPr="00212A48" w:rsidRDefault="003058D3" w:rsidP="002D3B1C">
      <w:pPr>
        <w:pStyle w:val="ListParagraph"/>
        <w:numPr>
          <w:ilvl w:val="0"/>
          <w:numId w:val="2"/>
        </w:numPr>
        <w:spacing w:after="0" w:line="240" w:lineRule="auto"/>
        <w:ind w:left="1890"/>
        <w:contextualSpacing w:val="0"/>
        <w:rPr>
          <w:rFonts w:ascii="Cambria" w:hAnsi="Cambria"/>
          <w:b/>
          <w:color w:val="2F5353"/>
          <w:sz w:val="21"/>
          <w:szCs w:val="21"/>
        </w:rPr>
      </w:pPr>
      <w:r w:rsidRPr="00212A48">
        <w:rPr>
          <w:rFonts w:ascii="Cambria" w:hAnsi="Cambria"/>
          <w:b/>
          <w:color w:val="2F5353"/>
          <w:sz w:val="21"/>
          <w:szCs w:val="21"/>
        </w:rPr>
        <w:t xml:space="preserve">Adopt technology standards and commit to product testing; </w:t>
      </w:r>
    </w:p>
    <w:p w:rsidR="003058D3" w:rsidRPr="00212A48" w:rsidRDefault="003058D3" w:rsidP="002D3B1C">
      <w:pPr>
        <w:pStyle w:val="ListParagraph"/>
        <w:numPr>
          <w:ilvl w:val="0"/>
          <w:numId w:val="2"/>
        </w:numPr>
        <w:spacing w:after="0" w:line="240" w:lineRule="auto"/>
        <w:ind w:left="1890"/>
        <w:contextualSpacing w:val="0"/>
        <w:rPr>
          <w:rFonts w:ascii="Cambria" w:hAnsi="Cambria"/>
          <w:b/>
          <w:color w:val="2F5353"/>
          <w:sz w:val="21"/>
          <w:szCs w:val="21"/>
        </w:rPr>
      </w:pPr>
      <w:r w:rsidRPr="00212A48">
        <w:rPr>
          <w:rFonts w:ascii="Cambria" w:hAnsi="Cambria"/>
          <w:b/>
          <w:color w:val="2F5353"/>
          <w:sz w:val="21"/>
          <w:szCs w:val="21"/>
        </w:rPr>
        <w:t>Drive investment and scale enterprises to meet consumer need;</w:t>
      </w:r>
    </w:p>
    <w:p w:rsidR="003058D3" w:rsidRPr="00212A48" w:rsidRDefault="003058D3" w:rsidP="002D3B1C">
      <w:pPr>
        <w:pStyle w:val="ListParagraph"/>
        <w:numPr>
          <w:ilvl w:val="0"/>
          <w:numId w:val="2"/>
        </w:numPr>
        <w:spacing w:after="0" w:line="240" w:lineRule="auto"/>
        <w:ind w:left="1890"/>
        <w:contextualSpacing w:val="0"/>
        <w:rPr>
          <w:rFonts w:ascii="Cambria" w:hAnsi="Cambria"/>
          <w:b/>
          <w:color w:val="2F5353"/>
          <w:sz w:val="21"/>
          <w:szCs w:val="21"/>
        </w:rPr>
      </w:pPr>
      <w:r w:rsidRPr="00212A48">
        <w:rPr>
          <w:rFonts w:ascii="Cambria" w:hAnsi="Cambria"/>
          <w:b/>
          <w:color w:val="2F5353"/>
          <w:sz w:val="21"/>
          <w:szCs w:val="21"/>
        </w:rPr>
        <w:t xml:space="preserve">Connect the local cookstoves </w:t>
      </w:r>
      <w:r w:rsidR="00DF29CA">
        <w:rPr>
          <w:rFonts w:ascii="Cambria" w:hAnsi="Cambria"/>
          <w:b/>
          <w:color w:val="2F5353"/>
          <w:sz w:val="21"/>
          <w:szCs w:val="21"/>
        </w:rPr>
        <w:t xml:space="preserve">and fuels </w:t>
      </w:r>
      <w:r w:rsidRPr="00212A48">
        <w:rPr>
          <w:rFonts w:ascii="Cambria" w:hAnsi="Cambria"/>
          <w:b/>
          <w:color w:val="2F5353"/>
          <w:sz w:val="21"/>
          <w:szCs w:val="21"/>
        </w:rPr>
        <w:t>community with the global community;</w:t>
      </w:r>
    </w:p>
    <w:p w:rsidR="003058D3" w:rsidRPr="00212A48" w:rsidRDefault="003058D3" w:rsidP="002D3B1C">
      <w:pPr>
        <w:pStyle w:val="ListParagraph"/>
        <w:numPr>
          <w:ilvl w:val="0"/>
          <w:numId w:val="2"/>
        </w:numPr>
        <w:spacing w:after="0" w:line="240" w:lineRule="auto"/>
        <w:ind w:left="1890"/>
        <w:contextualSpacing w:val="0"/>
        <w:rPr>
          <w:rFonts w:ascii="Cambria" w:hAnsi="Cambria"/>
          <w:b/>
          <w:color w:val="2F5353"/>
          <w:sz w:val="21"/>
          <w:szCs w:val="21"/>
        </w:rPr>
      </w:pPr>
      <w:r w:rsidRPr="00212A48">
        <w:rPr>
          <w:rFonts w:ascii="Cambria" w:hAnsi="Cambria"/>
          <w:b/>
          <w:color w:val="2F5353"/>
          <w:sz w:val="21"/>
          <w:szCs w:val="21"/>
        </w:rPr>
        <w:t>Track and report progress to evaluate success and areas for improvement;</w:t>
      </w:r>
    </w:p>
    <w:p w:rsidR="003058D3" w:rsidRPr="00212A48" w:rsidRDefault="003058D3" w:rsidP="002D3B1C">
      <w:pPr>
        <w:pStyle w:val="ListParagraph"/>
        <w:numPr>
          <w:ilvl w:val="0"/>
          <w:numId w:val="2"/>
        </w:numPr>
        <w:spacing w:after="0" w:line="240" w:lineRule="auto"/>
        <w:ind w:left="1890"/>
        <w:contextualSpacing w:val="0"/>
        <w:rPr>
          <w:rFonts w:ascii="Cambria" w:hAnsi="Cambria"/>
          <w:b/>
          <w:color w:val="2F5353"/>
          <w:sz w:val="21"/>
          <w:szCs w:val="21"/>
        </w:rPr>
      </w:pPr>
      <w:r w:rsidRPr="00212A48">
        <w:rPr>
          <w:rFonts w:ascii="Cambria" w:hAnsi="Cambria"/>
          <w:b/>
          <w:color w:val="2F5353"/>
          <w:sz w:val="21"/>
          <w:szCs w:val="21"/>
        </w:rPr>
        <w:t>Learn from the progress and challenges of other countries; and</w:t>
      </w:r>
    </w:p>
    <w:p w:rsidR="003058D3" w:rsidRPr="00212A48" w:rsidRDefault="003058D3" w:rsidP="002D3B1C">
      <w:pPr>
        <w:pStyle w:val="ListParagraph"/>
        <w:numPr>
          <w:ilvl w:val="0"/>
          <w:numId w:val="2"/>
        </w:numPr>
        <w:spacing w:after="0" w:line="240" w:lineRule="auto"/>
        <w:ind w:left="1890"/>
        <w:contextualSpacing w:val="0"/>
        <w:rPr>
          <w:rFonts w:ascii="Cambria" w:hAnsi="Cambria"/>
          <w:b/>
          <w:color w:val="2F5353"/>
          <w:sz w:val="21"/>
          <w:szCs w:val="21"/>
        </w:rPr>
      </w:pPr>
      <w:r w:rsidRPr="00212A48">
        <w:rPr>
          <w:rFonts w:ascii="Cambria" w:hAnsi="Cambria"/>
          <w:b/>
          <w:color w:val="2F5353"/>
          <w:sz w:val="21"/>
          <w:szCs w:val="21"/>
        </w:rPr>
        <w:t>Reevaluat</w:t>
      </w:r>
      <w:r w:rsidR="00934073">
        <w:rPr>
          <w:rFonts w:ascii="Cambria" w:hAnsi="Cambria"/>
          <w:b/>
          <w:color w:val="2F5353"/>
          <w:sz w:val="21"/>
          <w:szCs w:val="21"/>
        </w:rPr>
        <w:t>e necessary interventions by repeating the prev</w:t>
      </w:r>
      <w:r w:rsidRPr="00212A48">
        <w:rPr>
          <w:rFonts w:ascii="Cambria" w:hAnsi="Cambria"/>
          <w:b/>
          <w:color w:val="2F5353"/>
          <w:sz w:val="21"/>
          <w:szCs w:val="21"/>
        </w:rPr>
        <w:t>ious steps.</w:t>
      </w:r>
    </w:p>
    <w:p w:rsidR="003058D3" w:rsidRPr="009B54BC" w:rsidRDefault="003058D3" w:rsidP="003058D3">
      <w:pPr>
        <w:spacing w:after="0" w:line="240" w:lineRule="auto"/>
        <w:rPr>
          <w:szCs w:val="24"/>
        </w:rPr>
      </w:pPr>
    </w:p>
    <w:p w:rsidR="003058D3" w:rsidRPr="009B54BC" w:rsidRDefault="003058D3" w:rsidP="003058D3">
      <w:pPr>
        <w:spacing w:after="0" w:line="240" w:lineRule="auto"/>
        <w:ind w:firstLine="720"/>
        <w:rPr>
          <w:szCs w:val="24"/>
        </w:rPr>
      </w:pPr>
      <w:r w:rsidRPr="009B54BC">
        <w:rPr>
          <w:szCs w:val="24"/>
        </w:rPr>
        <w:t xml:space="preserve">We hope that this ten step toolkit and guidance from our own experience </w:t>
      </w:r>
      <w:r w:rsidR="008201A1">
        <w:rPr>
          <w:szCs w:val="24"/>
        </w:rPr>
        <w:t xml:space="preserve">in developing Country Action Plans </w:t>
      </w:r>
      <w:r w:rsidRPr="009B54BC">
        <w:rPr>
          <w:szCs w:val="24"/>
        </w:rPr>
        <w:t xml:space="preserve">will help </w:t>
      </w:r>
      <w:r w:rsidR="00CB6D88">
        <w:rPr>
          <w:szCs w:val="24"/>
        </w:rPr>
        <w:t xml:space="preserve">develop </w:t>
      </w:r>
      <w:r w:rsidR="00CE3A83">
        <w:rPr>
          <w:szCs w:val="24"/>
        </w:rPr>
        <w:t>each of our partner country’s</w:t>
      </w:r>
      <w:r>
        <w:rPr>
          <w:szCs w:val="24"/>
        </w:rPr>
        <w:t xml:space="preserve"> </w:t>
      </w:r>
      <w:r w:rsidRPr="009B54BC">
        <w:rPr>
          <w:szCs w:val="24"/>
        </w:rPr>
        <w:t xml:space="preserve">improved cookstove </w:t>
      </w:r>
      <w:r>
        <w:rPr>
          <w:szCs w:val="24"/>
        </w:rPr>
        <w:t xml:space="preserve">and fuels </w:t>
      </w:r>
      <w:r w:rsidRPr="009B54BC">
        <w:rPr>
          <w:szCs w:val="24"/>
        </w:rPr>
        <w:t>market</w:t>
      </w:r>
      <w:r w:rsidR="00B82686">
        <w:rPr>
          <w:szCs w:val="24"/>
        </w:rPr>
        <w:t>s</w:t>
      </w:r>
      <w:r w:rsidR="00CB6D88">
        <w:rPr>
          <w:szCs w:val="24"/>
        </w:rPr>
        <w:t xml:space="preserve"> </w:t>
      </w:r>
      <w:r w:rsidR="000B1D6C">
        <w:rPr>
          <w:szCs w:val="24"/>
        </w:rPr>
        <w:t>and</w:t>
      </w:r>
      <w:r>
        <w:rPr>
          <w:szCs w:val="24"/>
        </w:rPr>
        <w:t xml:space="preserve"> </w:t>
      </w:r>
      <w:r w:rsidRPr="009B54BC">
        <w:rPr>
          <w:szCs w:val="24"/>
        </w:rPr>
        <w:t xml:space="preserve">enable </w:t>
      </w:r>
      <w:r w:rsidR="00B82686">
        <w:rPr>
          <w:szCs w:val="24"/>
        </w:rPr>
        <w:t xml:space="preserve">all </w:t>
      </w:r>
      <w:r w:rsidRPr="009B54BC">
        <w:rPr>
          <w:szCs w:val="24"/>
        </w:rPr>
        <w:t>stakeholders to be more effective</w:t>
      </w:r>
      <w:r>
        <w:rPr>
          <w:szCs w:val="24"/>
        </w:rPr>
        <w:t xml:space="preserve"> in their work</w:t>
      </w:r>
      <w:r w:rsidRPr="009B54BC">
        <w:rPr>
          <w:szCs w:val="24"/>
        </w:rPr>
        <w:t xml:space="preserve">. </w:t>
      </w:r>
      <w:r>
        <w:rPr>
          <w:szCs w:val="24"/>
        </w:rPr>
        <w:t xml:space="preserve">The tools and information provided </w:t>
      </w:r>
      <w:r w:rsidR="00A114AC">
        <w:rPr>
          <w:szCs w:val="24"/>
        </w:rPr>
        <w:t xml:space="preserve">in this document and the attachments, </w:t>
      </w:r>
      <w:hyperlink r:id="rId10" w:history="1">
        <w:r w:rsidR="00A114AC" w:rsidRPr="00A114AC">
          <w:rPr>
            <w:rStyle w:val="Hyperlink"/>
            <w:szCs w:val="24"/>
          </w:rPr>
          <w:t>available at this link</w:t>
        </w:r>
      </w:hyperlink>
      <w:r w:rsidR="00A114AC">
        <w:rPr>
          <w:szCs w:val="24"/>
        </w:rPr>
        <w:t>,</w:t>
      </w:r>
      <w:r>
        <w:rPr>
          <w:szCs w:val="24"/>
        </w:rPr>
        <w:t xml:space="preserve"> are meant for many different kinds of partners and stakeholders, and</w:t>
      </w:r>
      <w:r w:rsidR="008201A1">
        <w:rPr>
          <w:szCs w:val="24"/>
        </w:rPr>
        <w:t xml:space="preserve"> some may find all the tools useful while others may target their attention to a few.</w:t>
      </w:r>
      <w:r>
        <w:rPr>
          <w:szCs w:val="24"/>
        </w:rPr>
        <w:t xml:space="preserve"> </w:t>
      </w:r>
      <w:r w:rsidR="00CB6D88">
        <w:rPr>
          <w:szCs w:val="24"/>
        </w:rPr>
        <w:t xml:space="preserve">We will also be providing </w:t>
      </w:r>
      <w:proofErr w:type="gramStart"/>
      <w:r w:rsidR="00CB6D88">
        <w:rPr>
          <w:szCs w:val="24"/>
        </w:rPr>
        <w:t>a translation</w:t>
      </w:r>
      <w:r w:rsidR="00CE3A83">
        <w:rPr>
          <w:szCs w:val="24"/>
        </w:rPr>
        <w:t>s</w:t>
      </w:r>
      <w:proofErr w:type="gramEnd"/>
      <w:r w:rsidR="00CB6D88">
        <w:rPr>
          <w:szCs w:val="24"/>
        </w:rPr>
        <w:t xml:space="preserve"> of this toolkit </w:t>
      </w:r>
      <w:r w:rsidR="00CE3A83">
        <w:rPr>
          <w:szCs w:val="24"/>
        </w:rPr>
        <w:t xml:space="preserve">into Spanish and French </w:t>
      </w:r>
      <w:r w:rsidR="00CB6D88">
        <w:rPr>
          <w:szCs w:val="24"/>
        </w:rPr>
        <w:t xml:space="preserve">to </w:t>
      </w:r>
      <w:r w:rsidR="00CE3A83">
        <w:rPr>
          <w:szCs w:val="24"/>
        </w:rPr>
        <w:t>those who need them as</w:t>
      </w:r>
      <w:r w:rsidR="00CB6D88">
        <w:rPr>
          <w:szCs w:val="24"/>
        </w:rPr>
        <w:t xml:space="preserve"> it is completed. </w:t>
      </w:r>
      <w:r w:rsidRPr="009B54BC">
        <w:rPr>
          <w:szCs w:val="24"/>
        </w:rPr>
        <w:t xml:space="preserve">We are committed to helping all of our country partners make progress in developing </w:t>
      </w:r>
      <w:r>
        <w:rPr>
          <w:szCs w:val="24"/>
        </w:rPr>
        <w:t xml:space="preserve">their own </w:t>
      </w:r>
      <w:r w:rsidRPr="009B54BC">
        <w:rPr>
          <w:szCs w:val="24"/>
        </w:rPr>
        <w:t>thriving markets for clean</w:t>
      </w:r>
      <w:r>
        <w:rPr>
          <w:szCs w:val="24"/>
        </w:rPr>
        <w:t xml:space="preserve"> cookstoves and fuels. We </w:t>
      </w:r>
      <w:r w:rsidRPr="009B54BC">
        <w:rPr>
          <w:szCs w:val="24"/>
        </w:rPr>
        <w:t xml:space="preserve">welcome your feedback on other areas that we could assist you in. </w:t>
      </w:r>
    </w:p>
    <w:p w:rsidR="003058D3" w:rsidRPr="009B54BC" w:rsidRDefault="003058D3" w:rsidP="003058D3">
      <w:pPr>
        <w:spacing w:after="0" w:line="240" w:lineRule="auto"/>
        <w:jc w:val="right"/>
        <w:rPr>
          <w:szCs w:val="24"/>
          <w:u w:val="single"/>
        </w:rPr>
      </w:pPr>
    </w:p>
    <w:p w:rsidR="003058D3" w:rsidRPr="009B54BC" w:rsidRDefault="003058D3" w:rsidP="003058D3">
      <w:pPr>
        <w:spacing w:after="0" w:line="240" w:lineRule="auto"/>
        <w:rPr>
          <w:sz w:val="10"/>
          <w:szCs w:val="24"/>
        </w:rPr>
      </w:pPr>
      <w:r>
        <w:rPr>
          <w:szCs w:val="24"/>
        </w:rPr>
        <w:t>Best regards,</w:t>
      </w:r>
      <w:r>
        <w:rPr>
          <w:szCs w:val="24"/>
        </w:rPr>
        <w:br/>
      </w:r>
    </w:p>
    <w:p w:rsidR="00F94F2A" w:rsidRPr="00F94F2A" w:rsidRDefault="001D6D7A">
      <w:pPr>
        <w:spacing w:after="0" w:line="240" w:lineRule="auto"/>
        <w:rPr>
          <w:szCs w:val="24"/>
        </w:rPr>
      </w:pPr>
      <w:r>
        <w:rPr>
          <w:noProof/>
          <w:szCs w:val="24"/>
        </w:rPr>
        <w:drawing>
          <wp:inline distT="0" distB="0" distL="0" distR="0" wp14:anchorId="36DB177E" wp14:editId="0E20FBF1">
            <wp:extent cx="1270635" cy="391795"/>
            <wp:effectExtent l="0" t="0" r="5715" b="8255"/>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0635" cy="391795"/>
                    </a:xfrm>
                    <a:prstGeom prst="rect">
                      <a:avLst/>
                    </a:prstGeom>
                    <a:noFill/>
                    <a:ln>
                      <a:noFill/>
                    </a:ln>
                  </pic:spPr>
                </pic:pic>
              </a:graphicData>
            </a:graphic>
          </wp:inline>
        </w:drawing>
      </w:r>
      <w:r w:rsidR="003058D3" w:rsidRPr="009B54BC">
        <w:rPr>
          <w:szCs w:val="24"/>
        </w:rPr>
        <w:br/>
        <w:t xml:space="preserve">Radha Muthiah </w:t>
      </w:r>
      <w:r w:rsidR="003058D3" w:rsidRPr="009B54BC">
        <w:rPr>
          <w:szCs w:val="24"/>
        </w:rPr>
        <w:br/>
        <w:t>Executive Director</w:t>
      </w:r>
      <w:r w:rsidR="00B86EC1">
        <w:rPr>
          <w:szCs w:val="24"/>
        </w:rPr>
        <w:br/>
        <w:t>Global Alliance for Clean Cookstoves</w:t>
      </w:r>
    </w:p>
    <w:p w:rsidR="00F94F2A" w:rsidRPr="00212A48" w:rsidRDefault="00F94F2A" w:rsidP="00F94F2A">
      <w:pPr>
        <w:spacing w:after="0" w:line="240" w:lineRule="auto"/>
        <w:ind w:left="360"/>
        <w:jc w:val="center"/>
        <w:rPr>
          <w:rFonts w:ascii="Cambria" w:hAnsi="Cambria"/>
        </w:rPr>
        <w:sectPr w:rsidR="00F94F2A" w:rsidRPr="00212A48" w:rsidSect="002C138D">
          <w:footerReference w:type="first" r:id="rId12"/>
          <w:pgSz w:w="12240" w:h="15840" w:code="1"/>
          <w:pgMar w:top="1440" w:right="1080" w:bottom="1440" w:left="1080" w:header="720" w:footer="720" w:gutter="0"/>
          <w:cols w:space="720"/>
          <w:docGrid w:linePitch="360"/>
        </w:sectPr>
      </w:pPr>
    </w:p>
    <w:p w:rsidR="00F94F2A" w:rsidRPr="00212A48" w:rsidRDefault="00B40BBF" w:rsidP="00F94F2A">
      <w:pPr>
        <w:spacing w:after="0" w:line="240" w:lineRule="auto"/>
        <w:ind w:left="360"/>
        <w:jc w:val="center"/>
        <w:rPr>
          <w:rFonts w:ascii="Cambria" w:hAnsi="Cambria"/>
          <w:b/>
        </w:rPr>
      </w:pPr>
      <w:r>
        <w:rPr>
          <w:noProof/>
        </w:rPr>
        <w:lastRenderedPageBreak/>
        <mc:AlternateContent>
          <mc:Choice Requires="wps">
            <w:drawing>
              <wp:anchor distT="0" distB="0" distL="114300" distR="114300" simplePos="0" relativeHeight="251723776" behindDoc="0" locked="0" layoutInCell="1" allowOverlap="1" wp14:anchorId="226E04C0" wp14:editId="71B8F611">
                <wp:simplePos x="0" y="0"/>
                <wp:positionH relativeFrom="column">
                  <wp:posOffset>1636395</wp:posOffset>
                </wp:positionH>
                <wp:positionV relativeFrom="paragraph">
                  <wp:posOffset>2607945</wp:posOffset>
                </wp:positionV>
                <wp:extent cx="2987675" cy="3086735"/>
                <wp:effectExtent l="19050" t="19050" r="22225" b="18415"/>
                <wp:wrapNone/>
                <wp:docPr id="222"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086735"/>
                        </a:xfrm>
                        <a:prstGeom prst="ellipse">
                          <a:avLst/>
                        </a:prstGeom>
                        <a:solidFill>
                          <a:srgbClr val="FFFFFF"/>
                        </a:solidFill>
                        <a:ln w="28575">
                          <a:solidFill>
                            <a:srgbClr val="912354"/>
                          </a:solidFill>
                          <a:round/>
                          <a:headEnd/>
                          <a:tailEnd/>
                        </a:ln>
                      </wps:spPr>
                      <wps:txbx>
                        <w:txbxContent>
                          <w:p w:rsidR="00633B8B" w:rsidRPr="00507D64" w:rsidRDefault="00633B8B" w:rsidP="00F94F2A">
                            <w:pPr>
                              <w:spacing w:after="0" w:line="240" w:lineRule="auto"/>
                              <w:jc w:val="center"/>
                              <w:rPr>
                                <w:rStyle w:val="A0"/>
                                <w:rFonts w:ascii="Cambria" w:hAnsi="Cambria"/>
                                <w:b/>
                                <w:sz w:val="44"/>
                                <w:szCs w:val="48"/>
                              </w:rPr>
                            </w:pPr>
                          </w:p>
                          <w:p w:rsidR="00633B8B" w:rsidRPr="00212A48" w:rsidRDefault="00633B8B" w:rsidP="00F94F2A">
                            <w:pPr>
                              <w:spacing w:after="0" w:line="240" w:lineRule="auto"/>
                              <w:jc w:val="center"/>
                              <w:rPr>
                                <w:rFonts w:ascii="Cambria" w:hAnsi="Cambria"/>
                                <w:b/>
                                <w:sz w:val="48"/>
                                <w:szCs w:val="48"/>
                              </w:rPr>
                            </w:pPr>
                            <w:r w:rsidRPr="00507D64">
                              <w:rPr>
                                <w:rStyle w:val="A0"/>
                                <w:rFonts w:ascii="Cambria" w:hAnsi="Cambria"/>
                                <w:b/>
                                <w:sz w:val="44"/>
                                <w:szCs w:val="48"/>
                              </w:rPr>
                              <w:br/>
                            </w:r>
                            <w:r w:rsidRPr="00212A48">
                              <w:rPr>
                                <w:rStyle w:val="A0"/>
                                <w:rFonts w:ascii="Cambria" w:hAnsi="Cambria"/>
                                <w:b/>
                                <w:sz w:val="48"/>
                                <w:szCs w:val="48"/>
                              </w:rPr>
                              <w:t>Table of Contents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109" o:spid="_x0000_s1029" style="position:absolute;left:0;text-align:left;margin-left:128.85pt;margin-top:205.35pt;width:235.25pt;height:243.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" strokecolor="#912354" strokeweight="2.25pt">
                <v:textbox>
                  <w:txbxContent>
                    <w:p w:rsidR="00633B8B" w:rsidRPr="00507D64" w:rsidRDefault="00633B8B" w:rsidP="00F94F2A">
                      <w:pPr>
                        <w:spacing w:after="0" w:line="240" w:lineRule="auto"/>
                        <w:jc w:val="center"/>
                        <w:rPr>
                          <w:rStyle w:val="A0"/>
                          <w:rFonts w:ascii="Cambria" w:hAnsi="Cambria"/>
                          <w:b/>
                          <w:sz w:val="44"/>
                          <w:szCs w:val="48"/>
                        </w:rPr>
                      </w:pPr>
                    </w:p>
                    <w:p w:rsidR="00633B8B" w:rsidRPr="00212A48" w:rsidRDefault="00633B8B" w:rsidP="00F94F2A">
                      <w:pPr>
                        <w:spacing w:after="0" w:line="240" w:lineRule="auto"/>
                        <w:jc w:val="center"/>
                        <w:rPr>
                          <w:rFonts w:ascii="Cambria" w:hAnsi="Cambria"/>
                          <w:b/>
                          <w:sz w:val="48"/>
                          <w:szCs w:val="48"/>
                        </w:rPr>
                      </w:pPr>
                      <w:r w:rsidRPr="00507D64">
                        <w:rPr>
                          <w:rStyle w:val="A0"/>
                          <w:rFonts w:ascii="Cambria" w:hAnsi="Cambria"/>
                          <w:b/>
                          <w:sz w:val="44"/>
                          <w:szCs w:val="48"/>
                        </w:rPr>
                        <w:br/>
                      </w:r>
                      <w:r w:rsidRPr="00212A48">
                        <w:rPr>
                          <w:rStyle w:val="A0"/>
                          <w:rFonts w:ascii="Cambria" w:hAnsi="Cambria"/>
                          <w:b/>
                          <w:sz w:val="48"/>
                          <w:szCs w:val="48"/>
                        </w:rPr>
                        <w:t>Table of Contents</w:t>
                      </w:r>
                    </w:p>
                  </w:txbxContent>
                </v:textbox>
              </v:oval>
            </w:pict>
          </mc:Fallback>
        </mc:AlternateContent>
      </w:r>
      <w:r>
        <w:rPr>
          <w:noProof/>
        </w:rPr>
        <mc:AlternateContent>
          <mc:Choice Requires="wps">
            <w:drawing>
              <wp:anchor distT="0" distB="0" distL="114300" distR="114300" simplePos="0" relativeHeight="251718656" behindDoc="0" locked="0" layoutInCell="1" allowOverlap="1" wp14:anchorId="5FC4CC7B" wp14:editId="1BE57083">
                <wp:simplePos x="0" y="0"/>
                <wp:positionH relativeFrom="column">
                  <wp:posOffset>-8890</wp:posOffset>
                </wp:positionH>
                <wp:positionV relativeFrom="paragraph">
                  <wp:posOffset>4157980</wp:posOffset>
                </wp:positionV>
                <wp:extent cx="6433820" cy="4375785"/>
                <wp:effectExtent l="0" t="0" r="5080" b="5715"/>
                <wp:wrapNone/>
                <wp:docPr id="22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3820" cy="4375785"/>
                        </a:xfrm>
                        <a:prstGeom prst="rect">
                          <a:avLst/>
                        </a:prstGeom>
                        <a:solidFill>
                          <a:sysClr val="window" lastClr="FFFFFF">
                            <a:lumMod val="65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7pt;margin-top:327.4pt;width:506.6pt;height:344.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" fillcolor="#a6a6a6" stroked="f" strokeweight="1pt"/>
            </w:pict>
          </mc:Fallback>
        </mc:AlternateContent>
      </w:r>
      <w:r>
        <w:rPr>
          <w:noProof/>
        </w:rPr>
        <mc:AlternateContent>
          <mc:Choice Requires="wps">
            <w:drawing>
              <wp:anchor distT="0" distB="0" distL="114300" distR="114300" simplePos="0" relativeHeight="251717632" behindDoc="0" locked="0" layoutInCell="1" allowOverlap="1" wp14:anchorId="4C1A25A9" wp14:editId="22239698">
                <wp:simplePos x="0" y="0"/>
                <wp:positionH relativeFrom="column">
                  <wp:posOffset>-8890</wp:posOffset>
                </wp:positionH>
                <wp:positionV relativeFrom="paragraph">
                  <wp:posOffset>-175260</wp:posOffset>
                </wp:positionV>
                <wp:extent cx="6428105" cy="8707120"/>
                <wp:effectExtent l="0" t="0" r="10795" b="17780"/>
                <wp:wrapNone/>
                <wp:docPr id="220"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8707120"/>
                        </a:xfrm>
                        <a:prstGeom prst="rect">
                          <a:avLst/>
                        </a:prstGeom>
                        <a:solidFill>
                          <a:srgbClr val="FFFFFF"/>
                        </a:solidFill>
                        <a:ln w="19050">
                          <a:solidFill>
                            <a:sysClr val="window" lastClr="FFFFFF">
                              <a:lumMod val="65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7pt;margin-top:-13.8pt;width:506.15pt;height:685.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" strokecolor="#a6a6a6" strokeweight="1.5pt"/>
            </w:pict>
          </mc:Fallback>
        </mc:AlternateContent>
      </w: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r>
        <w:rPr>
          <w:noProof/>
        </w:rPr>
        <w:drawing>
          <wp:anchor distT="0" distB="0" distL="114300" distR="114300" simplePos="0" relativeHeight="251722752" behindDoc="0" locked="0" layoutInCell="1" allowOverlap="1" wp14:anchorId="4A5502A9" wp14:editId="3A53E523">
            <wp:simplePos x="0" y="0"/>
            <wp:positionH relativeFrom="column">
              <wp:posOffset>5483860</wp:posOffset>
            </wp:positionH>
            <wp:positionV relativeFrom="paragraph">
              <wp:posOffset>149225</wp:posOffset>
            </wp:positionV>
            <wp:extent cx="1144905" cy="896620"/>
            <wp:effectExtent l="0" t="0" r="0" b="0"/>
            <wp:wrapNone/>
            <wp:docPr id="151" name="Picture 29" descr="shif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ifal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4905" cy="896620"/>
                    </a:xfrm>
                    <a:prstGeom prst="rect">
                      <a:avLst/>
                    </a:prstGeom>
                    <a:noFill/>
                    <a:ln>
                      <a:noFill/>
                    </a:ln>
                  </pic:spPr>
                </pic:pic>
              </a:graphicData>
            </a:graphic>
          </wp:anchor>
        </w:drawing>
      </w:r>
      <w:r>
        <w:rPr>
          <w:noProof/>
        </w:rPr>
        <w:drawing>
          <wp:anchor distT="0" distB="0" distL="114300" distR="114300" simplePos="0" relativeHeight="251721728" behindDoc="0" locked="0" layoutInCell="1" allowOverlap="1" wp14:anchorId="3F8A3E17" wp14:editId="357CD20C">
            <wp:simplePos x="0" y="0"/>
            <wp:positionH relativeFrom="column">
              <wp:posOffset>4319270</wp:posOffset>
            </wp:positionH>
            <wp:positionV relativeFrom="paragraph">
              <wp:posOffset>149225</wp:posOffset>
            </wp:positionV>
            <wp:extent cx="1346200" cy="896620"/>
            <wp:effectExtent l="0" t="0" r="6350" b="0"/>
            <wp:wrapNone/>
            <wp:docPr id="150" name="Picture 27" descr="UN Foundation+Talia Frenk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 Foundation+Talia Frenkel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6200" cy="896620"/>
                    </a:xfrm>
                    <a:prstGeom prst="rect">
                      <a:avLst/>
                    </a:prstGeom>
                    <a:noFill/>
                    <a:ln>
                      <a:noFill/>
                    </a:ln>
                  </pic:spPr>
                </pic:pic>
              </a:graphicData>
            </a:graphic>
          </wp:anchor>
        </w:drawing>
      </w:r>
      <w:r>
        <w:rPr>
          <w:noProof/>
        </w:rPr>
        <w:drawing>
          <wp:anchor distT="0" distB="0" distL="114300" distR="114300" simplePos="0" relativeHeight="251719680" behindDoc="0" locked="0" layoutInCell="1" allowOverlap="1" wp14:anchorId="1092DA19" wp14:editId="6CC5AC59">
            <wp:simplePos x="0" y="0"/>
            <wp:positionH relativeFrom="column">
              <wp:posOffset>-287655</wp:posOffset>
            </wp:positionH>
            <wp:positionV relativeFrom="paragraph">
              <wp:posOffset>149225</wp:posOffset>
            </wp:positionV>
            <wp:extent cx="1127760" cy="896620"/>
            <wp:effectExtent l="0" t="0" r="0" b="0"/>
            <wp:wrapNone/>
            <wp:docPr id="149" name="Picture 28" descr="nepali-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pali-user.jpg"/>
                    <pic:cNvPicPr>
                      <a:picLocks noChangeAspect="1" noChangeArrowheads="1"/>
                    </pic:cNvPicPr>
                  </pic:nvPicPr>
                  <pic:blipFill>
                    <a:blip r:embed="rId15" cstate="print">
                      <a:extLst>
                        <a:ext uri="{28A0092B-C50C-407E-A947-70E740481C1C}">
                          <a14:useLocalDpi xmlns:a14="http://schemas.microsoft.com/office/drawing/2010/main" val="0"/>
                        </a:ext>
                      </a:extLst>
                    </a:blip>
                    <a:srcRect t="5556"/>
                    <a:stretch>
                      <a:fillRect/>
                    </a:stretch>
                  </pic:blipFill>
                  <pic:spPr bwMode="auto">
                    <a:xfrm>
                      <a:off x="0" y="0"/>
                      <a:ext cx="1127760" cy="896620"/>
                    </a:xfrm>
                    <a:prstGeom prst="rect">
                      <a:avLst/>
                    </a:prstGeom>
                    <a:noFill/>
                    <a:ln>
                      <a:noFill/>
                    </a:ln>
                  </pic:spPr>
                </pic:pic>
              </a:graphicData>
            </a:graphic>
          </wp:anchor>
        </w:drawing>
      </w:r>
      <w:r>
        <w:rPr>
          <w:noProof/>
        </w:rPr>
        <w:drawing>
          <wp:anchor distT="0" distB="0" distL="114300" distR="114300" simplePos="0" relativeHeight="251720704" behindDoc="0" locked="0" layoutInCell="1" allowOverlap="1" wp14:anchorId="7671C62B" wp14:editId="05CC58EF">
            <wp:simplePos x="0" y="0"/>
            <wp:positionH relativeFrom="column">
              <wp:posOffset>808355</wp:posOffset>
            </wp:positionH>
            <wp:positionV relativeFrom="paragraph">
              <wp:posOffset>149225</wp:posOffset>
            </wp:positionV>
            <wp:extent cx="1188720" cy="897255"/>
            <wp:effectExtent l="0" t="0" r="0" b="0"/>
            <wp:wrapNone/>
            <wp:docPr id="148" name="Picture 26" descr="IMG_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31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8720" cy="897255"/>
                    </a:xfrm>
                    <a:prstGeom prst="rect">
                      <a:avLst/>
                    </a:prstGeom>
                    <a:noFill/>
                    <a:ln>
                      <a:noFill/>
                    </a:ln>
                  </pic:spPr>
                </pic:pic>
              </a:graphicData>
            </a:graphic>
          </wp:anchor>
        </w:drawing>
      </w: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2C5583" w:rsidRPr="00212A48" w:rsidRDefault="002C5583" w:rsidP="002C5583">
      <w:pPr>
        <w:spacing w:after="0" w:line="240" w:lineRule="auto"/>
        <w:ind w:left="360"/>
        <w:jc w:val="center"/>
        <w:rPr>
          <w:rFonts w:ascii="Cambria" w:hAnsi="Cambria"/>
          <w:b/>
        </w:rPr>
      </w:pPr>
    </w:p>
    <w:p w:rsidR="002C5583" w:rsidRPr="00212A48" w:rsidRDefault="002C5583" w:rsidP="002C5583">
      <w:pPr>
        <w:spacing w:after="0" w:line="240" w:lineRule="auto"/>
        <w:ind w:left="360"/>
        <w:jc w:val="center"/>
        <w:rPr>
          <w:rFonts w:ascii="Cambria" w:hAnsi="Cambria"/>
          <w:b/>
        </w:rPr>
      </w:pPr>
    </w:p>
    <w:p w:rsidR="002C5583" w:rsidRPr="00212A48" w:rsidRDefault="002C5583" w:rsidP="002C5583">
      <w:pPr>
        <w:spacing w:after="0" w:line="240" w:lineRule="auto"/>
        <w:ind w:left="360"/>
        <w:jc w:val="center"/>
        <w:rPr>
          <w:rFonts w:ascii="Cambria" w:hAnsi="Cambria"/>
          <w:b/>
        </w:rPr>
      </w:pPr>
    </w:p>
    <w:p w:rsidR="002C5583" w:rsidRPr="00212A48" w:rsidRDefault="002C5583" w:rsidP="002C5583">
      <w:pPr>
        <w:spacing w:after="0" w:line="240" w:lineRule="auto"/>
        <w:ind w:left="360"/>
        <w:jc w:val="center"/>
        <w:rPr>
          <w:rFonts w:ascii="Cambria" w:hAnsi="Cambria"/>
          <w:b/>
        </w:rPr>
      </w:pPr>
    </w:p>
    <w:p w:rsidR="002C5583" w:rsidRPr="00212A48" w:rsidRDefault="002C5583" w:rsidP="002C5583">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spacing w:after="0" w:line="240" w:lineRule="auto"/>
        <w:ind w:left="360"/>
        <w:jc w:val="center"/>
        <w:rPr>
          <w:rFonts w:ascii="Cambria" w:hAnsi="Cambria"/>
          <w:b/>
        </w:rPr>
      </w:pPr>
    </w:p>
    <w:p w:rsidR="00F94F2A" w:rsidRPr="00212A48" w:rsidRDefault="00F94F2A" w:rsidP="00F94F2A">
      <w:pPr>
        <w:tabs>
          <w:tab w:val="right" w:leader="dot" w:pos="9720"/>
        </w:tabs>
        <w:spacing w:after="0" w:line="240" w:lineRule="auto"/>
        <w:ind w:left="-360"/>
        <w:rPr>
          <w:rFonts w:ascii="Cambria" w:hAnsi="Cambria"/>
        </w:rPr>
      </w:pPr>
    </w:p>
    <w:p w:rsidR="002C138D" w:rsidRDefault="00F94F2A" w:rsidP="00F94F2A">
      <w:pPr>
        <w:tabs>
          <w:tab w:val="right" w:leader="dot" w:pos="9720"/>
        </w:tabs>
        <w:spacing w:after="0" w:line="240" w:lineRule="auto"/>
        <w:rPr>
          <w:rFonts w:ascii="Cambria" w:hAnsi="Cambria"/>
        </w:rPr>
      </w:pPr>
      <w:r w:rsidRPr="00212A48">
        <w:rPr>
          <w:rFonts w:ascii="Cambria" w:hAnsi="Cambria"/>
        </w:rPr>
        <w:br w:type="page"/>
      </w:r>
    </w:p>
    <w:p w:rsidR="002C138D" w:rsidRDefault="002C138D" w:rsidP="00F94F2A">
      <w:pPr>
        <w:tabs>
          <w:tab w:val="right" w:leader="dot" w:pos="9720"/>
        </w:tabs>
        <w:spacing w:after="0" w:line="240" w:lineRule="auto"/>
        <w:rPr>
          <w:rFonts w:ascii="Cambria" w:hAnsi="Cambria"/>
        </w:rPr>
      </w:pPr>
      <w:r>
        <w:rPr>
          <w:rFonts w:ascii="Cambria" w:hAnsi="Cambria"/>
        </w:rPr>
        <w:lastRenderedPageBreak/>
        <w:t>Note from the Global Alliance for Clean Cookstoves</w:t>
      </w:r>
      <w:r>
        <w:rPr>
          <w:rFonts w:ascii="Cambria" w:hAnsi="Cambria"/>
        </w:rPr>
        <w:tab/>
        <w:t>2</w:t>
      </w:r>
    </w:p>
    <w:p w:rsidR="00F94F2A" w:rsidRDefault="00E5769D" w:rsidP="00F94F2A">
      <w:pPr>
        <w:tabs>
          <w:tab w:val="right" w:leader="dot" w:pos="9720"/>
        </w:tabs>
        <w:spacing w:after="0" w:line="240" w:lineRule="auto"/>
        <w:rPr>
          <w:rFonts w:ascii="Cambria" w:hAnsi="Cambria"/>
        </w:rPr>
      </w:pPr>
      <w:r>
        <w:rPr>
          <w:rFonts w:ascii="Cambria" w:hAnsi="Cambria"/>
        </w:rPr>
        <w:t xml:space="preserve">Guide to </w:t>
      </w:r>
      <w:r w:rsidR="006A38DE">
        <w:rPr>
          <w:rFonts w:ascii="Cambria" w:hAnsi="Cambria"/>
        </w:rPr>
        <w:t xml:space="preserve">Using </w:t>
      </w:r>
      <w:r>
        <w:rPr>
          <w:rFonts w:ascii="Cambria" w:hAnsi="Cambria"/>
        </w:rPr>
        <w:t>the Partner Country Toolkit</w:t>
      </w:r>
      <w:r>
        <w:rPr>
          <w:rFonts w:ascii="Cambria" w:hAnsi="Cambria"/>
        </w:rPr>
        <w:tab/>
        <w:t>6</w:t>
      </w:r>
    </w:p>
    <w:p w:rsidR="00E5769D" w:rsidRDefault="00E5769D" w:rsidP="00E5769D">
      <w:pPr>
        <w:tabs>
          <w:tab w:val="right" w:leader="dot" w:pos="9720"/>
        </w:tabs>
        <w:spacing w:after="0" w:line="240" w:lineRule="auto"/>
        <w:rPr>
          <w:rFonts w:ascii="Cambria" w:hAnsi="Cambria"/>
        </w:rPr>
      </w:pPr>
      <w:r>
        <w:rPr>
          <w:rFonts w:ascii="Cambria" w:hAnsi="Cambria"/>
        </w:rPr>
        <w:t>Ten Steps to Developing the Cle</w:t>
      </w:r>
      <w:r w:rsidR="002C138D">
        <w:rPr>
          <w:rFonts w:ascii="Cambria" w:hAnsi="Cambria"/>
        </w:rPr>
        <w:t>an Cookstoves and Fuels Markets</w:t>
      </w:r>
      <w:r>
        <w:rPr>
          <w:rFonts w:ascii="Cambria" w:hAnsi="Cambria"/>
        </w:rPr>
        <w:tab/>
        <w:t>8</w:t>
      </w:r>
    </w:p>
    <w:p w:rsidR="00F94F2A" w:rsidRPr="00212A48" w:rsidRDefault="00F94F2A" w:rsidP="00F94F2A">
      <w:pPr>
        <w:tabs>
          <w:tab w:val="left" w:pos="9360"/>
        </w:tabs>
        <w:spacing w:after="0" w:line="240" w:lineRule="auto"/>
        <w:ind w:left="-360"/>
        <w:rPr>
          <w:rFonts w:ascii="Cambria" w:hAnsi="Cambria"/>
          <w:sz w:val="20"/>
          <w:szCs w:val="20"/>
        </w:rPr>
      </w:pPr>
    </w:p>
    <w:p w:rsidR="00F94F2A" w:rsidRPr="00212A48" w:rsidRDefault="00B40BBF" w:rsidP="00F94F2A">
      <w:pPr>
        <w:tabs>
          <w:tab w:val="left" w:pos="9360"/>
        </w:tabs>
        <w:spacing w:after="0" w:line="240" w:lineRule="auto"/>
        <w:ind w:left="-360"/>
        <w:rPr>
          <w:rFonts w:ascii="Cambria" w:hAnsi="Cambria"/>
        </w:rPr>
      </w:pPr>
      <w:r>
        <w:rPr>
          <w:noProof/>
        </w:rPr>
        <mc:AlternateContent>
          <mc:Choice Requires="wps">
            <w:drawing>
              <wp:inline distT="0" distB="0" distL="0" distR="0" wp14:anchorId="0B7C7F4D" wp14:editId="422C6279">
                <wp:extent cx="6812280" cy="228600"/>
                <wp:effectExtent l="0" t="0" r="7620" b="0"/>
                <wp:docPr id="219" name="AutoShap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228600"/>
                        </a:xfrm>
                        <a:prstGeom prst="flowChartAlternateProcess">
                          <a:avLst/>
                        </a:prstGeom>
                        <a:solidFill>
                          <a:srgbClr val="2F5353"/>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212A48" w:rsidRDefault="00633B8B" w:rsidP="00F94F2A">
                            <w:pPr>
                              <w:tabs>
                                <w:tab w:val="right" w:pos="10080"/>
                              </w:tabs>
                              <w:spacing w:before="40" w:after="0"/>
                              <w:ind w:left="360"/>
                              <w:rPr>
                                <w:rFonts w:ascii="Cambria" w:hAnsi="Cambria"/>
                                <w:color w:val="FFFFFF"/>
                              </w:rPr>
                            </w:pPr>
                            <w:r w:rsidRPr="00212A48">
                              <w:rPr>
                                <w:rFonts w:ascii="Cambria" w:hAnsi="Cambria"/>
                                <w:b/>
                                <w:color w:val="FFFFFF"/>
                              </w:rPr>
                              <w:t>Step 1: Assess the Current State of the Cookstoves and Fuels Market</w:t>
                            </w:r>
                            <w:r w:rsidRPr="00212A48">
                              <w:rPr>
                                <w:rFonts w:ascii="Cambria" w:hAnsi="Cambria"/>
                                <w:b/>
                                <w:color w:val="FFFFFF"/>
                              </w:rPr>
                              <w:tab/>
                              <w:t xml:space="preserve">        </w:t>
                            </w:r>
                            <w:r>
                              <w:rPr>
                                <w:rFonts w:ascii="Cambria" w:hAnsi="Cambria"/>
                                <w:b/>
                                <w:color w:val="FFFFFF"/>
                              </w:rPr>
                              <w:t>16</w:t>
                            </w:r>
                            <w:r w:rsidRPr="00212A48">
                              <w:rPr>
                                <w:rFonts w:ascii="Cambria" w:hAnsi="Cambria"/>
                                <w:color w:val="FFFFFF"/>
                              </w:rPr>
                              <w:tab/>
                              <w:t xml:space="preserve">                             </w:t>
                            </w:r>
                            <w:r w:rsidRPr="00212A48">
                              <w:rPr>
                                <w:rFonts w:ascii="Cambria" w:hAnsi="Cambria"/>
                                <w:color w:val="FFFFFF"/>
                              </w:rPr>
                              <w:tab/>
                              <w:t xml:space="preserve"> 12</w:t>
                            </w:r>
                          </w:p>
                        </w:txbxContent>
                      </wps:txbx>
                      <wps:bodyPr rot="0" vert="horz" wrap="square" lIns="0" tIns="0" rIns="0" bIns="0" anchor="ctr" anchorCtr="0" upright="1">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26" o:spid="_x0000_s1030" type="#_x0000_t176" style="width:536.4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" fillcolor="#2f5353" stroked="f" strokecolor="#2f5353" strokeweight="1pt">
                <v:textbox inset="0,0,0,0">
                  <w:txbxContent>
                    <w:p w:rsidR="00633B8B" w:rsidRPr="00212A48" w:rsidRDefault="00633B8B" w:rsidP="00F94F2A">
                      <w:pPr>
                        <w:tabs>
                          <w:tab w:val="right" w:pos="10080"/>
                        </w:tabs>
                        <w:spacing w:before="40" w:after="0"/>
                        <w:ind w:left="360"/>
                        <w:rPr>
                          <w:rFonts w:ascii="Cambria" w:hAnsi="Cambria"/>
                          <w:color w:val="FFFFFF"/>
                        </w:rPr>
                      </w:pPr>
                      <w:r w:rsidRPr="00212A48">
                        <w:rPr>
                          <w:rFonts w:ascii="Cambria" w:hAnsi="Cambria"/>
                          <w:b/>
                          <w:color w:val="FFFFFF"/>
                        </w:rPr>
                        <w:t>Step 1: Assess the Current State of the Cookstoves and Fuels Market</w:t>
                      </w:r>
                      <w:r w:rsidRPr="00212A48">
                        <w:rPr>
                          <w:rFonts w:ascii="Cambria" w:hAnsi="Cambria"/>
                          <w:b/>
                          <w:color w:val="FFFFFF"/>
                        </w:rPr>
                        <w:tab/>
                        <w:t xml:space="preserve">        </w:t>
                      </w:r>
                      <w:r>
                        <w:rPr>
                          <w:rFonts w:ascii="Cambria" w:hAnsi="Cambria"/>
                          <w:b/>
                          <w:color w:val="FFFFFF"/>
                        </w:rPr>
                        <w:t>16</w:t>
                      </w:r>
                      <w:r w:rsidRPr="00212A48">
                        <w:rPr>
                          <w:rFonts w:ascii="Cambria" w:hAnsi="Cambria"/>
                          <w:color w:val="FFFFFF"/>
                        </w:rPr>
                        <w:tab/>
                        <w:t xml:space="preserve">                             </w:t>
                      </w:r>
                      <w:r w:rsidRPr="00212A48">
                        <w:rPr>
                          <w:rFonts w:ascii="Cambria" w:hAnsi="Cambria"/>
                          <w:color w:val="FFFFFF"/>
                        </w:rPr>
                        <w:tab/>
                        <w:t xml:space="preserve"> 12</w:t>
                      </w:r>
                    </w:p>
                  </w:txbxContent>
                </v:textbox>
                <w10:anchorlock/>
              </v:shape>
            </w:pict>
          </mc:Fallback>
        </mc:AlternateContent>
      </w:r>
    </w:p>
    <w:p w:rsidR="00F94F2A" w:rsidRPr="00212A48" w:rsidRDefault="00F94F2A" w:rsidP="00F94F2A">
      <w:pPr>
        <w:tabs>
          <w:tab w:val="left" w:pos="9360"/>
        </w:tabs>
        <w:spacing w:after="0" w:line="240" w:lineRule="auto"/>
        <w:rPr>
          <w:rFonts w:ascii="Cambria" w:hAnsi="Cambria"/>
          <w:sz w:val="20"/>
          <w:szCs w:val="20"/>
        </w:rPr>
      </w:pPr>
    </w:p>
    <w:p w:rsidR="00521855" w:rsidRPr="00212A48" w:rsidRDefault="00521855" w:rsidP="00521855">
      <w:pPr>
        <w:tabs>
          <w:tab w:val="right" w:leader="dot" w:pos="9720"/>
        </w:tabs>
        <w:spacing w:after="0" w:line="240" w:lineRule="auto"/>
        <w:rPr>
          <w:rFonts w:ascii="Cambria" w:hAnsi="Cambria"/>
        </w:rPr>
      </w:pPr>
      <w:r w:rsidRPr="00212A48">
        <w:rPr>
          <w:rFonts w:ascii="Cambria" w:hAnsi="Cambria"/>
        </w:rPr>
        <w:t xml:space="preserve">Information for </w:t>
      </w:r>
      <w:r>
        <w:rPr>
          <w:rFonts w:ascii="Cambria" w:hAnsi="Cambria"/>
        </w:rPr>
        <w:t>T</w:t>
      </w:r>
      <w:r w:rsidRPr="00212A48">
        <w:rPr>
          <w:rFonts w:ascii="Cambria" w:hAnsi="Cambria"/>
        </w:rPr>
        <w:t xml:space="preserve">hose </w:t>
      </w:r>
      <w:r>
        <w:rPr>
          <w:rFonts w:ascii="Cambria" w:hAnsi="Cambria"/>
        </w:rPr>
        <w:t>Conducting the M</w:t>
      </w:r>
      <w:r w:rsidRPr="00212A48">
        <w:rPr>
          <w:rFonts w:ascii="Cambria" w:hAnsi="Cambria"/>
        </w:rPr>
        <w:t xml:space="preserve">arket </w:t>
      </w:r>
      <w:r>
        <w:rPr>
          <w:rFonts w:ascii="Cambria" w:hAnsi="Cambria"/>
        </w:rPr>
        <w:t>A</w:t>
      </w:r>
      <w:r w:rsidRPr="00212A48">
        <w:rPr>
          <w:rFonts w:ascii="Cambria" w:hAnsi="Cambria"/>
        </w:rPr>
        <w:t>ssessment</w:t>
      </w:r>
      <w:r w:rsidRPr="00212A48">
        <w:rPr>
          <w:rFonts w:ascii="Cambria" w:hAnsi="Cambria"/>
        </w:rPr>
        <w:tab/>
        <w:t>1</w:t>
      </w:r>
      <w:r>
        <w:rPr>
          <w:rFonts w:ascii="Cambria" w:hAnsi="Cambria"/>
        </w:rPr>
        <w:t>8</w:t>
      </w:r>
    </w:p>
    <w:p w:rsidR="00521855" w:rsidRPr="00212A48" w:rsidRDefault="00521855" w:rsidP="00521855">
      <w:pPr>
        <w:tabs>
          <w:tab w:val="right" w:leader="dot" w:pos="9720"/>
        </w:tabs>
        <w:spacing w:after="0" w:line="240" w:lineRule="auto"/>
        <w:rPr>
          <w:rFonts w:ascii="Cambria" w:hAnsi="Cambria"/>
        </w:rPr>
      </w:pPr>
      <w:r>
        <w:rPr>
          <w:rFonts w:ascii="Cambria" w:hAnsi="Cambria"/>
        </w:rPr>
        <w:t xml:space="preserve">          Market Assessment Template</w:t>
      </w:r>
      <w:r>
        <w:rPr>
          <w:rFonts w:ascii="Cambria" w:hAnsi="Cambria"/>
        </w:rPr>
        <w:tab/>
        <w:t>19</w:t>
      </w:r>
    </w:p>
    <w:p w:rsidR="00521855" w:rsidRPr="00212A48" w:rsidRDefault="00521855" w:rsidP="00521855">
      <w:pPr>
        <w:tabs>
          <w:tab w:val="right" w:leader="dot" w:pos="9720"/>
        </w:tabs>
        <w:spacing w:after="0" w:line="240" w:lineRule="auto"/>
        <w:rPr>
          <w:rFonts w:ascii="Cambria" w:hAnsi="Cambria"/>
        </w:rPr>
      </w:pPr>
      <w:r>
        <w:rPr>
          <w:rFonts w:ascii="Cambria" w:hAnsi="Cambria"/>
        </w:rPr>
        <w:t>Interview</w:t>
      </w:r>
      <w:r w:rsidRPr="00212A48">
        <w:rPr>
          <w:rFonts w:ascii="Cambria" w:hAnsi="Cambria"/>
        </w:rPr>
        <w:t xml:space="preserve"> </w:t>
      </w:r>
      <w:r>
        <w:rPr>
          <w:rFonts w:ascii="Cambria" w:hAnsi="Cambria"/>
        </w:rPr>
        <w:t>Guides</w:t>
      </w:r>
      <w:r>
        <w:rPr>
          <w:rFonts w:ascii="Cambria" w:hAnsi="Cambria"/>
        </w:rPr>
        <w:tab/>
        <w:t>21</w:t>
      </w:r>
    </w:p>
    <w:p w:rsidR="00521855" w:rsidRPr="00212A48" w:rsidRDefault="00521855" w:rsidP="00521855">
      <w:pPr>
        <w:tabs>
          <w:tab w:val="right" w:leader="dot" w:pos="9720"/>
        </w:tabs>
        <w:spacing w:after="0" w:line="240" w:lineRule="auto"/>
        <w:rPr>
          <w:rFonts w:ascii="Cambria" w:hAnsi="Cambria"/>
        </w:rPr>
      </w:pPr>
      <w:r>
        <w:rPr>
          <w:rFonts w:ascii="Cambria" w:hAnsi="Cambria"/>
        </w:rPr>
        <w:t xml:space="preserve">          Interview</w:t>
      </w:r>
      <w:r w:rsidRPr="00212A48">
        <w:rPr>
          <w:rFonts w:ascii="Cambria" w:hAnsi="Cambria"/>
        </w:rPr>
        <w:t xml:space="preserve"> </w:t>
      </w:r>
      <w:r>
        <w:rPr>
          <w:rFonts w:ascii="Cambria" w:hAnsi="Cambria"/>
        </w:rPr>
        <w:t>Guide: Government</w:t>
      </w:r>
      <w:r>
        <w:rPr>
          <w:rFonts w:ascii="Cambria" w:hAnsi="Cambria"/>
        </w:rPr>
        <w:tab/>
        <w:t>21</w:t>
      </w:r>
    </w:p>
    <w:p w:rsidR="00521855" w:rsidRPr="00212A48" w:rsidRDefault="00521855" w:rsidP="00521855">
      <w:pPr>
        <w:tabs>
          <w:tab w:val="right" w:leader="dot" w:pos="9720"/>
        </w:tabs>
        <w:spacing w:after="0" w:line="240" w:lineRule="auto"/>
        <w:rPr>
          <w:rFonts w:ascii="Cambria" w:hAnsi="Cambria"/>
        </w:rPr>
      </w:pPr>
      <w:r>
        <w:rPr>
          <w:rFonts w:ascii="Cambria" w:hAnsi="Cambria"/>
        </w:rPr>
        <w:t xml:space="preserve">          Interview</w:t>
      </w:r>
      <w:r w:rsidRPr="00212A48">
        <w:rPr>
          <w:rFonts w:ascii="Cambria" w:hAnsi="Cambria"/>
        </w:rPr>
        <w:t xml:space="preserve"> </w:t>
      </w:r>
      <w:r>
        <w:rPr>
          <w:rFonts w:ascii="Cambria" w:hAnsi="Cambria"/>
        </w:rPr>
        <w:t>Guide: NGOs and Local Implementers</w:t>
      </w:r>
      <w:r>
        <w:rPr>
          <w:rFonts w:ascii="Cambria" w:hAnsi="Cambria"/>
        </w:rPr>
        <w:tab/>
        <w:t>22</w:t>
      </w:r>
    </w:p>
    <w:p w:rsidR="00521855" w:rsidRPr="00212A48" w:rsidRDefault="00521855" w:rsidP="00521855">
      <w:pPr>
        <w:tabs>
          <w:tab w:val="right" w:leader="dot" w:pos="9720"/>
        </w:tabs>
        <w:spacing w:after="0" w:line="240" w:lineRule="auto"/>
        <w:rPr>
          <w:rFonts w:ascii="Cambria" w:hAnsi="Cambria"/>
        </w:rPr>
      </w:pPr>
      <w:r>
        <w:rPr>
          <w:rFonts w:ascii="Cambria" w:hAnsi="Cambria"/>
        </w:rPr>
        <w:t xml:space="preserve">          Interview</w:t>
      </w:r>
      <w:r w:rsidRPr="00212A48">
        <w:rPr>
          <w:rFonts w:ascii="Cambria" w:hAnsi="Cambria"/>
        </w:rPr>
        <w:t xml:space="preserve"> </w:t>
      </w:r>
      <w:r>
        <w:rPr>
          <w:rFonts w:ascii="Cambria" w:hAnsi="Cambria"/>
        </w:rPr>
        <w:t>Guide: Suppliers and Local Manufacturers</w:t>
      </w:r>
      <w:r>
        <w:rPr>
          <w:rFonts w:ascii="Cambria" w:hAnsi="Cambria"/>
        </w:rPr>
        <w:tab/>
        <w:t>25</w:t>
      </w:r>
    </w:p>
    <w:p w:rsidR="00521855" w:rsidRPr="00212A48" w:rsidRDefault="00521855" w:rsidP="00521855">
      <w:pPr>
        <w:tabs>
          <w:tab w:val="right" w:leader="dot" w:pos="9720"/>
        </w:tabs>
        <w:spacing w:after="0" w:line="240" w:lineRule="auto"/>
        <w:rPr>
          <w:rFonts w:ascii="Cambria" w:hAnsi="Cambria"/>
        </w:rPr>
      </w:pPr>
      <w:r>
        <w:rPr>
          <w:rFonts w:ascii="Cambria" w:hAnsi="Cambria"/>
        </w:rPr>
        <w:t xml:space="preserve">          Interview</w:t>
      </w:r>
      <w:r w:rsidRPr="00212A48">
        <w:rPr>
          <w:rFonts w:ascii="Cambria" w:hAnsi="Cambria"/>
        </w:rPr>
        <w:t xml:space="preserve"> </w:t>
      </w:r>
      <w:r>
        <w:rPr>
          <w:rFonts w:ascii="Cambria" w:hAnsi="Cambria"/>
        </w:rPr>
        <w:t>Guide: Consumer Preference</w:t>
      </w:r>
      <w:r>
        <w:rPr>
          <w:rFonts w:ascii="Cambria" w:hAnsi="Cambria"/>
        </w:rPr>
        <w:tab/>
        <w:t>25</w:t>
      </w:r>
    </w:p>
    <w:p w:rsidR="00521855" w:rsidRPr="00212A48" w:rsidRDefault="00521855" w:rsidP="00521855">
      <w:pPr>
        <w:tabs>
          <w:tab w:val="right" w:leader="dot" w:pos="9720"/>
        </w:tabs>
        <w:spacing w:after="0" w:line="240" w:lineRule="auto"/>
        <w:rPr>
          <w:rFonts w:ascii="Cambria" w:hAnsi="Cambria"/>
        </w:rPr>
      </w:pPr>
      <w:r>
        <w:rPr>
          <w:rFonts w:ascii="Cambria" w:hAnsi="Cambria"/>
        </w:rPr>
        <w:t>Information for Those Interested in Contracting Out the Market Assessment</w:t>
      </w:r>
      <w:r>
        <w:rPr>
          <w:rFonts w:ascii="Cambria" w:hAnsi="Cambria"/>
        </w:rPr>
        <w:tab/>
        <w:t>27</w:t>
      </w:r>
    </w:p>
    <w:p w:rsidR="00521855" w:rsidRPr="00212A48" w:rsidRDefault="00521855" w:rsidP="00521855">
      <w:pPr>
        <w:tabs>
          <w:tab w:val="right" w:leader="dot" w:pos="9720"/>
        </w:tabs>
        <w:spacing w:after="0" w:line="240" w:lineRule="auto"/>
        <w:rPr>
          <w:rFonts w:ascii="Cambria" w:hAnsi="Cambria"/>
        </w:rPr>
      </w:pPr>
      <w:r w:rsidRPr="00212A48">
        <w:rPr>
          <w:rFonts w:ascii="Cambria" w:hAnsi="Cambria"/>
        </w:rPr>
        <w:t>Sample Terms of Reference:</w:t>
      </w:r>
      <w:r w:rsidRPr="000D3114">
        <w:rPr>
          <w:rFonts w:ascii="Cambria" w:hAnsi="Cambria"/>
        </w:rPr>
        <w:t xml:space="preserve"> </w:t>
      </w:r>
      <w:r>
        <w:rPr>
          <w:rFonts w:ascii="Cambria" w:hAnsi="Cambria"/>
        </w:rPr>
        <w:t>Market Assessment of the Cookstoves and F</w:t>
      </w:r>
      <w:r w:rsidRPr="00212A48">
        <w:rPr>
          <w:rFonts w:ascii="Cambria" w:hAnsi="Cambria"/>
        </w:rPr>
        <w:t xml:space="preserve">uels </w:t>
      </w:r>
      <w:r>
        <w:rPr>
          <w:rFonts w:ascii="Cambria" w:hAnsi="Cambria"/>
        </w:rPr>
        <w:t>S</w:t>
      </w:r>
      <w:r w:rsidRPr="00212A48">
        <w:rPr>
          <w:rFonts w:ascii="Cambria" w:hAnsi="Cambria"/>
        </w:rPr>
        <w:t>ector</w:t>
      </w:r>
      <w:r w:rsidRPr="00212A48">
        <w:rPr>
          <w:rFonts w:ascii="Cambria" w:hAnsi="Cambria"/>
        </w:rPr>
        <w:tab/>
      </w:r>
      <w:r>
        <w:rPr>
          <w:rFonts w:ascii="Cambria" w:hAnsi="Cambria"/>
        </w:rPr>
        <w:t>28</w:t>
      </w:r>
    </w:p>
    <w:p w:rsidR="00521855" w:rsidRPr="00212A48" w:rsidRDefault="00521855" w:rsidP="00521855">
      <w:pPr>
        <w:tabs>
          <w:tab w:val="right" w:leader="dot" w:pos="9720"/>
        </w:tabs>
        <w:spacing w:after="0" w:line="240" w:lineRule="auto"/>
        <w:rPr>
          <w:rFonts w:ascii="Cambria" w:hAnsi="Cambria"/>
        </w:rPr>
      </w:pPr>
      <w:r w:rsidRPr="00212A48">
        <w:rPr>
          <w:rFonts w:ascii="Cambria" w:hAnsi="Cambria"/>
        </w:rPr>
        <w:t>Sample Terms of Reference:</w:t>
      </w:r>
      <w:r w:rsidRPr="000D3114">
        <w:rPr>
          <w:rFonts w:ascii="Cambria" w:hAnsi="Cambria"/>
        </w:rPr>
        <w:t xml:space="preserve"> </w:t>
      </w:r>
      <w:r>
        <w:rPr>
          <w:rFonts w:ascii="Cambria" w:hAnsi="Cambria"/>
        </w:rPr>
        <w:t>Consumer S</w:t>
      </w:r>
      <w:r w:rsidRPr="00212A48">
        <w:rPr>
          <w:rFonts w:ascii="Cambria" w:hAnsi="Cambria"/>
        </w:rPr>
        <w:t xml:space="preserve">egmentation </w:t>
      </w:r>
      <w:r>
        <w:rPr>
          <w:rFonts w:ascii="Cambria" w:hAnsi="Cambria"/>
        </w:rPr>
        <w:t>S</w:t>
      </w:r>
      <w:r w:rsidRPr="00212A48">
        <w:rPr>
          <w:rFonts w:ascii="Cambria" w:hAnsi="Cambria"/>
        </w:rPr>
        <w:t>tudy</w:t>
      </w:r>
      <w:r>
        <w:rPr>
          <w:rFonts w:ascii="Cambria" w:hAnsi="Cambria"/>
        </w:rPr>
        <w:tab/>
        <w:t>32</w:t>
      </w:r>
    </w:p>
    <w:p w:rsidR="00521855" w:rsidRPr="00212A48" w:rsidRDefault="00521855" w:rsidP="00521855">
      <w:pPr>
        <w:tabs>
          <w:tab w:val="right" w:leader="dot" w:pos="9720"/>
        </w:tabs>
        <w:spacing w:after="0" w:line="240" w:lineRule="auto"/>
        <w:rPr>
          <w:rFonts w:ascii="Cambria" w:hAnsi="Cambria"/>
        </w:rPr>
      </w:pPr>
      <w:r>
        <w:rPr>
          <w:rFonts w:ascii="Cambria" w:hAnsi="Cambria"/>
        </w:rPr>
        <w:t>Sample Score Sheet to Evaluate P</w:t>
      </w:r>
      <w:r w:rsidRPr="00212A48">
        <w:rPr>
          <w:rFonts w:ascii="Cambria" w:hAnsi="Cambria"/>
        </w:rPr>
        <w:t>roposals</w:t>
      </w:r>
      <w:r>
        <w:rPr>
          <w:rFonts w:ascii="Cambria" w:hAnsi="Cambria"/>
        </w:rPr>
        <w:tab/>
        <w:t>36</w:t>
      </w:r>
    </w:p>
    <w:p w:rsidR="006B59A6" w:rsidRDefault="006B59A6" w:rsidP="006B59A6">
      <w:pPr>
        <w:spacing w:after="0" w:line="240" w:lineRule="auto"/>
        <w:rPr>
          <w:rFonts w:ascii="Cambria" w:hAnsi="Cambria"/>
          <w:b/>
          <w:color w:val="2F5353"/>
          <w:sz w:val="21"/>
          <w:szCs w:val="21"/>
        </w:rPr>
      </w:pPr>
    </w:p>
    <w:p w:rsidR="002C138D" w:rsidRDefault="002C138D" w:rsidP="006B59A6">
      <w:pPr>
        <w:spacing w:after="0" w:line="240" w:lineRule="auto"/>
        <w:rPr>
          <w:rFonts w:ascii="Cambria" w:hAnsi="Cambria"/>
          <w:b/>
          <w:color w:val="2F5353"/>
          <w:sz w:val="21"/>
          <w:szCs w:val="21"/>
        </w:rPr>
      </w:pPr>
    </w:p>
    <w:p w:rsidR="00F94F2A" w:rsidRPr="00212A48" w:rsidRDefault="00B40BBF" w:rsidP="00F94F2A">
      <w:pPr>
        <w:tabs>
          <w:tab w:val="left" w:pos="7635"/>
          <w:tab w:val="left" w:pos="9360"/>
        </w:tabs>
        <w:spacing w:after="0" w:line="240" w:lineRule="auto"/>
        <w:ind w:left="-360"/>
        <w:rPr>
          <w:rFonts w:ascii="Cambria" w:hAnsi="Cambria"/>
        </w:rPr>
      </w:pPr>
      <w:r>
        <w:rPr>
          <w:noProof/>
        </w:rPr>
        <mc:AlternateContent>
          <mc:Choice Requires="wps">
            <w:drawing>
              <wp:inline distT="0" distB="0" distL="0" distR="0" wp14:anchorId="3BCA89F5" wp14:editId="641B5936">
                <wp:extent cx="6812280" cy="228600"/>
                <wp:effectExtent l="0" t="0" r="7620" b="0"/>
                <wp:docPr id="218" name="AutoShap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228600"/>
                        </a:xfrm>
                        <a:prstGeom prst="flowChartAlternateProcess">
                          <a:avLst/>
                        </a:prstGeom>
                        <a:solidFill>
                          <a:srgbClr val="4A8382"/>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212A48" w:rsidRDefault="00633B8B" w:rsidP="00F94F2A">
                            <w:pPr>
                              <w:tabs>
                                <w:tab w:val="right" w:pos="10080"/>
                              </w:tabs>
                              <w:spacing w:before="40" w:after="0"/>
                              <w:ind w:left="360"/>
                              <w:rPr>
                                <w:rFonts w:ascii="Cambria" w:hAnsi="Cambria"/>
                                <w:b/>
                                <w:color w:val="FFFFFF"/>
                              </w:rPr>
                            </w:pPr>
                            <w:r w:rsidRPr="00212A48">
                              <w:rPr>
                                <w:rStyle w:val="Hyperlink"/>
                                <w:rFonts w:ascii="Cambria" w:hAnsi="Cambria"/>
                                <w:b/>
                                <w:color w:val="FFFFFF"/>
                                <w:u w:val="none"/>
                              </w:rPr>
                              <w:t xml:space="preserve">Step 2: Convene </w:t>
                            </w:r>
                            <w:r>
                              <w:rPr>
                                <w:rStyle w:val="Hyperlink"/>
                                <w:rFonts w:ascii="Cambria" w:hAnsi="Cambria"/>
                                <w:b/>
                                <w:color w:val="FFFFFF"/>
                                <w:u w:val="none"/>
                              </w:rPr>
                              <w:t>Cookstoves and Fuels</w:t>
                            </w:r>
                            <w:r w:rsidRPr="00212A48">
                              <w:rPr>
                                <w:rStyle w:val="Hyperlink"/>
                                <w:rFonts w:ascii="Cambria" w:hAnsi="Cambria"/>
                                <w:b/>
                                <w:color w:val="FFFFFF"/>
                                <w:u w:val="none"/>
                              </w:rPr>
                              <w:t xml:space="preserve"> Stakeholders and Interested Parties</w:t>
                            </w:r>
                            <w:r w:rsidRPr="00212A48">
                              <w:rPr>
                                <w:rStyle w:val="Hyperlink"/>
                                <w:rFonts w:ascii="Cambria" w:hAnsi="Cambria"/>
                                <w:b/>
                                <w:color w:val="FFFFFF"/>
                                <w:u w:val="none"/>
                              </w:rPr>
                              <w:tab/>
                            </w:r>
                            <w:r>
                              <w:rPr>
                                <w:rFonts w:ascii="Cambria" w:hAnsi="Cambria"/>
                                <w:b/>
                                <w:color w:val="FFFFFF"/>
                              </w:rPr>
                              <w:t>37</w:t>
                            </w:r>
                          </w:p>
                          <w:p w:rsidR="00633B8B" w:rsidRPr="00ED17F5" w:rsidRDefault="00633B8B" w:rsidP="00F94F2A">
                            <w:pPr>
                              <w:rPr>
                                <w:szCs w:val="28"/>
                              </w:rPr>
                            </w:pPr>
                          </w:p>
                        </w:txbxContent>
                      </wps:txbx>
                      <wps:bodyPr rot="0" vert="horz" wrap="square" lIns="0" tIns="0" rIns="0" bIns="0" anchor="ctr" anchorCtr="0" upright="1">
                        <a:noAutofit/>
                      </wps:bodyPr>
                    </wps:wsp>
                  </a:graphicData>
                </a:graphic>
              </wp:inline>
            </w:drawing>
          </mc:Choice>
          <mc:Fallback>
            <w:pict>
              <v:shape id="AutoShape 625" o:spid="_x0000_s1031" type="#_x0000_t176" style="width:536.4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" fillcolor="#4a8382" stroked="f" strokecolor="#2f5353" strokeweight="1pt">
                <v:textbox inset="0,0,0,0">
                  <w:txbxContent>
                    <w:p w:rsidR="00633B8B" w:rsidRPr="00212A48" w:rsidRDefault="00633B8B" w:rsidP="00F94F2A">
                      <w:pPr>
                        <w:tabs>
                          <w:tab w:val="right" w:pos="10080"/>
                        </w:tabs>
                        <w:spacing w:before="40" w:after="0"/>
                        <w:ind w:left="360"/>
                        <w:rPr>
                          <w:rFonts w:ascii="Cambria" w:hAnsi="Cambria"/>
                          <w:b/>
                          <w:color w:val="FFFFFF"/>
                        </w:rPr>
                      </w:pPr>
                      <w:r w:rsidRPr="00212A48">
                        <w:rPr>
                          <w:rStyle w:val="Hyperlink"/>
                          <w:rFonts w:ascii="Cambria" w:hAnsi="Cambria"/>
                          <w:b/>
                          <w:color w:val="FFFFFF"/>
                          <w:u w:val="none"/>
                        </w:rPr>
                        <w:t xml:space="preserve">Step 2: Convene </w:t>
                      </w:r>
                      <w:r>
                        <w:rPr>
                          <w:rStyle w:val="Hyperlink"/>
                          <w:rFonts w:ascii="Cambria" w:hAnsi="Cambria"/>
                          <w:b/>
                          <w:color w:val="FFFFFF"/>
                          <w:u w:val="none"/>
                        </w:rPr>
                        <w:t>Cookstoves and Fuels</w:t>
                      </w:r>
                      <w:r w:rsidRPr="00212A48">
                        <w:rPr>
                          <w:rStyle w:val="Hyperlink"/>
                          <w:rFonts w:ascii="Cambria" w:hAnsi="Cambria"/>
                          <w:b/>
                          <w:color w:val="FFFFFF"/>
                          <w:u w:val="none"/>
                        </w:rPr>
                        <w:t xml:space="preserve"> Stakeholders and Interested Parties</w:t>
                      </w:r>
                      <w:r w:rsidRPr="00212A48">
                        <w:rPr>
                          <w:rStyle w:val="Hyperlink"/>
                          <w:rFonts w:ascii="Cambria" w:hAnsi="Cambria"/>
                          <w:b/>
                          <w:color w:val="FFFFFF"/>
                          <w:u w:val="none"/>
                        </w:rPr>
                        <w:tab/>
                      </w:r>
                      <w:r>
                        <w:rPr>
                          <w:rFonts w:ascii="Cambria" w:hAnsi="Cambria"/>
                          <w:b/>
                          <w:color w:val="FFFFFF"/>
                        </w:rPr>
                        <w:t>37</w:t>
                      </w:r>
                    </w:p>
                    <w:p w:rsidR="00633B8B" w:rsidRPr="00ED17F5" w:rsidRDefault="00633B8B" w:rsidP="00F94F2A">
                      <w:pPr>
                        <w:rPr>
                          <w:szCs w:val="28"/>
                        </w:rPr>
                      </w:pPr>
                    </w:p>
                  </w:txbxContent>
                </v:textbox>
                <w10:anchorlock/>
              </v:shape>
            </w:pict>
          </mc:Fallback>
        </mc:AlternateContent>
      </w:r>
    </w:p>
    <w:p w:rsidR="00F94F2A" w:rsidRPr="00212A48" w:rsidRDefault="00F94F2A" w:rsidP="00F94F2A">
      <w:pPr>
        <w:tabs>
          <w:tab w:val="left" w:pos="7635"/>
          <w:tab w:val="left" w:pos="9360"/>
        </w:tabs>
        <w:spacing w:after="0" w:line="240" w:lineRule="auto"/>
        <w:ind w:left="-360"/>
        <w:rPr>
          <w:rFonts w:ascii="Cambria" w:hAnsi="Cambria"/>
          <w:sz w:val="20"/>
          <w:szCs w:val="20"/>
        </w:rPr>
      </w:pPr>
    </w:p>
    <w:p w:rsidR="004A6600" w:rsidRPr="00212A48" w:rsidRDefault="00812DEC" w:rsidP="004A6600">
      <w:pPr>
        <w:tabs>
          <w:tab w:val="right" w:leader="dot" w:pos="9720"/>
        </w:tabs>
        <w:spacing w:after="0" w:line="240" w:lineRule="auto"/>
        <w:rPr>
          <w:rFonts w:ascii="Cambria" w:hAnsi="Cambria"/>
        </w:rPr>
      </w:pPr>
      <w:r>
        <w:rPr>
          <w:rFonts w:ascii="Cambria" w:hAnsi="Cambria"/>
        </w:rPr>
        <w:t>Draft A</w:t>
      </w:r>
      <w:r w:rsidR="004A6600" w:rsidRPr="00212A48">
        <w:rPr>
          <w:rFonts w:ascii="Cambria" w:hAnsi="Cambria"/>
        </w:rPr>
        <w:t xml:space="preserve">genda for </w:t>
      </w:r>
      <w:r>
        <w:rPr>
          <w:rFonts w:ascii="Cambria" w:hAnsi="Cambria"/>
        </w:rPr>
        <w:t>I</w:t>
      </w:r>
      <w:r w:rsidR="004A6600" w:rsidRPr="00212A48">
        <w:rPr>
          <w:rFonts w:ascii="Cambria" w:hAnsi="Cambria"/>
        </w:rPr>
        <w:t xml:space="preserve">nitial </w:t>
      </w:r>
      <w:r>
        <w:rPr>
          <w:rFonts w:ascii="Cambria" w:hAnsi="Cambria"/>
        </w:rPr>
        <w:t>M</w:t>
      </w:r>
      <w:r w:rsidR="004A6600" w:rsidRPr="00212A48">
        <w:rPr>
          <w:rFonts w:ascii="Cambria" w:hAnsi="Cambria"/>
        </w:rPr>
        <w:t xml:space="preserve">eeting of </w:t>
      </w:r>
      <w:r>
        <w:rPr>
          <w:rFonts w:ascii="Cambria" w:hAnsi="Cambria"/>
        </w:rPr>
        <w:t>C</w:t>
      </w:r>
      <w:r w:rsidR="004A6600" w:rsidRPr="00212A48">
        <w:rPr>
          <w:rFonts w:ascii="Cambria" w:hAnsi="Cambria"/>
        </w:rPr>
        <w:t>ookstove</w:t>
      </w:r>
      <w:r>
        <w:rPr>
          <w:rFonts w:ascii="Cambria" w:hAnsi="Cambria"/>
        </w:rPr>
        <w:t>s and Fuels Stakeholders</w:t>
      </w:r>
      <w:r>
        <w:rPr>
          <w:rFonts w:ascii="Cambria" w:hAnsi="Cambria"/>
        </w:rPr>
        <w:tab/>
        <w:t>39</w:t>
      </w:r>
    </w:p>
    <w:p w:rsidR="004A6600" w:rsidRPr="00212A48" w:rsidRDefault="00812DEC" w:rsidP="004A6600">
      <w:pPr>
        <w:tabs>
          <w:tab w:val="right" w:leader="dot" w:pos="9720"/>
        </w:tabs>
        <w:spacing w:after="0" w:line="240" w:lineRule="auto"/>
        <w:rPr>
          <w:rFonts w:ascii="Cambria" w:hAnsi="Cambria"/>
        </w:rPr>
      </w:pPr>
      <w:r>
        <w:rPr>
          <w:rFonts w:ascii="Cambria" w:hAnsi="Cambria"/>
        </w:rPr>
        <w:t>Information About B</w:t>
      </w:r>
      <w:r w:rsidR="004A6600">
        <w:rPr>
          <w:rFonts w:ascii="Cambria" w:hAnsi="Cambria"/>
        </w:rPr>
        <w:t>ecoming</w:t>
      </w:r>
      <w:r>
        <w:rPr>
          <w:rFonts w:ascii="Cambria" w:hAnsi="Cambria"/>
        </w:rPr>
        <w:t xml:space="preserve"> a Global Alliance A</w:t>
      </w:r>
      <w:r w:rsidR="004A6600" w:rsidRPr="00212A48">
        <w:rPr>
          <w:rFonts w:ascii="Cambria" w:hAnsi="Cambria"/>
        </w:rPr>
        <w:t>ffili</w:t>
      </w:r>
      <w:r>
        <w:rPr>
          <w:rFonts w:ascii="Cambria" w:hAnsi="Cambria"/>
        </w:rPr>
        <w:t>ate Organization</w:t>
      </w:r>
      <w:r>
        <w:rPr>
          <w:rFonts w:ascii="Cambria" w:hAnsi="Cambria"/>
        </w:rPr>
        <w:tab/>
        <w:t>40</w:t>
      </w:r>
    </w:p>
    <w:p w:rsidR="00F94F2A" w:rsidRDefault="00F94F2A" w:rsidP="00F94F2A">
      <w:pPr>
        <w:tabs>
          <w:tab w:val="left" w:pos="9360"/>
          <w:tab w:val="right" w:leader="dot" w:pos="9720"/>
        </w:tabs>
        <w:spacing w:after="0" w:line="240" w:lineRule="auto"/>
        <w:rPr>
          <w:rFonts w:ascii="Cambria" w:hAnsi="Cambria"/>
          <w:sz w:val="20"/>
          <w:szCs w:val="20"/>
        </w:rPr>
      </w:pPr>
    </w:p>
    <w:p w:rsidR="002C138D" w:rsidRPr="00212A48" w:rsidRDefault="002C138D" w:rsidP="00F94F2A">
      <w:pPr>
        <w:tabs>
          <w:tab w:val="left" w:pos="9360"/>
          <w:tab w:val="right" w:leader="dot" w:pos="9720"/>
        </w:tabs>
        <w:spacing w:after="0" w:line="240" w:lineRule="auto"/>
        <w:rPr>
          <w:rFonts w:ascii="Cambria" w:hAnsi="Cambria"/>
          <w:sz w:val="20"/>
          <w:szCs w:val="20"/>
        </w:rPr>
      </w:pPr>
    </w:p>
    <w:p w:rsidR="00F94F2A" w:rsidRPr="00212A48" w:rsidRDefault="00B40BBF" w:rsidP="00F94F2A">
      <w:pPr>
        <w:tabs>
          <w:tab w:val="left" w:pos="1140"/>
          <w:tab w:val="left" w:pos="9360"/>
          <w:tab w:val="right" w:leader="dot" w:pos="9720"/>
        </w:tabs>
        <w:spacing w:after="0" w:line="240" w:lineRule="auto"/>
        <w:ind w:left="-360"/>
        <w:rPr>
          <w:rFonts w:ascii="Cambria" w:hAnsi="Cambria"/>
        </w:rPr>
      </w:pPr>
      <w:r>
        <w:rPr>
          <w:noProof/>
        </w:rPr>
        <mc:AlternateContent>
          <mc:Choice Requires="wps">
            <w:drawing>
              <wp:inline distT="0" distB="0" distL="0" distR="0" wp14:anchorId="083A6B53" wp14:editId="4434088C">
                <wp:extent cx="6812280" cy="228600"/>
                <wp:effectExtent l="0" t="0" r="7620" b="0"/>
                <wp:docPr id="213"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228600"/>
                        </a:xfrm>
                        <a:prstGeom prst="flowChartAlternateProcess">
                          <a:avLst/>
                        </a:prstGeom>
                        <a:solidFill>
                          <a:srgbClr val="912354"/>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212A48" w:rsidRDefault="00633B8B" w:rsidP="00F94F2A">
                            <w:pPr>
                              <w:tabs>
                                <w:tab w:val="right" w:pos="10080"/>
                              </w:tabs>
                              <w:spacing w:before="20" w:after="0" w:line="240" w:lineRule="auto"/>
                              <w:ind w:left="360"/>
                              <w:rPr>
                                <w:rFonts w:ascii="Cambria" w:hAnsi="Cambria"/>
                                <w:b/>
                                <w:color w:val="FFFFFF"/>
                              </w:rPr>
                            </w:pPr>
                            <w:r w:rsidRPr="00212A48">
                              <w:rPr>
                                <w:rStyle w:val="Hyperlink"/>
                                <w:rFonts w:ascii="Cambria" w:hAnsi="Cambria"/>
                                <w:b/>
                                <w:color w:val="FFFFFF"/>
                                <w:u w:val="none"/>
                              </w:rPr>
                              <w:t xml:space="preserve">Step 3: Identify Barriers and Develop an Action Plan to Overcome </w:t>
                            </w:r>
                            <w:r>
                              <w:rPr>
                                <w:rStyle w:val="Hyperlink"/>
                                <w:rFonts w:ascii="Cambria" w:hAnsi="Cambria"/>
                                <w:b/>
                                <w:color w:val="FFFFFF"/>
                                <w:u w:val="none"/>
                              </w:rPr>
                              <w:t>T</w:t>
                            </w:r>
                            <w:r w:rsidRPr="00212A48">
                              <w:rPr>
                                <w:rStyle w:val="Hyperlink"/>
                                <w:rFonts w:ascii="Cambria" w:hAnsi="Cambria"/>
                                <w:b/>
                                <w:color w:val="FFFFFF"/>
                                <w:u w:val="none"/>
                              </w:rPr>
                              <w:t>he</w:t>
                            </w:r>
                            <w:r>
                              <w:rPr>
                                <w:rStyle w:val="Hyperlink"/>
                                <w:rFonts w:ascii="Cambria" w:hAnsi="Cambria"/>
                                <w:b/>
                                <w:color w:val="FFFFFF"/>
                                <w:u w:val="none"/>
                              </w:rPr>
                              <w:t>m</w:t>
                            </w:r>
                            <w:r>
                              <w:rPr>
                                <w:rFonts w:ascii="Cambria" w:hAnsi="Cambria"/>
                                <w:b/>
                                <w:color w:val="FFFFFF"/>
                              </w:rPr>
                              <w:t xml:space="preserve"> </w:t>
                            </w:r>
                            <w:r>
                              <w:rPr>
                                <w:rFonts w:ascii="Cambria" w:hAnsi="Cambria"/>
                                <w:b/>
                                <w:color w:val="FFFFFF"/>
                              </w:rPr>
                              <w:tab/>
                              <w:t>43</w:t>
                            </w:r>
                          </w:p>
                          <w:p w:rsidR="00633B8B" w:rsidRPr="008813D1" w:rsidRDefault="00633B8B" w:rsidP="00F94F2A">
                            <w:pPr>
                              <w:rPr>
                                <w:b/>
                                <w:szCs w:val="28"/>
                              </w:rPr>
                            </w:pPr>
                          </w:p>
                        </w:txbxContent>
                      </wps:txbx>
                      <wps:bodyPr rot="0" vert="horz" wrap="square" lIns="0" tIns="0" rIns="0" bIns="0" anchor="ctr" anchorCtr="0" upright="1">
                        <a:noAutofit/>
                      </wps:bodyPr>
                    </wps:wsp>
                  </a:graphicData>
                </a:graphic>
              </wp:inline>
            </w:drawing>
          </mc:Choice>
          <mc:Fallback>
            <w:pict>
              <v:shape id="AutoShape 624" o:spid="_x0000_s1032" type="#_x0000_t176" style="width:536.4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" fillcolor="#912354" stroked="f" strokecolor="#2f5353" strokeweight="1pt">
                <v:textbox inset="0,0,0,0">
                  <w:txbxContent>
                    <w:p w:rsidR="00633B8B" w:rsidRPr="00212A48" w:rsidRDefault="00633B8B" w:rsidP="00F94F2A">
                      <w:pPr>
                        <w:tabs>
                          <w:tab w:val="right" w:pos="10080"/>
                        </w:tabs>
                        <w:spacing w:before="20" w:after="0" w:line="240" w:lineRule="auto"/>
                        <w:ind w:left="360"/>
                        <w:rPr>
                          <w:rFonts w:ascii="Cambria" w:hAnsi="Cambria"/>
                          <w:b/>
                          <w:color w:val="FFFFFF"/>
                        </w:rPr>
                      </w:pPr>
                      <w:r w:rsidRPr="00212A48">
                        <w:rPr>
                          <w:rStyle w:val="Hyperlink"/>
                          <w:rFonts w:ascii="Cambria" w:hAnsi="Cambria"/>
                          <w:b/>
                          <w:color w:val="FFFFFF"/>
                          <w:u w:val="none"/>
                        </w:rPr>
                        <w:t xml:space="preserve">Step 3: Identify Barriers and Develop an Action Plan to </w:t>
                      </w:r>
                      <w:proofErr w:type="gramStart"/>
                      <w:r w:rsidRPr="00212A48">
                        <w:rPr>
                          <w:rStyle w:val="Hyperlink"/>
                          <w:rFonts w:ascii="Cambria" w:hAnsi="Cambria"/>
                          <w:b/>
                          <w:color w:val="FFFFFF"/>
                          <w:u w:val="none"/>
                        </w:rPr>
                        <w:t xml:space="preserve">Overcome </w:t>
                      </w:r>
                      <w:r>
                        <w:rPr>
                          <w:rStyle w:val="Hyperlink"/>
                          <w:rFonts w:ascii="Cambria" w:hAnsi="Cambria"/>
                          <w:b/>
                          <w:color w:val="FFFFFF"/>
                          <w:u w:val="none"/>
                        </w:rPr>
                        <w:t>T</w:t>
                      </w:r>
                      <w:r w:rsidRPr="00212A48">
                        <w:rPr>
                          <w:rStyle w:val="Hyperlink"/>
                          <w:rFonts w:ascii="Cambria" w:hAnsi="Cambria"/>
                          <w:b/>
                          <w:color w:val="FFFFFF"/>
                          <w:u w:val="none"/>
                        </w:rPr>
                        <w:t>he</w:t>
                      </w:r>
                      <w:r>
                        <w:rPr>
                          <w:rStyle w:val="Hyperlink"/>
                          <w:rFonts w:ascii="Cambria" w:hAnsi="Cambria"/>
                          <w:b/>
                          <w:color w:val="FFFFFF"/>
                          <w:u w:val="none"/>
                        </w:rPr>
                        <w:t>m</w:t>
                      </w:r>
                      <w:r>
                        <w:rPr>
                          <w:rFonts w:ascii="Cambria" w:hAnsi="Cambria"/>
                          <w:b/>
                          <w:color w:val="FFFFFF"/>
                        </w:rPr>
                        <w:t xml:space="preserve"> </w:t>
                      </w:r>
                      <w:proofErr w:type="gramEnd"/>
                      <w:r>
                        <w:rPr>
                          <w:rFonts w:ascii="Cambria" w:hAnsi="Cambria"/>
                          <w:b/>
                          <w:color w:val="FFFFFF"/>
                        </w:rPr>
                        <w:tab/>
                        <w:t>43</w:t>
                      </w:r>
                    </w:p>
                    <w:p w:rsidR="00633B8B" w:rsidRPr="008813D1" w:rsidRDefault="00633B8B" w:rsidP="00F94F2A">
                      <w:pPr>
                        <w:rPr>
                          <w:b/>
                          <w:szCs w:val="28"/>
                        </w:rPr>
                      </w:pPr>
                    </w:p>
                  </w:txbxContent>
                </v:textbox>
                <w10:anchorlock/>
              </v:shape>
            </w:pict>
          </mc:Fallback>
        </mc:AlternateContent>
      </w:r>
    </w:p>
    <w:p w:rsidR="00F94F2A" w:rsidRPr="00212A48" w:rsidRDefault="00F94F2A" w:rsidP="00F94F2A">
      <w:pPr>
        <w:tabs>
          <w:tab w:val="left" w:pos="1140"/>
          <w:tab w:val="left" w:pos="9360"/>
          <w:tab w:val="right" w:leader="dot" w:pos="9720"/>
        </w:tabs>
        <w:spacing w:after="0" w:line="240" w:lineRule="auto"/>
        <w:ind w:left="-360"/>
        <w:rPr>
          <w:rFonts w:ascii="Cambria" w:hAnsi="Cambria"/>
          <w:sz w:val="20"/>
          <w:szCs w:val="20"/>
        </w:rPr>
      </w:pPr>
    </w:p>
    <w:p w:rsidR="00521855" w:rsidRPr="004965D5" w:rsidRDefault="00521855" w:rsidP="00521855">
      <w:pPr>
        <w:tabs>
          <w:tab w:val="right" w:leader="dot" w:pos="9720"/>
        </w:tabs>
        <w:spacing w:after="0" w:line="240" w:lineRule="auto"/>
        <w:rPr>
          <w:rFonts w:ascii="Cambria" w:hAnsi="Cambria"/>
        </w:rPr>
      </w:pPr>
      <w:r>
        <w:rPr>
          <w:rFonts w:ascii="Cambria" w:hAnsi="Cambria"/>
        </w:rPr>
        <w:t>Draft A</w:t>
      </w:r>
      <w:r w:rsidRPr="004965D5">
        <w:rPr>
          <w:rFonts w:ascii="Cambria" w:hAnsi="Cambria"/>
        </w:rPr>
        <w:t xml:space="preserve">genda for </w:t>
      </w:r>
      <w:r>
        <w:rPr>
          <w:rFonts w:ascii="Cambria" w:hAnsi="Cambria"/>
        </w:rPr>
        <w:t>S</w:t>
      </w:r>
      <w:r w:rsidRPr="004965D5">
        <w:rPr>
          <w:rFonts w:ascii="Cambria" w:hAnsi="Cambria"/>
        </w:rPr>
        <w:t xml:space="preserve">takeholder </w:t>
      </w:r>
      <w:r>
        <w:rPr>
          <w:rFonts w:ascii="Cambria" w:hAnsi="Cambria"/>
        </w:rPr>
        <w:t>C</w:t>
      </w:r>
      <w:r w:rsidRPr="004965D5">
        <w:rPr>
          <w:rFonts w:ascii="Cambria" w:hAnsi="Cambria"/>
        </w:rPr>
        <w:t>onsultation a</w:t>
      </w:r>
      <w:r>
        <w:rPr>
          <w:rFonts w:ascii="Cambria" w:hAnsi="Cambria"/>
        </w:rPr>
        <w:t>nd Strategic Planning Meeting</w:t>
      </w:r>
      <w:r>
        <w:rPr>
          <w:rFonts w:ascii="Cambria" w:hAnsi="Cambria"/>
        </w:rPr>
        <w:tab/>
        <w:t>45</w:t>
      </w:r>
    </w:p>
    <w:p w:rsidR="00521855" w:rsidRPr="004965D5" w:rsidRDefault="00521855" w:rsidP="00521855">
      <w:pPr>
        <w:tabs>
          <w:tab w:val="right" w:leader="dot" w:pos="9720"/>
        </w:tabs>
        <w:spacing w:after="0" w:line="240" w:lineRule="auto"/>
        <w:rPr>
          <w:rFonts w:ascii="Cambria" w:hAnsi="Cambria"/>
        </w:rPr>
      </w:pPr>
      <w:r>
        <w:rPr>
          <w:rFonts w:ascii="Cambria" w:hAnsi="Cambria"/>
        </w:rPr>
        <w:t>Barriers and I</w:t>
      </w:r>
      <w:r w:rsidRPr="004965D5">
        <w:rPr>
          <w:rFonts w:ascii="Cambria" w:hAnsi="Cambria"/>
        </w:rPr>
        <w:t xml:space="preserve">ntervention </w:t>
      </w:r>
      <w:r>
        <w:rPr>
          <w:rFonts w:ascii="Cambria" w:hAnsi="Cambria"/>
        </w:rPr>
        <w:t>Options: Identification T</w:t>
      </w:r>
      <w:r w:rsidRPr="004965D5">
        <w:rPr>
          <w:rFonts w:ascii="Cambria" w:hAnsi="Cambria"/>
        </w:rPr>
        <w:t>emp</w:t>
      </w:r>
      <w:r>
        <w:rPr>
          <w:rFonts w:ascii="Cambria" w:hAnsi="Cambria"/>
        </w:rPr>
        <w:t>late</w:t>
      </w:r>
      <w:r>
        <w:rPr>
          <w:rFonts w:ascii="Cambria" w:hAnsi="Cambria"/>
        </w:rPr>
        <w:tab/>
        <w:t>46</w:t>
      </w:r>
    </w:p>
    <w:p w:rsidR="00521855" w:rsidRPr="004965D5" w:rsidRDefault="00521855" w:rsidP="00521855">
      <w:pPr>
        <w:tabs>
          <w:tab w:val="right" w:leader="dot" w:pos="9720"/>
        </w:tabs>
        <w:spacing w:after="0" w:line="240" w:lineRule="auto"/>
        <w:rPr>
          <w:rFonts w:ascii="Cambria" w:hAnsi="Cambria"/>
        </w:rPr>
      </w:pPr>
      <w:r>
        <w:rPr>
          <w:rFonts w:ascii="Cambria" w:hAnsi="Cambria"/>
        </w:rPr>
        <w:t>Country Action Plan T</w:t>
      </w:r>
      <w:r w:rsidRPr="004965D5">
        <w:rPr>
          <w:rFonts w:ascii="Cambria" w:hAnsi="Cambria"/>
        </w:rPr>
        <w:t>emplate</w:t>
      </w:r>
      <w:r>
        <w:rPr>
          <w:rFonts w:ascii="Cambria" w:hAnsi="Cambria"/>
        </w:rPr>
        <w:tab/>
        <w:t>47</w:t>
      </w:r>
    </w:p>
    <w:p w:rsidR="00521855" w:rsidRPr="004965D5" w:rsidRDefault="00521855" w:rsidP="00521855">
      <w:pPr>
        <w:tabs>
          <w:tab w:val="right" w:leader="dot" w:pos="9720"/>
        </w:tabs>
        <w:spacing w:after="0" w:line="240" w:lineRule="auto"/>
        <w:rPr>
          <w:rFonts w:ascii="Cambria" w:hAnsi="Cambria"/>
        </w:rPr>
      </w:pPr>
      <w:r>
        <w:rPr>
          <w:rFonts w:ascii="Cambria" w:hAnsi="Cambria"/>
        </w:rPr>
        <w:t xml:space="preserve">          Country Action Plan: Cover </w:t>
      </w:r>
      <w:r>
        <w:rPr>
          <w:rFonts w:ascii="Cambria" w:hAnsi="Cambria"/>
        </w:rPr>
        <w:tab/>
        <w:t>48</w:t>
      </w:r>
    </w:p>
    <w:p w:rsidR="00521855" w:rsidRPr="004965D5" w:rsidRDefault="00521855" w:rsidP="00521855">
      <w:pPr>
        <w:tabs>
          <w:tab w:val="right" w:leader="dot" w:pos="9720"/>
        </w:tabs>
        <w:spacing w:after="0" w:line="240" w:lineRule="auto"/>
        <w:rPr>
          <w:rFonts w:ascii="Cambria" w:hAnsi="Cambria"/>
        </w:rPr>
      </w:pPr>
      <w:r>
        <w:rPr>
          <w:rFonts w:ascii="Cambria" w:hAnsi="Cambria"/>
        </w:rPr>
        <w:t xml:space="preserve">          Country Action Plan: Table of Contents</w:t>
      </w:r>
      <w:r>
        <w:rPr>
          <w:rFonts w:ascii="Cambria" w:hAnsi="Cambria"/>
        </w:rPr>
        <w:tab/>
        <w:t>49</w:t>
      </w:r>
    </w:p>
    <w:p w:rsidR="00521855" w:rsidRPr="004965D5" w:rsidRDefault="00521855" w:rsidP="00521855">
      <w:pPr>
        <w:tabs>
          <w:tab w:val="right" w:leader="dot" w:pos="9720"/>
        </w:tabs>
        <w:spacing w:after="0" w:line="240" w:lineRule="auto"/>
        <w:rPr>
          <w:rFonts w:ascii="Cambria" w:hAnsi="Cambria"/>
        </w:rPr>
      </w:pPr>
      <w:r>
        <w:rPr>
          <w:rFonts w:ascii="Cambria" w:hAnsi="Cambria"/>
        </w:rPr>
        <w:t xml:space="preserve">          Country Action Plan: Executive Summary</w:t>
      </w:r>
      <w:r>
        <w:rPr>
          <w:rFonts w:ascii="Cambria" w:hAnsi="Cambria"/>
        </w:rPr>
        <w:tab/>
        <w:t>50</w:t>
      </w:r>
    </w:p>
    <w:p w:rsidR="00521855" w:rsidRPr="004965D5" w:rsidRDefault="00521855" w:rsidP="00521855">
      <w:pPr>
        <w:tabs>
          <w:tab w:val="right" w:leader="dot" w:pos="9720"/>
        </w:tabs>
        <w:spacing w:after="0" w:line="240" w:lineRule="auto"/>
        <w:rPr>
          <w:rFonts w:ascii="Cambria" w:hAnsi="Cambria"/>
        </w:rPr>
      </w:pPr>
      <w:r>
        <w:rPr>
          <w:rFonts w:ascii="Cambria" w:hAnsi="Cambria"/>
        </w:rPr>
        <w:t xml:space="preserve">          Country Action Plan: Actionable Intervention Options</w:t>
      </w:r>
      <w:r>
        <w:rPr>
          <w:rFonts w:ascii="Cambria" w:hAnsi="Cambria"/>
        </w:rPr>
        <w:tab/>
        <w:t>51</w:t>
      </w:r>
    </w:p>
    <w:p w:rsidR="00521855" w:rsidRPr="004965D5" w:rsidRDefault="00521855" w:rsidP="00521855">
      <w:pPr>
        <w:tabs>
          <w:tab w:val="right" w:leader="dot" w:pos="9720"/>
        </w:tabs>
        <w:spacing w:after="0" w:line="240" w:lineRule="auto"/>
        <w:rPr>
          <w:rFonts w:ascii="Cambria" w:hAnsi="Cambria"/>
        </w:rPr>
      </w:pPr>
      <w:r>
        <w:rPr>
          <w:rFonts w:ascii="Cambria" w:hAnsi="Cambria"/>
        </w:rPr>
        <w:t xml:space="preserve">          Country Action Plan: Targets/Key Performance Indicators</w:t>
      </w:r>
      <w:r>
        <w:rPr>
          <w:rFonts w:ascii="Cambria" w:hAnsi="Cambria"/>
        </w:rPr>
        <w:tab/>
        <w:t>53</w:t>
      </w:r>
    </w:p>
    <w:p w:rsidR="00521855" w:rsidRPr="004965D5" w:rsidRDefault="00521855" w:rsidP="00521855">
      <w:pPr>
        <w:tabs>
          <w:tab w:val="right" w:leader="dot" w:pos="9720"/>
        </w:tabs>
        <w:spacing w:after="0" w:line="240" w:lineRule="auto"/>
        <w:rPr>
          <w:rFonts w:ascii="Cambria" w:hAnsi="Cambria"/>
        </w:rPr>
      </w:pPr>
      <w:r>
        <w:rPr>
          <w:rFonts w:ascii="Cambria" w:hAnsi="Cambria"/>
        </w:rPr>
        <w:t xml:space="preserve">          Country Action Plan: Conclusions/ Next Steps</w:t>
      </w:r>
      <w:r>
        <w:rPr>
          <w:rFonts w:ascii="Cambria" w:hAnsi="Cambria"/>
        </w:rPr>
        <w:tab/>
        <w:t>54</w:t>
      </w:r>
    </w:p>
    <w:p w:rsidR="00521855" w:rsidRPr="004965D5" w:rsidRDefault="00521855" w:rsidP="00521855">
      <w:pPr>
        <w:tabs>
          <w:tab w:val="right" w:leader="dot" w:pos="9720"/>
        </w:tabs>
        <w:spacing w:after="0" w:line="240" w:lineRule="auto"/>
        <w:rPr>
          <w:rFonts w:ascii="Cambria" w:hAnsi="Cambria"/>
        </w:rPr>
      </w:pPr>
      <w:r>
        <w:rPr>
          <w:rFonts w:ascii="Cambria" w:hAnsi="Cambria"/>
        </w:rPr>
        <w:t xml:space="preserve">          Country Action Plan: Appendices</w:t>
      </w:r>
      <w:r>
        <w:rPr>
          <w:rFonts w:ascii="Cambria" w:hAnsi="Cambria"/>
        </w:rPr>
        <w:tab/>
        <w:t>55</w:t>
      </w:r>
    </w:p>
    <w:p w:rsidR="00521855" w:rsidRPr="004965D5" w:rsidRDefault="00521855" w:rsidP="00521855">
      <w:pPr>
        <w:tabs>
          <w:tab w:val="right" w:leader="dot" w:pos="9720"/>
        </w:tabs>
        <w:spacing w:after="0" w:line="240" w:lineRule="auto"/>
        <w:rPr>
          <w:rFonts w:ascii="Cambria" w:hAnsi="Cambria"/>
        </w:rPr>
      </w:pPr>
      <w:r>
        <w:rPr>
          <w:rFonts w:ascii="Cambria" w:hAnsi="Cambria"/>
        </w:rPr>
        <w:t>Implementation Plan Template</w:t>
      </w:r>
      <w:r>
        <w:rPr>
          <w:rFonts w:ascii="Cambria" w:hAnsi="Cambria"/>
        </w:rPr>
        <w:tab/>
        <w:t>59</w:t>
      </w:r>
    </w:p>
    <w:p w:rsidR="00F94F2A" w:rsidRDefault="00F94F2A" w:rsidP="00F94F2A">
      <w:pPr>
        <w:tabs>
          <w:tab w:val="right" w:leader="dot" w:pos="9720"/>
        </w:tabs>
        <w:spacing w:after="0" w:line="240" w:lineRule="auto"/>
        <w:rPr>
          <w:rFonts w:ascii="Cambria" w:hAnsi="Cambria"/>
          <w:sz w:val="20"/>
          <w:szCs w:val="20"/>
        </w:rPr>
      </w:pPr>
    </w:p>
    <w:p w:rsidR="002C138D" w:rsidRPr="00212A48" w:rsidRDefault="002C138D" w:rsidP="00F94F2A">
      <w:pPr>
        <w:tabs>
          <w:tab w:val="right" w:leader="dot" w:pos="9720"/>
        </w:tabs>
        <w:spacing w:after="0" w:line="240" w:lineRule="auto"/>
        <w:rPr>
          <w:rFonts w:ascii="Cambria" w:hAnsi="Cambria"/>
          <w:sz w:val="20"/>
          <w:szCs w:val="20"/>
        </w:rPr>
      </w:pPr>
    </w:p>
    <w:p w:rsidR="00F94F2A" w:rsidRPr="00212A48" w:rsidRDefault="00B40BBF" w:rsidP="00F94F2A">
      <w:pPr>
        <w:tabs>
          <w:tab w:val="right" w:leader="dot" w:pos="9720"/>
        </w:tabs>
        <w:spacing w:after="0" w:line="240" w:lineRule="auto"/>
        <w:ind w:left="-360"/>
        <w:rPr>
          <w:rFonts w:ascii="Cambria" w:hAnsi="Cambria"/>
        </w:rPr>
      </w:pPr>
      <w:r>
        <w:rPr>
          <w:noProof/>
        </w:rPr>
        <mc:AlternateContent>
          <mc:Choice Requires="wps">
            <w:drawing>
              <wp:inline distT="0" distB="0" distL="0" distR="0" wp14:anchorId="1B38C1F2" wp14:editId="6B7527A5">
                <wp:extent cx="6812280" cy="228600"/>
                <wp:effectExtent l="0" t="0" r="7620" b="0"/>
                <wp:docPr id="211"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228600"/>
                        </a:xfrm>
                        <a:prstGeom prst="flowChartAlternateProcess">
                          <a:avLst/>
                        </a:prstGeom>
                        <a:solidFill>
                          <a:sysClr val="window" lastClr="FFFFFF">
                            <a:lumMod val="50000"/>
                            <a:lumOff val="0"/>
                          </a:sysClr>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212A48" w:rsidRDefault="00633B8B" w:rsidP="00F94F2A">
                            <w:pPr>
                              <w:tabs>
                                <w:tab w:val="right" w:pos="10080"/>
                              </w:tabs>
                              <w:spacing w:before="20" w:after="0" w:line="240" w:lineRule="auto"/>
                              <w:ind w:left="360"/>
                              <w:rPr>
                                <w:rFonts w:ascii="Cambria" w:hAnsi="Cambria"/>
                                <w:color w:val="FFFFFF"/>
                              </w:rPr>
                            </w:pPr>
                            <w:r w:rsidRPr="00212A48">
                              <w:rPr>
                                <w:rFonts w:ascii="Cambria" w:hAnsi="Cambria"/>
                                <w:b/>
                                <w:color w:val="FFFFFF"/>
                              </w:rPr>
                              <w:t>Step 4: Develop an Engagement and Communications Plan</w:t>
                            </w:r>
                            <w:r w:rsidRPr="00212A48">
                              <w:rPr>
                                <w:rFonts w:ascii="Cambria" w:hAnsi="Cambria"/>
                                <w:b/>
                                <w:color w:val="FFFFFF"/>
                              </w:rPr>
                              <w:tab/>
                            </w:r>
                            <w:r>
                              <w:rPr>
                                <w:rFonts w:ascii="Cambria" w:hAnsi="Cambria"/>
                                <w:b/>
                                <w:color w:val="FFFFFF"/>
                              </w:rPr>
                              <w:t>61</w:t>
                            </w:r>
                          </w:p>
                          <w:p w:rsidR="00633B8B" w:rsidRPr="00ED17F5" w:rsidRDefault="00633B8B" w:rsidP="00F94F2A">
                            <w:pPr>
                              <w:rPr>
                                <w:szCs w:val="28"/>
                              </w:rPr>
                            </w:pPr>
                          </w:p>
                        </w:txbxContent>
                      </wps:txbx>
                      <wps:bodyPr rot="0" vert="horz" wrap="square" lIns="0" tIns="0" rIns="0" bIns="0" anchor="ctr" anchorCtr="0" upright="1">
                        <a:noAutofit/>
                      </wps:bodyPr>
                    </wps:wsp>
                  </a:graphicData>
                </a:graphic>
              </wp:inline>
            </w:drawing>
          </mc:Choice>
          <mc:Fallback>
            <w:pict>
              <v:shape id="AutoShape 622" o:spid="_x0000_s1033" type="#_x0000_t176" style="width:536.4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" fillcolor="#7f7f7f" stroked="f" strokecolor="#2f5353" strokeweight="1pt">
                <v:textbox inset="0,0,0,0">
                  <w:txbxContent>
                    <w:p w:rsidR="00633B8B" w:rsidRPr="00212A48" w:rsidRDefault="00633B8B" w:rsidP="00F94F2A">
                      <w:pPr>
                        <w:tabs>
                          <w:tab w:val="right" w:pos="10080"/>
                        </w:tabs>
                        <w:spacing w:before="20" w:after="0" w:line="240" w:lineRule="auto"/>
                        <w:ind w:left="360"/>
                        <w:rPr>
                          <w:rFonts w:ascii="Cambria" w:hAnsi="Cambria"/>
                          <w:color w:val="FFFFFF"/>
                        </w:rPr>
                      </w:pPr>
                      <w:r w:rsidRPr="00212A48">
                        <w:rPr>
                          <w:rFonts w:ascii="Cambria" w:hAnsi="Cambria"/>
                          <w:b/>
                          <w:color w:val="FFFFFF"/>
                        </w:rPr>
                        <w:t>Step 4: Develop an Engagement and Communications Plan</w:t>
                      </w:r>
                      <w:r w:rsidRPr="00212A48">
                        <w:rPr>
                          <w:rFonts w:ascii="Cambria" w:hAnsi="Cambria"/>
                          <w:b/>
                          <w:color w:val="FFFFFF"/>
                        </w:rPr>
                        <w:tab/>
                      </w:r>
                      <w:r>
                        <w:rPr>
                          <w:rFonts w:ascii="Cambria" w:hAnsi="Cambria"/>
                          <w:b/>
                          <w:color w:val="FFFFFF"/>
                        </w:rPr>
                        <w:t>61</w:t>
                      </w:r>
                    </w:p>
                    <w:p w:rsidR="00633B8B" w:rsidRPr="00ED17F5" w:rsidRDefault="00633B8B" w:rsidP="00F94F2A">
                      <w:pPr>
                        <w:rPr>
                          <w:szCs w:val="28"/>
                        </w:rPr>
                      </w:pPr>
                    </w:p>
                  </w:txbxContent>
                </v:textbox>
                <w10:anchorlock/>
              </v:shape>
            </w:pict>
          </mc:Fallback>
        </mc:AlternateContent>
      </w:r>
    </w:p>
    <w:p w:rsidR="00F94F2A" w:rsidRPr="00212A48" w:rsidRDefault="00F94F2A" w:rsidP="00F94F2A">
      <w:pPr>
        <w:tabs>
          <w:tab w:val="right" w:leader="dot" w:pos="9720"/>
        </w:tabs>
        <w:spacing w:after="0" w:line="240" w:lineRule="auto"/>
        <w:ind w:left="-360"/>
        <w:rPr>
          <w:rFonts w:ascii="Cambria" w:hAnsi="Cambria"/>
          <w:sz w:val="20"/>
          <w:szCs w:val="20"/>
        </w:rPr>
      </w:pPr>
    </w:p>
    <w:p w:rsidR="00521855" w:rsidRPr="004965D5" w:rsidRDefault="00521855" w:rsidP="00521855">
      <w:pPr>
        <w:tabs>
          <w:tab w:val="right" w:leader="dot" w:pos="9720"/>
        </w:tabs>
        <w:spacing w:after="0" w:line="240" w:lineRule="auto"/>
        <w:rPr>
          <w:rFonts w:ascii="Cambria" w:hAnsi="Cambria"/>
        </w:rPr>
      </w:pPr>
      <w:r>
        <w:rPr>
          <w:rFonts w:ascii="Cambria" w:hAnsi="Cambria"/>
        </w:rPr>
        <w:t>National P</w:t>
      </w:r>
      <w:r w:rsidRPr="004965D5">
        <w:rPr>
          <w:rFonts w:ascii="Cambria" w:hAnsi="Cambria"/>
        </w:rPr>
        <w:t xml:space="preserve">riority </w:t>
      </w:r>
      <w:r>
        <w:rPr>
          <w:rFonts w:ascii="Cambria" w:hAnsi="Cambria"/>
        </w:rPr>
        <w:t>Mapping T</w:t>
      </w:r>
      <w:r w:rsidRPr="004965D5">
        <w:rPr>
          <w:rFonts w:ascii="Cambria" w:hAnsi="Cambria"/>
        </w:rPr>
        <w:t>emplate</w:t>
      </w:r>
      <w:r>
        <w:rPr>
          <w:rFonts w:ascii="Cambria" w:hAnsi="Cambria"/>
        </w:rPr>
        <w:tab/>
        <w:t>63</w:t>
      </w:r>
    </w:p>
    <w:p w:rsidR="00521855" w:rsidRPr="004965D5" w:rsidRDefault="00521855" w:rsidP="00521855">
      <w:pPr>
        <w:tabs>
          <w:tab w:val="right" w:leader="dot" w:pos="9720"/>
        </w:tabs>
        <w:spacing w:after="0" w:line="240" w:lineRule="auto"/>
        <w:rPr>
          <w:rFonts w:ascii="Cambria" w:hAnsi="Cambria"/>
        </w:rPr>
      </w:pPr>
      <w:r w:rsidRPr="004965D5">
        <w:rPr>
          <w:rFonts w:ascii="Cambria" w:hAnsi="Cambria"/>
        </w:rPr>
        <w:t>Ideas fo</w:t>
      </w:r>
      <w:r>
        <w:rPr>
          <w:rFonts w:ascii="Cambria" w:hAnsi="Cambria"/>
        </w:rPr>
        <w:t>r Ways to E</w:t>
      </w:r>
      <w:r w:rsidRPr="004965D5">
        <w:rPr>
          <w:rFonts w:ascii="Cambria" w:hAnsi="Cambria"/>
        </w:rPr>
        <w:t xml:space="preserve">ngage the </w:t>
      </w:r>
      <w:r>
        <w:rPr>
          <w:rFonts w:ascii="Cambria" w:hAnsi="Cambria"/>
        </w:rPr>
        <w:t>G</w:t>
      </w:r>
      <w:r w:rsidRPr="004965D5">
        <w:rPr>
          <w:rFonts w:ascii="Cambria" w:hAnsi="Cambria"/>
        </w:rPr>
        <w:t>overnment</w:t>
      </w:r>
      <w:r>
        <w:rPr>
          <w:rFonts w:ascii="Cambria" w:hAnsi="Cambria"/>
        </w:rPr>
        <w:tab/>
        <w:t>64</w:t>
      </w:r>
    </w:p>
    <w:p w:rsidR="00521855" w:rsidRPr="004965D5" w:rsidRDefault="00521855" w:rsidP="00521855">
      <w:pPr>
        <w:tabs>
          <w:tab w:val="right" w:leader="dot" w:pos="9720"/>
        </w:tabs>
        <w:spacing w:after="0" w:line="240" w:lineRule="auto"/>
        <w:rPr>
          <w:rFonts w:ascii="Cambria" w:hAnsi="Cambria"/>
        </w:rPr>
      </w:pPr>
      <w:r>
        <w:rPr>
          <w:rFonts w:ascii="Cambria" w:hAnsi="Cambria"/>
        </w:rPr>
        <w:t>Communications P</w:t>
      </w:r>
      <w:r w:rsidRPr="004965D5">
        <w:rPr>
          <w:rFonts w:ascii="Cambria" w:hAnsi="Cambria"/>
        </w:rPr>
        <w:t xml:space="preserve">lan </w:t>
      </w:r>
      <w:r>
        <w:rPr>
          <w:rFonts w:ascii="Cambria" w:hAnsi="Cambria"/>
        </w:rPr>
        <w:t>T</w:t>
      </w:r>
      <w:r w:rsidRPr="004965D5">
        <w:rPr>
          <w:rFonts w:ascii="Cambria" w:hAnsi="Cambria"/>
        </w:rPr>
        <w:t>emplate</w:t>
      </w:r>
      <w:r>
        <w:rPr>
          <w:rFonts w:ascii="Cambria" w:hAnsi="Cambria"/>
        </w:rPr>
        <w:tab/>
        <w:t>65</w:t>
      </w:r>
    </w:p>
    <w:p w:rsidR="00521855" w:rsidRDefault="00521855" w:rsidP="00521855">
      <w:pPr>
        <w:tabs>
          <w:tab w:val="right" w:leader="dot" w:pos="9720"/>
        </w:tabs>
        <w:spacing w:after="0" w:line="240" w:lineRule="auto"/>
        <w:rPr>
          <w:rFonts w:ascii="Cambria" w:hAnsi="Cambria"/>
        </w:rPr>
      </w:pPr>
      <w:r>
        <w:rPr>
          <w:rFonts w:ascii="Cambria" w:hAnsi="Cambria"/>
        </w:rPr>
        <w:t>A</w:t>
      </w:r>
      <w:r w:rsidR="00A71837">
        <w:rPr>
          <w:rFonts w:ascii="Cambria" w:hAnsi="Cambria"/>
        </w:rPr>
        <w:t>wareness Raising Factsheets</w:t>
      </w:r>
      <w:r>
        <w:rPr>
          <w:rFonts w:ascii="Cambria" w:hAnsi="Cambria"/>
        </w:rPr>
        <w:tab/>
        <w:t>66</w:t>
      </w:r>
    </w:p>
    <w:p w:rsidR="00521855" w:rsidRDefault="00521855" w:rsidP="00521855">
      <w:pPr>
        <w:tabs>
          <w:tab w:val="right" w:leader="dot" w:pos="9720"/>
        </w:tabs>
        <w:spacing w:after="0" w:line="240" w:lineRule="auto"/>
        <w:rPr>
          <w:rFonts w:ascii="Cambria" w:hAnsi="Cambria"/>
        </w:rPr>
      </w:pPr>
      <w:r>
        <w:rPr>
          <w:rFonts w:ascii="Cambria" w:hAnsi="Cambria"/>
        </w:rPr>
        <w:t xml:space="preserve">          Cookstoves in </w:t>
      </w:r>
      <w:r w:rsidR="00B82686">
        <w:rPr>
          <w:rFonts w:ascii="Cambria" w:hAnsi="Cambria"/>
        </w:rPr>
        <w:t>(Partner Country Name)</w:t>
      </w:r>
      <w:r>
        <w:rPr>
          <w:rFonts w:ascii="Cambria" w:hAnsi="Cambria"/>
        </w:rPr>
        <w:tab/>
        <w:t>67</w:t>
      </w:r>
    </w:p>
    <w:p w:rsidR="00521855" w:rsidRDefault="00521855" w:rsidP="00521855">
      <w:pPr>
        <w:tabs>
          <w:tab w:val="right" w:leader="dot" w:pos="9720"/>
        </w:tabs>
        <w:spacing w:after="0" w:line="240" w:lineRule="auto"/>
        <w:rPr>
          <w:rFonts w:ascii="Cambria" w:hAnsi="Cambria"/>
        </w:rPr>
      </w:pPr>
      <w:r>
        <w:rPr>
          <w:rFonts w:ascii="Cambria" w:hAnsi="Cambria"/>
        </w:rPr>
        <w:t xml:space="preserve">          Cookstoves and the Environment</w:t>
      </w:r>
      <w:r>
        <w:rPr>
          <w:rFonts w:ascii="Cambria" w:hAnsi="Cambria"/>
        </w:rPr>
        <w:tab/>
        <w:t>68</w:t>
      </w:r>
    </w:p>
    <w:p w:rsidR="00521855" w:rsidRDefault="00521855" w:rsidP="00521855">
      <w:pPr>
        <w:tabs>
          <w:tab w:val="right" w:leader="dot" w:pos="9720"/>
        </w:tabs>
        <w:spacing w:after="0" w:line="240" w:lineRule="auto"/>
        <w:rPr>
          <w:rFonts w:ascii="Cambria" w:hAnsi="Cambria"/>
        </w:rPr>
      </w:pPr>
      <w:r>
        <w:rPr>
          <w:rFonts w:ascii="Cambria" w:hAnsi="Cambria"/>
        </w:rPr>
        <w:t xml:space="preserve">          Cookstoves and Women’s Empowerment</w:t>
      </w:r>
      <w:r>
        <w:rPr>
          <w:rFonts w:ascii="Cambria" w:hAnsi="Cambria"/>
        </w:rPr>
        <w:tab/>
        <w:t>69</w:t>
      </w:r>
    </w:p>
    <w:p w:rsidR="00521855" w:rsidRDefault="00521855" w:rsidP="00521855">
      <w:pPr>
        <w:tabs>
          <w:tab w:val="right" w:leader="dot" w:pos="9720"/>
        </w:tabs>
        <w:spacing w:after="0" w:line="240" w:lineRule="auto"/>
        <w:rPr>
          <w:rFonts w:ascii="Cambria" w:hAnsi="Cambria"/>
        </w:rPr>
      </w:pPr>
      <w:r>
        <w:rPr>
          <w:rFonts w:ascii="Cambria" w:hAnsi="Cambria"/>
        </w:rPr>
        <w:t xml:space="preserve">          Cookstoves and Health</w:t>
      </w:r>
      <w:r>
        <w:rPr>
          <w:rFonts w:ascii="Cambria" w:hAnsi="Cambria"/>
        </w:rPr>
        <w:tab/>
        <w:t>70</w:t>
      </w:r>
    </w:p>
    <w:p w:rsidR="009F4099" w:rsidRPr="004965D5" w:rsidRDefault="009F4099" w:rsidP="00E73516">
      <w:pPr>
        <w:tabs>
          <w:tab w:val="right" w:leader="dot" w:pos="9720"/>
        </w:tabs>
        <w:spacing w:after="0" w:line="240" w:lineRule="auto"/>
        <w:rPr>
          <w:rFonts w:ascii="Cambria" w:hAnsi="Cambria"/>
        </w:rPr>
      </w:pPr>
    </w:p>
    <w:p w:rsidR="00F94F2A" w:rsidRPr="00212A48" w:rsidRDefault="00B40BBF" w:rsidP="00F94F2A">
      <w:pPr>
        <w:tabs>
          <w:tab w:val="right" w:leader="dot" w:pos="9720"/>
        </w:tabs>
        <w:spacing w:after="0" w:line="240" w:lineRule="auto"/>
        <w:ind w:left="-360"/>
        <w:rPr>
          <w:rFonts w:ascii="Cambria" w:hAnsi="Cambria"/>
        </w:rPr>
      </w:pPr>
      <w:r>
        <w:rPr>
          <w:noProof/>
        </w:rPr>
        <w:lastRenderedPageBreak/>
        <mc:AlternateContent>
          <mc:Choice Requires="wps">
            <w:drawing>
              <wp:inline distT="0" distB="0" distL="0" distR="0" wp14:anchorId="5C9B3CBC" wp14:editId="4A75EEAF">
                <wp:extent cx="6812280" cy="228600"/>
                <wp:effectExtent l="0" t="0" r="7620" b="0"/>
                <wp:docPr id="210" name="Auto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228600"/>
                        </a:xfrm>
                        <a:prstGeom prst="flowChartAlternateProcess">
                          <a:avLst/>
                        </a:prstGeom>
                        <a:solidFill>
                          <a:srgbClr val="284256"/>
                        </a:solidFill>
                        <a:ln>
                          <a:noFill/>
                        </a:ln>
                        <a:extLst/>
                      </wps:spPr>
                      <wps:txbx>
                        <w:txbxContent>
                          <w:p w:rsidR="00633B8B" w:rsidRPr="00212A48" w:rsidRDefault="00633B8B" w:rsidP="00F94F2A">
                            <w:pPr>
                              <w:tabs>
                                <w:tab w:val="right" w:pos="10080"/>
                              </w:tabs>
                              <w:spacing w:before="20" w:after="0" w:line="240" w:lineRule="auto"/>
                              <w:ind w:left="360"/>
                              <w:rPr>
                                <w:rFonts w:ascii="Cambria" w:hAnsi="Cambria"/>
                                <w:color w:val="FFFFFF"/>
                              </w:rPr>
                            </w:pPr>
                            <w:r w:rsidRPr="00212A48">
                              <w:rPr>
                                <w:rFonts w:ascii="Cambria" w:hAnsi="Cambria"/>
                                <w:b/>
                                <w:color w:val="FFFFFF"/>
                              </w:rPr>
                              <w:t xml:space="preserve">Step 5: Adopt Technology Standards and Commit to Product Testing </w:t>
                            </w:r>
                            <w:r w:rsidRPr="00212A48">
                              <w:rPr>
                                <w:rFonts w:ascii="Cambria" w:hAnsi="Cambria"/>
                                <w:b/>
                                <w:color w:val="FFFFFF"/>
                              </w:rPr>
                              <w:tab/>
                            </w:r>
                            <w:r>
                              <w:rPr>
                                <w:rFonts w:ascii="Cambria" w:hAnsi="Cambria"/>
                                <w:b/>
                                <w:color w:val="FFFFFF"/>
                              </w:rPr>
                              <w:t>71</w:t>
                            </w:r>
                          </w:p>
                          <w:p w:rsidR="00633B8B" w:rsidRPr="00ED17F5" w:rsidRDefault="00633B8B" w:rsidP="00F94F2A">
                            <w:pPr>
                              <w:rPr>
                                <w:szCs w:val="28"/>
                              </w:rPr>
                            </w:pPr>
                          </w:p>
                        </w:txbxContent>
                      </wps:txbx>
                      <wps:bodyPr rot="0" vert="horz" wrap="square" lIns="0" tIns="0" rIns="0" bIns="0" anchor="ctr" anchorCtr="0" upright="1">
                        <a:noAutofit/>
                      </wps:bodyPr>
                    </wps:wsp>
                  </a:graphicData>
                </a:graphic>
              </wp:inline>
            </w:drawing>
          </mc:Choice>
          <mc:Fallback>
            <w:pict>
              <v:shape id="AutoShape 621" o:spid="_x0000_s1034" type="#_x0000_t176" style="width:536.4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" fillcolor="#284256" stroked="f">
                <v:textbox inset="0,0,0,0">
                  <w:txbxContent>
                    <w:p w:rsidR="00633B8B" w:rsidRPr="00212A48" w:rsidRDefault="00633B8B" w:rsidP="00F94F2A">
                      <w:pPr>
                        <w:tabs>
                          <w:tab w:val="right" w:pos="10080"/>
                        </w:tabs>
                        <w:spacing w:before="20" w:after="0" w:line="240" w:lineRule="auto"/>
                        <w:ind w:left="360"/>
                        <w:rPr>
                          <w:rFonts w:ascii="Cambria" w:hAnsi="Cambria"/>
                          <w:color w:val="FFFFFF"/>
                        </w:rPr>
                      </w:pPr>
                      <w:r w:rsidRPr="00212A48">
                        <w:rPr>
                          <w:rFonts w:ascii="Cambria" w:hAnsi="Cambria"/>
                          <w:b/>
                          <w:color w:val="FFFFFF"/>
                        </w:rPr>
                        <w:t xml:space="preserve">Step 5: Adopt Technology Standards and Commit to Product Testing </w:t>
                      </w:r>
                      <w:r w:rsidRPr="00212A48">
                        <w:rPr>
                          <w:rFonts w:ascii="Cambria" w:hAnsi="Cambria"/>
                          <w:b/>
                          <w:color w:val="FFFFFF"/>
                        </w:rPr>
                        <w:tab/>
                      </w:r>
                      <w:r>
                        <w:rPr>
                          <w:rFonts w:ascii="Cambria" w:hAnsi="Cambria"/>
                          <w:b/>
                          <w:color w:val="FFFFFF"/>
                        </w:rPr>
                        <w:t>71</w:t>
                      </w:r>
                    </w:p>
                    <w:p w:rsidR="00633B8B" w:rsidRPr="00ED17F5" w:rsidRDefault="00633B8B" w:rsidP="00F94F2A">
                      <w:pPr>
                        <w:rPr>
                          <w:szCs w:val="28"/>
                        </w:rPr>
                      </w:pPr>
                    </w:p>
                  </w:txbxContent>
                </v:textbox>
                <w10:anchorlock/>
              </v:shape>
            </w:pict>
          </mc:Fallback>
        </mc:AlternateContent>
      </w:r>
    </w:p>
    <w:p w:rsidR="00F94F2A" w:rsidRPr="00212A48" w:rsidRDefault="00F94F2A" w:rsidP="00F94F2A">
      <w:pPr>
        <w:tabs>
          <w:tab w:val="right" w:leader="dot" w:pos="9720"/>
        </w:tabs>
        <w:spacing w:after="0" w:line="240" w:lineRule="auto"/>
        <w:rPr>
          <w:rFonts w:ascii="Cambria" w:hAnsi="Cambria"/>
          <w:sz w:val="20"/>
          <w:szCs w:val="20"/>
        </w:rPr>
      </w:pPr>
    </w:p>
    <w:p w:rsidR="00E73516" w:rsidRPr="004965D5" w:rsidRDefault="00E73516" w:rsidP="00E73516">
      <w:pPr>
        <w:tabs>
          <w:tab w:val="right" w:leader="dot" w:pos="9720"/>
        </w:tabs>
        <w:spacing w:after="0" w:line="240" w:lineRule="auto"/>
        <w:rPr>
          <w:rFonts w:ascii="Cambria" w:hAnsi="Cambria"/>
        </w:rPr>
      </w:pPr>
      <w:r w:rsidRPr="004965D5">
        <w:rPr>
          <w:rFonts w:ascii="Cambria" w:hAnsi="Cambria"/>
        </w:rPr>
        <w:t>International Organization for Standardization</w:t>
      </w:r>
      <w:r>
        <w:rPr>
          <w:rFonts w:ascii="Cambria" w:hAnsi="Cambria"/>
        </w:rPr>
        <w:t xml:space="preserve"> M</w:t>
      </w:r>
      <w:r w:rsidRPr="004965D5">
        <w:rPr>
          <w:rFonts w:ascii="Cambria" w:hAnsi="Cambria"/>
        </w:rPr>
        <w:t xml:space="preserve">ember </w:t>
      </w:r>
      <w:r>
        <w:rPr>
          <w:rFonts w:ascii="Cambria" w:hAnsi="Cambria"/>
        </w:rPr>
        <w:t>I</w:t>
      </w:r>
      <w:r w:rsidRPr="004965D5">
        <w:rPr>
          <w:rFonts w:ascii="Cambria" w:hAnsi="Cambria"/>
        </w:rPr>
        <w:t>nformation</w:t>
      </w:r>
      <w:r>
        <w:rPr>
          <w:rFonts w:ascii="Cambria" w:hAnsi="Cambria"/>
        </w:rPr>
        <w:tab/>
        <w:t>73</w:t>
      </w:r>
    </w:p>
    <w:p w:rsidR="00F94F2A" w:rsidRPr="002C138D" w:rsidRDefault="00E73516" w:rsidP="002C138D">
      <w:pPr>
        <w:tabs>
          <w:tab w:val="right" w:leader="dot" w:pos="9720"/>
        </w:tabs>
        <w:spacing w:after="0" w:line="240" w:lineRule="auto"/>
        <w:rPr>
          <w:rFonts w:ascii="Cambria" w:hAnsi="Cambria"/>
        </w:rPr>
      </w:pPr>
      <w:r>
        <w:rPr>
          <w:rFonts w:ascii="Cambria" w:hAnsi="Cambria"/>
        </w:rPr>
        <w:t>List of Global Testing C</w:t>
      </w:r>
      <w:r w:rsidRPr="004965D5">
        <w:rPr>
          <w:rFonts w:ascii="Cambria" w:hAnsi="Cambria"/>
        </w:rPr>
        <w:t>enters</w:t>
      </w:r>
      <w:r>
        <w:rPr>
          <w:rFonts w:ascii="Cambria" w:hAnsi="Cambria"/>
        </w:rPr>
        <w:tab/>
        <w:t>74</w:t>
      </w:r>
    </w:p>
    <w:p w:rsidR="009F4099" w:rsidRDefault="009F4099" w:rsidP="00F94F2A">
      <w:pPr>
        <w:tabs>
          <w:tab w:val="left" w:pos="9360"/>
          <w:tab w:val="right" w:leader="dot" w:pos="9720"/>
        </w:tabs>
        <w:spacing w:after="0" w:line="240" w:lineRule="auto"/>
        <w:rPr>
          <w:rFonts w:ascii="Cambria" w:hAnsi="Cambria"/>
          <w:sz w:val="20"/>
          <w:szCs w:val="20"/>
        </w:rPr>
      </w:pPr>
    </w:p>
    <w:p w:rsidR="009F4099" w:rsidRPr="00212A48" w:rsidRDefault="009F4099" w:rsidP="00F94F2A">
      <w:pPr>
        <w:tabs>
          <w:tab w:val="left" w:pos="9360"/>
          <w:tab w:val="right" w:leader="dot" w:pos="9720"/>
        </w:tabs>
        <w:spacing w:after="0" w:line="240" w:lineRule="auto"/>
        <w:rPr>
          <w:rFonts w:ascii="Cambria" w:hAnsi="Cambria"/>
          <w:sz w:val="20"/>
          <w:szCs w:val="20"/>
        </w:rPr>
      </w:pPr>
    </w:p>
    <w:p w:rsidR="00F94F2A" w:rsidRPr="00212A48" w:rsidRDefault="00B40BBF" w:rsidP="00F94F2A">
      <w:pPr>
        <w:tabs>
          <w:tab w:val="left" w:pos="9360"/>
          <w:tab w:val="right" w:leader="dot" w:pos="9720"/>
        </w:tabs>
        <w:spacing w:after="0" w:line="240" w:lineRule="auto"/>
        <w:ind w:left="-360"/>
        <w:rPr>
          <w:rFonts w:ascii="Cambria" w:hAnsi="Cambria"/>
        </w:rPr>
      </w:pPr>
      <w:r>
        <w:rPr>
          <w:noProof/>
        </w:rPr>
        <mc:AlternateContent>
          <mc:Choice Requires="wps">
            <w:drawing>
              <wp:inline distT="0" distB="0" distL="0" distR="0" wp14:anchorId="2952891E" wp14:editId="5E62F9B2">
                <wp:extent cx="6812280" cy="228600"/>
                <wp:effectExtent l="0" t="0" r="7620" b="0"/>
                <wp:docPr id="212"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228600"/>
                        </a:xfrm>
                        <a:prstGeom prst="flowChartAlternateProcess">
                          <a:avLst/>
                        </a:prstGeom>
                        <a:solidFill>
                          <a:srgbClr val="2F5353"/>
                        </a:solidFill>
                        <a:ln>
                          <a:noFill/>
                        </a:ln>
                        <a:extLst/>
                      </wps:spPr>
                      <wps:txbx>
                        <w:txbxContent>
                          <w:p w:rsidR="00633B8B" w:rsidRPr="00212A48" w:rsidRDefault="00633B8B" w:rsidP="00F94F2A">
                            <w:pPr>
                              <w:tabs>
                                <w:tab w:val="right" w:pos="10080"/>
                              </w:tabs>
                              <w:spacing w:before="20" w:after="0"/>
                              <w:ind w:left="360"/>
                              <w:rPr>
                                <w:color w:val="FFFFFF"/>
                                <w:szCs w:val="28"/>
                              </w:rPr>
                            </w:pPr>
                            <w:r>
                              <w:rPr>
                                <w:rFonts w:ascii="Cambria" w:hAnsi="Cambria"/>
                                <w:b/>
                                <w:color w:val="FFFFFF"/>
                              </w:rPr>
                              <w:t>Step 6: Drive</w:t>
                            </w:r>
                            <w:r w:rsidRPr="00212A48">
                              <w:rPr>
                                <w:rFonts w:ascii="Cambria" w:hAnsi="Cambria"/>
                                <w:b/>
                                <w:color w:val="FFFFFF"/>
                              </w:rPr>
                              <w:t xml:space="preserve"> Investment and Scal</w:t>
                            </w:r>
                            <w:r>
                              <w:rPr>
                                <w:rFonts w:ascii="Cambria" w:hAnsi="Cambria"/>
                                <w:b/>
                                <w:color w:val="FFFFFF"/>
                              </w:rPr>
                              <w:t>e</w:t>
                            </w:r>
                            <w:r w:rsidRPr="00212A48">
                              <w:rPr>
                                <w:rFonts w:ascii="Cambria" w:hAnsi="Cambria"/>
                                <w:b/>
                                <w:color w:val="FFFFFF"/>
                              </w:rPr>
                              <w:t xml:space="preserve"> Enterprises to Meet Consumer Need</w:t>
                            </w:r>
                            <w:r w:rsidRPr="00212A48">
                              <w:rPr>
                                <w:rFonts w:ascii="Cambria" w:hAnsi="Cambria"/>
                                <w:color w:val="FFFFFF"/>
                              </w:rPr>
                              <w:tab/>
                              <w:t xml:space="preserve"> </w:t>
                            </w:r>
                            <w:r>
                              <w:rPr>
                                <w:rFonts w:ascii="Cambria" w:hAnsi="Cambria"/>
                                <w:color w:val="FFFFFF"/>
                              </w:rPr>
                              <w:t>77</w:t>
                            </w:r>
                          </w:p>
                        </w:txbxContent>
                      </wps:txbx>
                      <wps:bodyPr rot="0" vert="horz" wrap="square" lIns="0" tIns="0" rIns="0" bIns="0" anchor="ctr" anchorCtr="0" upright="1">
                        <a:noAutofit/>
                      </wps:bodyPr>
                    </wps:wsp>
                  </a:graphicData>
                </a:graphic>
              </wp:inline>
            </w:drawing>
          </mc:Choice>
          <mc:Fallback>
            <w:pict>
              <v:shape id="AutoShape 623" o:spid="_x0000_s1035" type="#_x0000_t176" style="width:536.4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" fillcolor="#2f5353" stroked="f">
                <v:textbox inset="0,0,0,0">
                  <w:txbxContent>
                    <w:p w:rsidR="00633B8B" w:rsidRPr="00212A48" w:rsidRDefault="00633B8B" w:rsidP="00F94F2A">
                      <w:pPr>
                        <w:tabs>
                          <w:tab w:val="right" w:pos="10080"/>
                        </w:tabs>
                        <w:spacing w:before="20" w:after="0"/>
                        <w:ind w:left="360"/>
                        <w:rPr>
                          <w:color w:val="FFFFFF"/>
                          <w:szCs w:val="28"/>
                        </w:rPr>
                      </w:pPr>
                      <w:r>
                        <w:rPr>
                          <w:rFonts w:ascii="Cambria" w:hAnsi="Cambria"/>
                          <w:b/>
                          <w:color w:val="FFFFFF"/>
                        </w:rPr>
                        <w:t>Step 6: Drive</w:t>
                      </w:r>
                      <w:r w:rsidRPr="00212A48">
                        <w:rPr>
                          <w:rFonts w:ascii="Cambria" w:hAnsi="Cambria"/>
                          <w:b/>
                          <w:color w:val="FFFFFF"/>
                        </w:rPr>
                        <w:t xml:space="preserve"> Investment and Scal</w:t>
                      </w:r>
                      <w:r>
                        <w:rPr>
                          <w:rFonts w:ascii="Cambria" w:hAnsi="Cambria"/>
                          <w:b/>
                          <w:color w:val="FFFFFF"/>
                        </w:rPr>
                        <w:t>e</w:t>
                      </w:r>
                      <w:r w:rsidRPr="00212A48">
                        <w:rPr>
                          <w:rFonts w:ascii="Cambria" w:hAnsi="Cambria"/>
                          <w:b/>
                          <w:color w:val="FFFFFF"/>
                        </w:rPr>
                        <w:t xml:space="preserve"> Enterprises to Meet Consumer Need</w:t>
                      </w:r>
                      <w:r w:rsidRPr="00212A48">
                        <w:rPr>
                          <w:rFonts w:ascii="Cambria" w:hAnsi="Cambria"/>
                          <w:color w:val="FFFFFF"/>
                        </w:rPr>
                        <w:tab/>
                        <w:t xml:space="preserve"> </w:t>
                      </w:r>
                      <w:r>
                        <w:rPr>
                          <w:rFonts w:ascii="Cambria" w:hAnsi="Cambria"/>
                          <w:color w:val="FFFFFF"/>
                        </w:rPr>
                        <w:t>77</w:t>
                      </w:r>
                    </w:p>
                  </w:txbxContent>
                </v:textbox>
                <w10:anchorlock/>
              </v:shape>
            </w:pict>
          </mc:Fallback>
        </mc:AlternateContent>
      </w:r>
    </w:p>
    <w:p w:rsidR="00F94F2A" w:rsidRPr="00212A48" w:rsidRDefault="00F94F2A" w:rsidP="00F94F2A">
      <w:pPr>
        <w:tabs>
          <w:tab w:val="left" w:pos="9360"/>
          <w:tab w:val="right" w:leader="dot" w:pos="9720"/>
        </w:tabs>
        <w:spacing w:after="0" w:line="240" w:lineRule="auto"/>
        <w:rPr>
          <w:rFonts w:ascii="Cambria" w:hAnsi="Cambria"/>
          <w:sz w:val="20"/>
          <w:szCs w:val="20"/>
        </w:rPr>
      </w:pPr>
    </w:p>
    <w:p w:rsidR="00E73516" w:rsidRPr="004965D5" w:rsidRDefault="00E73516" w:rsidP="00E73516">
      <w:pPr>
        <w:tabs>
          <w:tab w:val="right" w:leader="dot" w:pos="9720"/>
        </w:tabs>
        <w:spacing w:after="0" w:line="240" w:lineRule="auto"/>
        <w:rPr>
          <w:rFonts w:ascii="Cambria" w:hAnsi="Cambria"/>
        </w:rPr>
      </w:pPr>
      <w:r w:rsidRPr="004965D5">
        <w:rPr>
          <w:rFonts w:ascii="Cambria" w:hAnsi="Cambria"/>
        </w:rPr>
        <w:t xml:space="preserve">Investment </w:t>
      </w:r>
      <w:r>
        <w:rPr>
          <w:rFonts w:ascii="Cambria" w:hAnsi="Cambria"/>
        </w:rPr>
        <w:t>R</w:t>
      </w:r>
      <w:r w:rsidRPr="004965D5">
        <w:rPr>
          <w:rFonts w:ascii="Cambria" w:hAnsi="Cambria"/>
        </w:rPr>
        <w:t xml:space="preserve">eadiness </w:t>
      </w:r>
      <w:r>
        <w:rPr>
          <w:rFonts w:ascii="Cambria" w:hAnsi="Cambria"/>
        </w:rPr>
        <w:t>C</w:t>
      </w:r>
      <w:r w:rsidRPr="004965D5">
        <w:rPr>
          <w:rFonts w:ascii="Cambria" w:hAnsi="Cambria"/>
        </w:rPr>
        <w:t>hecklist</w:t>
      </w:r>
      <w:r>
        <w:rPr>
          <w:rFonts w:ascii="Cambria" w:hAnsi="Cambria"/>
        </w:rPr>
        <w:tab/>
        <w:t>80</w:t>
      </w:r>
    </w:p>
    <w:p w:rsidR="005713CD" w:rsidRPr="004965D5" w:rsidRDefault="00E73516" w:rsidP="00E73516">
      <w:pPr>
        <w:tabs>
          <w:tab w:val="right" w:leader="dot" w:pos="9720"/>
        </w:tabs>
        <w:spacing w:after="0" w:line="240" w:lineRule="auto"/>
        <w:rPr>
          <w:rFonts w:ascii="Cambria" w:hAnsi="Cambria"/>
        </w:rPr>
      </w:pPr>
      <w:r>
        <w:rPr>
          <w:rFonts w:ascii="Cambria" w:hAnsi="Cambria"/>
        </w:rPr>
        <w:t>Business Plan Outline for an Emerging Markets Product/Access to Energy B</w:t>
      </w:r>
      <w:r w:rsidRPr="004965D5">
        <w:rPr>
          <w:rFonts w:ascii="Cambria" w:hAnsi="Cambria"/>
        </w:rPr>
        <w:t>usiness</w:t>
      </w:r>
      <w:r w:rsidR="002C138D">
        <w:rPr>
          <w:rFonts w:ascii="Cambria" w:hAnsi="Cambria"/>
        </w:rPr>
        <w:tab/>
        <w:t>82</w:t>
      </w:r>
      <w:r w:rsidR="002C138D">
        <w:rPr>
          <w:rFonts w:ascii="Cambria" w:hAnsi="Cambria"/>
        </w:rPr>
        <w:br/>
      </w:r>
    </w:p>
    <w:p w:rsidR="00F94F2A" w:rsidRPr="00212A48" w:rsidRDefault="00F94F2A" w:rsidP="00F94F2A">
      <w:pPr>
        <w:tabs>
          <w:tab w:val="left" w:pos="9360"/>
          <w:tab w:val="right" w:leader="dot" w:pos="9720"/>
        </w:tabs>
        <w:spacing w:after="0" w:line="240" w:lineRule="auto"/>
        <w:rPr>
          <w:rFonts w:ascii="Cambria" w:hAnsi="Cambria"/>
          <w:sz w:val="20"/>
          <w:szCs w:val="20"/>
        </w:rPr>
      </w:pPr>
    </w:p>
    <w:p w:rsidR="00F94F2A" w:rsidRPr="00212A48" w:rsidRDefault="00B40BBF" w:rsidP="00F94F2A">
      <w:pPr>
        <w:tabs>
          <w:tab w:val="left" w:pos="9360"/>
        </w:tabs>
        <w:spacing w:after="0" w:line="240" w:lineRule="auto"/>
        <w:ind w:left="-360"/>
        <w:rPr>
          <w:rFonts w:ascii="Cambria" w:hAnsi="Cambria"/>
          <w:sz w:val="20"/>
          <w:szCs w:val="20"/>
        </w:rPr>
      </w:pPr>
      <w:r>
        <w:rPr>
          <w:noProof/>
        </w:rPr>
        <mc:AlternateContent>
          <mc:Choice Requires="wps">
            <w:drawing>
              <wp:inline distT="0" distB="0" distL="0" distR="0" wp14:anchorId="16120B8A" wp14:editId="4D5179DC">
                <wp:extent cx="6812280" cy="228600"/>
                <wp:effectExtent l="0" t="0" r="7620" b="0"/>
                <wp:docPr id="209" name="Auto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228600"/>
                        </a:xfrm>
                        <a:prstGeom prst="flowChartAlternateProcess">
                          <a:avLst/>
                        </a:prstGeom>
                        <a:solidFill>
                          <a:srgbClr val="4A8382"/>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212A48" w:rsidRDefault="00633B8B" w:rsidP="00F94F2A">
                            <w:pPr>
                              <w:tabs>
                                <w:tab w:val="right" w:pos="10080"/>
                              </w:tabs>
                              <w:spacing w:before="20" w:after="0" w:line="240" w:lineRule="auto"/>
                              <w:ind w:left="360"/>
                              <w:rPr>
                                <w:rFonts w:ascii="Cambria" w:hAnsi="Cambria"/>
                                <w:color w:val="FFFFFF"/>
                              </w:rPr>
                            </w:pPr>
                            <w:r w:rsidRPr="00212A48">
                              <w:rPr>
                                <w:rFonts w:ascii="Cambria" w:hAnsi="Cambria"/>
                                <w:b/>
                                <w:color w:val="FFFFFF"/>
                              </w:rPr>
                              <w:t>Step 7: Connect</w:t>
                            </w:r>
                            <w:r>
                              <w:rPr>
                                <w:rFonts w:ascii="Cambria" w:hAnsi="Cambria"/>
                                <w:b/>
                                <w:color w:val="FFFFFF"/>
                              </w:rPr>
                              <w:t xml:space="preserve"> the Local Cookstoves and Fuels Community with</w:t>
                            </w:r>
                            <w:r w:rsidRPr="00212A48">
                              <w:rPr>
                                <w:rFonts w:ascii="Cambria" w:hAnsi="Cambria"/>
                                <w:b/>
                                <w:color w:val="FFFFFF"/>
                              </w:rPr>
                              <w:t xml:space="preserve"> the Global Community</w:t>
                            </w:r>
                            <w:r w:rsidRPr="00212A48">
                              <w:rPr>
                                <w:rFonts w:ascii="Cambria" w:hAnsi="Cambria"/>
                                <w:b/>
                                <w:color w:val="FFFFFF"/>
                              </w:rPr>
                              <w:tab/>
                              <w:t>8</w:t>
                            </w:r>
                            <w:r>
                              <w:rPr>
                                <w:rFonts w:ascii="Cambria" w:hAnsi="Cambria"/>
                                <w:b/>
                                <w:color w:val="FFFFFF"/>
                              </w:rPr>
                              <w:t>6</w:t>
                            </w:r>
                          </w:p>
                          <w:p w:rsidR="00633B8B" w:rsidRPr="00ED17F5" w:rsidRDefault="00633B8B" w:rsidP="00F94F2A">
                            <w:pPr>
                              <w:rPr>
                                <w:szCs w:val="28"/>
                              </w:rPr>
                            </w:pPr>
                          </w:p>
                        </w:txbxContent>
                      </wps:txbx>
                      <wps:bodyPr rot="0" vert="horz" wrap="square" lIns="0" tIns="0" rIns="0" bIns="0" anchor="ctr" anchorCtr="0" upright="1">
                        <a:noAutofit/>
                      </wps:bodyPr>
                    </wps:wsp>
                  </a:graphicData>
                </a:graphic>
              </wp:inline>
            </w:drawing>
          </mc:Choice>
          <mc:Fallback>
            <w:pict>
              <v:shape id="AutoShape 620" o:spid="_x0000_s1036" type="#_x0000_t176" style="width:536.4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" fillcolor="#4a8382" stroked="f" strokecolor="#2f5353" strokeweight="1pt">
                <v:textbox inset="0,0,0,0">
                  <w:txbxContent>
                    <w:p w:rsidR="00633B8B" w:rsidRPr="00212A48" w:rsidRDefault="00633B8B" w:rsidP="00F94F2A">
                      <w:pPr>
                        <w:tabs>
                          <w:tab w:val="right" w:pos="10080"/>
                        </w:tabs>
                        <w:spacing w:before="20" w:after="0" w:line="240" w:lineRule="auto"/>
                        <w:ind w:left="360"/>
                        <w:rPr>
                          <w:rFonts w:ascii="Cambria" w:hAnsi="Cambria"/>
                          <w:color w:val="FFFFFF"/>
                        </w:rPr>
                      </w:pPr>
                      <w:r w:rsidRPr="00212A48">
                        <w:rPr>
                          <w:rFonts w:ascii="Cambria" w:hAnsi="Cambria"/>
                          <w:b/>
                          <w:color w:val="FFFFFF"/>
                        </w:rPr>
                        <w:t>Step 7: Connect</w:t>
                      </w:r>
                      <w:r>
                        <w:rPr>
                          <w:rFonts w:ascii="Cambria" w:hAnsi="Cambria"/>
                          <w:b/>
                          <w:color w:val="FFFFFF"/>
                        </w:rPr>
                        <w:t xml:space="preserve"> the Local Cookstoves and Fuels Community with</w:t>
                      </w:r>
                      <w:r w:rsidRPr="00212A48">
                        <w:rPr>
                          <w:rFonts w:ascii="Cambria" w:hAnsi="Cambria"/>
                          <w:b/>
                          <w:color w:val="FFFFFF"/>
                        </w:rPr>
                        <w:t xml:space="preserve"> the Global Community</w:t>
                      </w:r>
                      <w:r w:rsidRPr="00212A48">
                        <w:rPr>
                          <w:rFonts w:ascii="Cambria" w:hAnsi="Cambria"/>
                          <w:b/>
                          <w:color w:val="FFFFFF"/>
                        </w:rPr>
                        <w:tab/>
                        <w:t>8</w:t>
                      </w:r>
                      <w:r>
                        <w:rPr>
                          <w:rFonts w:ascii="Cambria" w:hAnsi="Cambria"/>
                          <w:b/>
                          <w:color w:val="FFFFFF"/>
                        </w:rPr>
                        <w:t>6</w:t>
                      </w:r>
                    </w:p>
                    <w:p w:rsidR="00633B8B" w:rsidRPr="00ED17F5" w:rsidRDefault="00633B8B" w:rsidP="00F94F2A">
                      <w:pPr>
                        <w:rPr>
                          <w:szCs w:val="28"/>
                        </w:rPr>
                      </w:pPr>
                    </w:p>
                  </w:txbxContent>
                </v:textbox>
                <w10:anchorlock/>
              </v:shape>
            </w:pict>
          </mc:Fallback>
        </mc:AlternateContent>
      </w:r>
    </w:p>
    <w:p w:rsidR="00F94F2A" w:rsidRPr="00212A48" w:rsidRDefault="00F94F2A" w:rsidP="00F94F2A">
      <w:pPr>
        <w:tabs>
          <w:tab w:val="left" w:pos="9360"/>
        </w:tabs>
        <w:spacing w:after="0" w:line="240" w:lineRule="auto"/>
        <w:ind w:left="-360"/>
        <w:rPr>
          <w:rFonts w:ascii="Cambria" w:hAnsi="Cambria"/>
          <w:sz w:val="20"/>
          <w:szCs w:val="20"/>
        </w:rPr>
      </w:pPr>
    </w:p>
    <w:p w:rsidR="00E73516" w:rsidRPr="004965D5" w:rsidRDefault="00E73516" w:rsidP="00E73516">
      <w:pPr>
        <w:tabs>
          <w:tab w:val="right" w:leader="dot" w:pos="9720"/>
        </w:tabs>
        <w:spacing w:after="0" w:line="240" w:lineRule="auto"/>
        <w:rPr>
          <w:rFonts w:ascii="Cambria" w:hAnsi="Cambria"/>
        </w:rPr>
      </w:pPr>
      <w:r>
        <w:rPr>
          <w:rFonts w:ascii="Cambria" w:hAnsi="Cambria"/>
        </w:rPr>
        <w:t>Community S</w:t>
      </w:r>
      <w:r w:rsidRPr="004965D5">
        <w:rPr>
          <w:rFonts w:ascii="Cambria" w:hAnsi="Cambria"/>
        </w:rPr>
        <w:t xml:space="preserve">ection of the Alliance </w:t>
      </w:r>
      <w:r>
        <w:rPr>
          <w:rFonts w:ascii="Cambria" w:hAnsi="Cambria"/>
        </w:rPr>
        <w:t>W</w:t>
      </w:r>
      <w:r w:rsidRPr="004965D5">
        <w:rPr>
          <w:rFonts w:ascii="Cambria" w:hAnsi="Cambria"/>
        </w:rPr>
        <w:t>ebsite</w:t>
      </w:r>
      <w:r>
        <w:rPr>
          <w:rFonts w:ascii="Cambria" w:hAnsi="Cambria"/>
        </w:rPr>
        <w:tab/>
        <w:t>88</w:t>
      </w:r>
    </w:p>
    <w:p w:rsidR="00E73516" w:rsidRPr="004965D5" w:rsidRDefault="00E73516" w:rsidP="00E73516">
      <w:pPr>
        <w:tabs>
          <w:tab w:val="right" w:leader="dot" w:pos="9720"/>
        </w:tabs>
        <w:spacing w:after="0" w:line="240" w:lineRule="auto"/>
        <w:rPr>
          <w:rFonts w:ascii="Cambria" w:hAnsi="Cambria"/>
        </w:rPr>
      </w:pPr>
      <w:r>
        <w:rPr>
          <w:rFonts w:ascii="Cambria" w:hAnsi="Cambria"/>
        </w:rPr>
        <w:t>Global Partner D</w:t>
      </w:r>
      <w:r w:rsidRPr="004965D5">
        <w:rPr>
          <w:rFonts w:ascii="Cambria" w:hAnsi="Cambria"/>
        </w:rPr>
        <w:t>irectory</w:t>
      </w:r>
      <w:r>
        <w:rPr>
          <w:rFonts w:ascii="Cambria" w:hAnsi="Cambria"/>
        </w:rPr>
        <w:tab/>
        <w:t>89</w:t>
      </w:r>
    </w:p>
    <w:p w:rsidR="00E73516" w:rsidRPr="004965D5" w:rsidRDefault="00E73516" w:rsidP="00E73516">
      <w:pPr>
        <w:tabs>
          <w:tab w:val="right" w:leader="dot" w:pos="9720"/>
        </w:tabs>
        <w:spacing w:after="0" w:line="240" w:lineRule="auto"/>
        <w:rPr>
          <w:rFonts w:ascii="Cambria" w:hAnsi="Cambria"/>
        </w:rPr>
      </w:pPr>
      <w:r w:rsidRPr="004965D5">
        <w:rPr>
          <w:rFonts w:ascii="Cambria" w:hAnsi="Cambria"/>
        </w:rPr>
        <w:t xml:space="preserve">Communities of </w:t>
      </w:r>
      <w:r>
        <w:rPr>
          <w:rFonts w:ascii="Cambria" w:hAnsi="Cambria"/>
        </w:rPr>
        <w:t>P</w:t>
      </w:r>
      <w:r w:rsidRPr="004965D5">
        <w:rPr>
          <w:rFonts w:ascii="Cambria" w:hAnsi="Cambria"/>
        </w:rPr>
        <w:t>ractice</w:t>
      </w:r>
      <w:r>
        <w:rPr>
          <w:rFonts w:ascii="Cambria" w:hAnsi="Cambria"/>
        </w:rPr>
        <w:tab/>
        <w:t>90</w:t>
      </w:r>
    </w:p>
    <w:p w:rsidR="00E73516" w:rsidRDefault="00E73516" w:rsidP="00E73516">
      <w:pPr>
        <w:tabs>
          <w:tab w:val="right" w:leader="dot" w:pos="9720"/>
        </w:tabs>
        <w:spacing w:after="0" w:line="240" w:lineRule="auto"/>
        <w:rPr>
          <w:rFonts w:ascii="Cambria" w:hAnsi="Cambria"/>
        </w:rPr>
      </w:pPr>
      <w:r>
        <w:rPr>
          <w:rFonts w:ascii="Cambria" w:hAnsi="Cambria"/>
        </w:rPr>
        <w:t>Open Discussion P</w:t>
      </w:r>
      <w:r w:rsidRPr="004965D5">
        <w:rPr>
          <w:rFonts w:ascii="Cambria" w:hAnsi="Cambria"/>
        </w:rPr>
        <w:t>ages</w:t>
      </w:r>
      <w:r>
        <w:rPr>
          <w:rFonts w:ascii="Cambria" w:hAnsi="Cambria"/>
        </w:rPr>
        <w:tab/>
        <w:t>91</w:t>
      </w:r>
      <w:r w:rsidR="002C138D">
        <w:rPr>
          <w:rFonts w:ascii="Cambria" w:hAnsi="Cambria"/>
        </w:rPr>
        <w:br/>
      </w:r>
    </w:p>
    <w:p w:rsidR="002C138D" w:rsidRPr="004965D5" w:rsidRDefault="002C138D" w:rsidP="00E73516">
      <w:pPr>
        <w:tabs>
          <w:tab w:val="right" w:leader="dot" w:pos="9720"/>
        </w:tabs>
        <w:spacing w:after="0" w:line="240" w:lineRule="auto"/>
        <w:rPr>
          <w:rFonts w:ascii="Cambria" w:hAnsi="Cambria"/>
        </w:rPr>
      </w:pPr>
    </w:p>
    <w:p w:rsidR="00F94F2A" w:rsidRPr="00212A48" w:rsidRDefault="002C138D" w:rsidP="00F94F2A">
      <w:pPr>
        <w:tabs>
          <w:tab w:val="left" w:pos="9360"/>
        </w:tabs>
        <w:spacing w:after="0" w:line="240" w:lineRule="auto"/>
        <w:ind w:left="-360"/>
        <w:rPr>
          <w:rFonts w:ascii="Cambria" w:hAnsi="Cambria"/>
        </w:rPr>
      </w:pPr>
      <w:r>
        <w:rPr>
          <w:noProof/>
        </w:rPr>
        <mc:AlternateContent>
          <mc:Choice Requires="wps">
            <w:drawing>
              <wp:inline distT="0" distB="0" distL="0" distR="0" wp14:anchorId="49BCC6C3" wp14:editId="6A21F882">
                <wp:extent cx="6812280" cy="228600"/>
                <wp:effectExtent l="0" t="0" r="7620" b="0"/>
                <wp:docPr id="208"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228600"/>
                        </a:xfrm>
                        <a:prstGeom prst="flowChartAlternateProcess">
                          <a:avLst/>
                        </a:prstGeom>
                        <a:solidFill>
                          <a:srgbClr val="912354"/>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212A48" w:rsidRDefault="00633B8B" w:rsidP="002C138D">
                            <w:pPr>
                              <w:tabs>
                                <w:tab w:val="right" w:pos="10080"/>
                              </w:tabs>
                              <w:spacing w:before="20" w:after="0" w:line="240" w:lineRule="auto"/>
                              <w:ind w:left="360"/>
                              <w:rPr>
                                <w:rFonts w:ascii="Cambria" w:hAnsi="Cambria"/>
                                <w:color w:val="FFFFFF"/>
                              </w:rPr>
                            </w:pPr>
                            <w:r w:rsidRPr="00212A48">
                              <w:rPr>
                                <w:rFonts w:ascii="Cambria" w:hAnsi="Cambria"/>
                                <w:b/>
                                <w:color w:val="FFFFFF"/>
                              </w:rPr>
                              <w:t>Step 8: Track and Report Progress to Evaluate Succ</w:t>
                            </w:r>
                            <w:r>
                              <w:rPr>
                                <w:rFonts w:ascii="Cambria" w:hAnsi="Cambria"/>
                                <w:b/>
                                <w:color w:val="FFFFFF"/>
                              </w:rPr>
                              <w:t>ess and Areas for Improvement</w:t>
                            </w:r>
                            <w:r>
                              <w:rPr>
                                <w:rFonts w:ascii="Cambria" w:hAnsi="Cambria"/>
                                <w:b/>
                                <w:color w:val="FFFFFF"/>
                              </w:rPr>
                              <w:tab/>
                              <w:t>92</w:t>
                            </w:r>
                          </w:p>
                          <w:p w:rsidR="00633B8B" w:rsidRPr="00ED17F5" w:rsidRDefault="00633B8B" w:rsidP="002C138D">
                            <w:pPr>
                              <w:rPr>
                                <w:szCs w:val="28"/>
                              </w:rPr>
                            </w:pPr>
                          </w:p>
                        </w:txbxContent>
                      </wps:txbx>
                      <wps:bodyPr rot="0" vert="horz" wrap="square" lIns="0" tIns="0" rIns="0" bIns="0" anchor="ctr" anchorCtr="0" upright="1">
                        <a:noAutofit/>
                      </wps:bodyPr>
                    </wps:wsp>
                  </a:graphicData>
                </a:graphic>
              </wp:inline>
            </w:drawing>
          </mc:Choice>
          <mc:Fallback>
            <w:pict>
              <v:shape id="AutoShape 619" o:spid="_x0000_s1037" type="#_x0000_t176" style="width:536.4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" fillcolor="#912354" stroked="f" strokecolor="#2f5353" strokeweight="1pt">
                <v:textbox inset="0,0,0,0">
                  <w:txbxContent>
                    <w:p w:rsidR="00633B8B" w:rsidRPr="00212A48" w:rsidRDefault="00633B8B" w:rsidP="002C138D">
                      <w:pPr>
                        <w:tabs>
                          <w:tab w:val="right" w:pos="10080"/>
                        </w:tabs>
                        <w:spacing w:before="20" w:after="0" w:line="240" w:lineRule="auto"/>
                        <w:ind w:left="360"/>
                        <w:rPr>
                          <w:rFonts w:ascii="Cambria" w:hAnsi="Cambria"/>
                          <w:color w:val="FFFFFF"/>
                        </w:rPr>
                      </w:pPr>
                      <w:r w:rsidRPr="00212A48">
                        <w:rPr>
                          <w:rFonts w:ascii="Cambria" w:hAnsi="Cambria"/>
                          <w:b/>
                          <w:color w:val="FFFFFF"/>
                        </w:rPr>
                        <w:t>Step 8: Track and Report Progress to Evaluate Succ</w:t>
                      </w:r>
                      <w:r>
                        <w:rPr>
                          <w:rFonts w:ascii="Cambria" w:hAnsi="Cambria"/>
                          <w:b/>
                          <w:color w:val="FFFFFF"/>
                        </w:rPr>
                        <w:t>ess and Areas for Improvement</w:t>
                      </w:r>
                      <w:r>
                        <w:rPr>
                          <w:rFonts w:ascii="Cambria" w:hAnsi="Cambria"/>
                          <w:b/>
                          <w:color w:val="FFFFFF"/>
                        </w:rPr>
                        <w:tab/>
                        <w:t>92</w:t>
                      </w:r>
                    </w:p>
                    <w:p w:rsidR="00633B8B" w:rsidRPr="00ED17F5" w:rsidRDefault="00633B8B" w:rsidP="002C138D">
                      <w:pPr>
                        <w:rPr>
                          <w:szCs w:val="28"/>
                        </w:rPr>
                      </w:pPr>
                    </w:p>
                  </w:txbxContent>
                </v:textbox>
                <w10:anchorlock/>
              </v:shape>
            </w:pict>
          </mc:Fallback>
        </mc:AlternateContent>
      </w:r>
    </w:p>
    <w:p w:rsidR="00F94F2A" w:rsidRDefault="00F94F2A" w:rsidP="00F94F2A">
      <w:pPr>
        <w:tabs>
          <w:tab w:val="left" w:pos="9360"/>
        </w:tabs>
        <w:spacing w:after="0" w:line="240" w:lineRule="auto"/>
        <w:ind w:left="-360"/>
        <w:rPr>
          <w:rFonts w:ascii="Cambria" w:hAnsi="Cambria"/>
          <w:sz w:val="20"/>
          <w:szCs w:val="20"/>
        </w:rPr>
      </w:pPr>
    </w:p>
    <w:p w:rsidR="00E73516" w:rsidRPr="004965D5" w:rsidRDefault="00E73516" w:rsidP="00E73516">
      <w:pPr>
        <w:tabs>
          <w:tab w:val="right" w:leader="dot" w:pos="9720"/>
        </w:tabs>
        <w:spacing w:after="0" w:line="240" w:lineRule="auto"/>
        <w:rPr>
          <w:rFonts w:ascii="Cambria" w:hAnsi="Cambria"/>
        </w:rPr>
      </w:pPr>
      <w:r>
        <w:rPr>
          <w:rFonts w:ascii="Cambria" w:hAnsi="Cambria"/>
        </w:rPr>
        <w:t>Results Reporting Framework</w:t>
      </w:r>
      <w:r>
        <w:rPr>
          <w:rFonts w:ascii="Cambria" w:hAnsi="Cambria"/>
        </w:rPr>
        <w:tab/>
        <w:t>93</w:t>
      </w:r>
    </w:p>
    <w:p w:rsidR="00E73516" w:rsidRPr="004965D5" w:rsidRDefault="00E73516" w:rsidP="00E73516">
      <w:pPr>
        <w:tabs>
          <w:tab w:val="right" w:leader="dot" w:pos="9720"/>
        </w:tabs>
        <w:spacing w:after="0" w:line="240" w:lineRule="auto"/>
        <w:rPr>
          <w:rFonts w:ascii="Cambria" w:hAnsi="Cambria"/>
        </w:rPr>
      </w:pPr>
      <w:r>
        <w:rPr>
          <w:rFonts w:ascii="Cambria" w:hAnsi="Cambria"/>
        </w:rPr>
        <w:t>Other Ideas for Encouraging Monitoring and Evaluation</w:t>
      </w:r>
      <w:r>
        <w:rPr>
          <w:rFonts w:ascii="Cambria" w:hAnsi="Cambria"/>
        </w:rPr>
        <w:tab/>
        <w:t>95</w:t>
      </w:r>
    </w:p>
    <w:p w:rsidR="00EA0B07" w:rsidRDefault="00EA0B07" w:rsidP="00F94F2A">
      <w:pPr>
        <w:tabs>
          <w:tab w:val="left" w:pos="9360"/>
        </w:tabs>
        <w:spacing w:after="0" w:line="240" w:lineRule="auto"/>
        <w:ind w:left="-360"/>
        <w:rPr>
          <w:rFonts w:ascii="Cambria" w:hAnsi="Cambria"/>
          <w:sz w:val="20"/>
          <w:szCs w:val="20"/>
        </w:rPr>
      </w:pPr>
    </w:p>
    <w:p w:rsidR="002C138D" w:rsidRPr="00212A48" w:rsidRDefault="002C138D" w:rsidP="00F94F2A">
      <w:pPr>
        <w:tabs>
          <w:tab w:val="left" w:pos="9360"/>
        </w:tabs>
        <w:spacing w:after="0" w:line="240" w:lineRule="auto"/>
        <w:ind w:left="-360"/>
        <w:rPr>
          <w:rFonts w:ascii="Cambria" w:hAnsi="Cambria"/>
          <w:sz w:val="20"/>
          <w:szCs w:val="20"/>
        </w:rPr>
      </w:pPr>
    </w:p>
    <w:p w:rsidR="00EA0B07" w:rsidRDefault="00B40BBF" w:rsidP="00EA0B07">
      <w:pPr>
        <w:tabs>
          <w:tab w:val="left" w:pos="9360"/>
        </w:tabs>
        <w:spacing w:line="240" w:lineRule="auto"/>
        <w:ind w:left="-360"/>
        <w:rPr>
          <w:rFonts w:ascii="Cambria" w:hAnsi="Cambria"/>
          <w:sz w:val="20"/>
          <w:szCs w:val="20"/>
        </w:rPr>
      </w:pPr>
      <w:r>
        <w:rPr>
          <w:noProof/>
        </w:rPr>
        <mc:AlternateContent>
          <mc:Choice Requires="wps">
            <w:drawing>
              <wp:inline distT="0" distB="0" distL="0" distR="0" wp14:anchorId="344792FB" wp14:editId="38DE7569">
                <wp:extent cx="6812280" cy="228600"/>
                <wp:effectExtent l="0" t="0" r="7620" b="0"/>
                <wp:docPr id="207" name="AutoShap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228600"/>
                        </a:xfrm>
                        <a:prstGeom prst="flowChartAlternateProcess">
                          <a:avLst/>
                        </a:prstGeom>
                        <a:solidFill>
                          <a:srgbClr val="7F7F7F"/>
                        </a:solidFill>
                        <a:ln>
                          <a:noFill/>
                        </a:ln>
                        <a:extLst/>
                      </wps:spPr>
                      <wps:txbx>
                        <w:txbxContent>
                          <w:p w:rsidR="00633B8B" w:rsidRPr="00212A48" w:rsidRDefault="00633B8B" w:rsidP="00F94F2A">
                            <w:pPr>
                              <w:tabs>
                                <w:tab w:val="right" w:pos="10080"/>
                              </w:tabs>
                              <w:spacing w:before="20" w:after="0" w:line="240" w:lineRule="auto"/>
                              <w:ind w:left="360"/>
                              <w:rPr>
                                <w:rFonts w:ascii="Cambria" w:hAnsi="Cambria"/>
                                <w:b/>
                                <w:color w:val="FFFFFF"/>
                              </w:rPr>
                            </w:pPr>
                            <w:r w:rsidRPr="00212A48">
                              <w:rPr>
                                <w:rFonts w:ascii="Cambria" w:hAnsi="Cambria"/>
                                <w:b/>
                                <w:color w:val="FFFFFF"/>
                              </w:rPr>
                              <w:t>Step 9: Learn from the Progress and Challenges of Other Countries</w:t>
                            </w:r>
                            <w:r w:rsidRPr="00212A48">
                              <w:rPr>
                                <w:rFonts w:ascii="Cambria" w:hAnsi="Cambria"/>
                                <w:b/>
                                <w:color w:val="FFFFFF"/>
                              </w:rPr>
                              <w:tab/>
                            </w:r>
                            <w:r>
                              <w:rPr>
                                <w:rFonts w:ascii="Cambria" w:hAnsi="Cambria"/>
                                <w:b/>
                                <w:color w:val="FFFFFF"/>
                              </w:rPr>
                              <w:t>96</w:t>
                            </w:r>
                          </w:p>
                          <w:p w:rsidR="00633B8B" w:rsidRPr="00ED17F5" w:rsidRDefault="00633B8B" w:rsidP="00F94F2A">
                            <w:pPr>
                              <w:rPr>
                                <w:szCs w:val="28"/>
                              </w:rPr>
                            </w:pPr>
                          </w:p>
                        </w:txbxContent>
                      </wps:txbx>
                      <wps:bodyPr rot="0" vert="horz" wrap="square" lIns="0" tIns="0" rIns="0" bIns="0" anchor="ctr" anchorCtr="0" upright="1">
                        <a:noAutofit/>
                      </wps:bodyPr>
                    </wps:wsp>
                  </a:graphicData>
                </a:graphic>
              </wp:inline>
            </w:drawing>
          </mc:Choice>
          <mc:Fallback>
            <w:pict>
              <v:shape id="AutoShape 618" o:spid="_x0000_s1038" type="#_x0000_t176" style="width:536.4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" fillcolor="#7f7f7f" stroked="f">
                <v:textbox inset="0,0,0,0">
                  <w:txbxContent>
                    <w:p w:rsidR="00633B8B" w:rsidRPr="00212A48" w:rsidRDefault="00633B8B" w:rsidP="00F94F2A">
                      <w:pPr>
                        <w:tabs>
                          <w:tab w:val="right" w:pos="10080"/>
                        </w:tabs>
                        <w:spacing w:before="20" w:after="0" w:line="240" w:lineRule="auto"/>
                        <w:ind w:left="360"/>
                        <w:rPr>
                          <w:rFonts w:ascii="Cambria" w:hAnsi="Cambria"/>
                          <w:b/>
                          <w:color w:val="FFFFFF"/>
                        </w:rPr>
                      </w:pPr>
                      <w:r w:rsidRPr="00212A48">
                        <w:rPr>
                          <w:rFonts w:ascii="Cambria" w:hAnsi="Cambria"/>
                          <w:b/>
                          <w:color w:val="FFFFFF"/>
                        </w:rPr>
                        <w:t>Step 9: Learn from the Progress and Challenges of Other Countries</w:t>
                      </w:r>
                      <w:r w:rsidRPr="00212A48">
                        <w:rPr>
                          <w:rFonts w:ascii="Cambria" w:hAnsi="Cambria"/>
                          <w:b/>
                          <w:color w:val="FFFFFF"/>
                        </w:rPr>
                        <w:tab/>
                      </w:r>
                      <w:r>
                        <w:rPr>
                          <w:rFonts w:ascii="Cambria" w:hAnsi="Cambria"/>
                          <w:b/>
                          <w:color w:val="FFFFFF"/>
                        </w:rPr>
                        <w:t>96</w:t>
                      </w:r>
                    </w:p>
                    <w:p w:rsidR="00633B8B" w:rsidRPr="00ED17F5" w:rsidRDefault="00633B8B" w:rsidP="00F94F2A">
                      <w:pPr>
                        <w:rPr>
                          <w:szCs w:val="28"/>
                        </w:rPr>
                      </w:pPr>
                    </w:p>
                  </w:txbxContent>
                </v:textbox>
                <w10:anchorlock/>
              </v:shape>
            </w:pict>
          </mc:Fallback>
        </mc:AlternateContent>
      </w:r>
    </w:p>
    <w:p w:rsidR="00E73516" w:rsidRPr="004965D5" w:rsidRDefault="00E73516" w:rsidP="00E73516">
      <w:pPr>
        <w:tabs>
          <w:tab w:val="right" w:leader="dot" w:pos="9720"/>
        </w:tabs>
        <w:spacing w:after="0" w:line="240" w:lineRule="auto"/>
        <w:rPr>
          <w:rFonts w:ascii="Cambria" w:hAnsi="Cambria"/>
        </w:rPr>
      </w:pPr>
      <w:r>
        <w:rPr>
          <w:rFonts w:ascii="Cambria" w:hAnsi="Cambria"/>
        </w:rPr>
        <w:t>Alliance Plans to Connect Country Partners</w:t>
      </w:r>
      <w:r>
        <w:rPr>
          <w:rFonts w:ascii="Cambria" w:hAnsi="Cambria"/>
        </w:rPr>
        <w:tab/>
        <w:t>97</w:t>
      </w:r>
    </w:p>
    <w:p w:rsidR="00EA0B07" w:rsidRDefault="00EA0B07" w:rsidP="00EA0B07">
      <w:pPr>
        <w:tabs>
          <w:tab w:val="left" w:pos="9360"/>
          <w:tab w:val="right" w:leader="dot" w:pos="9720"/>
        </w:tabs>
        <w:spacing w:after="0" w:line="240" w:lineRule="auto"/>
        <w:rPr>
          <w:rFonts w:ascii="Cambria" w:hAnsi="Cambria"/>
          <w:sz w:val="20"/>
          <w:szCs w:val="20"/>
        </w:rPr>
      </w:pPr>
    </w:p>
    <w:p w:rsidR="002C138D" w:rsidRPr="00212A48" w:rsidRDefault="002C138D" w:rsidP="00EA0B07">
      <w:pPr>
        <w:tabs>
          <w:tab w:val="left" w:pos="9360"/>
          <w:tab w:val="right" w:leader="dot" w:pos="9720"/>
        </w:tabs>
        <w:spacing w:after="0" w:line="240" w:lineRule="auto"/>
        <w:rPr>
          <w:rFonts w:ascii="Cambria" w:hAnsi="Cambria"/>
          <w:sz w:val="20"/>
          <w:szCs w:val="20"/>
        </w:rPr>
      </w:pPr>
    </w:p>
    <w:p w:rsidR="00EA0B07" w:rsidRDefault="00EA0B07" w:rsidP="00EA0B07">
      <w:pPr>
        <w:tabs>
          <w:tab w:val="left" w:pos="9360"/>
        </w:tabs>
        <w:spacing w:line="240" w:lineRule="auto"/>
        <w:ind w:left="-360"/>
        <w:rPr>
          <w:rFonts w:ascii="Cambria" w:hAnsi="Cambria"/>
          <w:sz w:val="20"/>
          <w:szCs w:val="20"/>
        </w:rPr>
      </w:pPr>
      <w:r>
        <w:rPr>
          <w:noProof/>
        </w:rPr>
        <mc:AlternateContent>
          <mc:Choice Requires="wps">
            <w:drawing>
              <wp:inline distT="0" distB="0" distL="0" distR="0" wp14:anchorId="494B08E6" wp14:editId="5EA12B88">
                <wp:extent cx="6812280" cy="228600"/>
                <wp:effectExtent l="0" t="0" r="7620" b="0"/>
                <wp:docPr id="206"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228600"/>
                        </a:xfrm>
                        <a:prstGeom prst="flowChartAlternateProcess">
                          <a:avLst/>
                        </a:prstGeom>
                        <a:solidFill>
                          <a:srgbClr val="284256"/>
                        </a:solidFill>
                        <a:ln>
                          <a:noFill/>
                        </a:ln>
                        <a:extLst/>
                      </wps:spPr>
                      <wps:txbx>
                        <w:txbxContent>
                          <w:p w:rsidR="00633B8B" w:rsidRPr="00212A48" w:rsidRDefault="00633B8B" w:rsidP="00EA0B07">
                            <w:pPr>
                              <w:tabs>
                                <w:tab w:val="right" w:pos="10080"/>
                              </w:tabs>
                              <w:spacing w:before="20" w:after="0" w:line="240" w:lineRule="auto"/>
                              <w:ind w:left="360"/>
                              <w:rPr>
                                <w:rFonts w:ascii="Cambria" w:hAnsi="Cambria"/>
                                <w:b/>
                                <w:color w:val="FFFFFF"/>
                              </w:rPr>
                            </w:pPr>
                            <w:r>
                              <w:rPr>
                                <w:rFonts w:ascii="Cambria" w:hAnsi="Cambria"/>
                                <w:b/>
                                <w:color w:val="FFFFFF"/>
                              </w:rPr>
                              <w:t xml:space="preserve">Step 10: Reevaluate </w:t>
                            </w:r>
                            <w:r w:rsidRPr="00212A48">
                              <w:rPr>
                                <w:rFonts w:ascii="Cambria" w:hAnsi="Cambria"/>
                                <w:b/>
                                <w:color w:val="FFFFFF"/>
                              </w:rPr>
                              <w:t>Interventions by Repeating</w:t>
                            </w:r>
                            <w:r>
                              <w:rPr>
                                <w:rFonts w:ascii="Cambria" w:hAnsi="Cambria"/>
                                <w:b/>
                                <w:color w:val="FFFFFF"/>
                              </w:rPr>
                              <w:t xml:space="preserve"> Steps 1 Through 9 </w:t>
                            </w:r>
                            <w:r>
                              <w:rPr>
                                <w:rFonts w:ascii="Cambria" w:hAnsi="Cambria"/>
                                <w:b/>
                                <w:color w:val="FFFFFF"/>
                              </w:rPr>
                              <w:tab/>
                              <w:t xml:space="preserve"> 98</w:t>
                            </w:r>
                          </w:p>
                          <w:p w:rsidR="00633B8B" w:rsidRPr="00ED17F5" w:rsidRDefault="00633B8B" w:rsidP="00EA0B07">
                            <w:pPr>
                              <w:rPr>
                                <w:szCs w:val="28"/>
                              </w:rPr>
                            </w:pPr>
                          </w:p>
                        </w:txbxContent>
                      </wps:txbx>
                      <wps:bodyPr rot="0" vert="horz" wrap="square" lIns="0" tIns="0" rIns="0" bIns="0" anchor="ctr" anchorCtr="0" upright="1">
                        <a:noAutofit/>
                      </wps:bodyPr>
                    </wps:wsp>
                  </a:graphicData>
                </a:graphic>
              </wp:inline>
            </w:drawing>
          </mc:Choice>
          <mc:Fallback>
            <w:pict>
              <v:shape id="AutoShape 617" o:spid="_x0000_s1039" type="#_x0000_t176" style="width:536.4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" fillcolor="#284256" stroked="f">
                <v:textbox inset="0,0,0,0">
                  <w:txbxContent>
                    <w:p w:rsidR="00633B8B" w:rsidRPr="00212A48" w:rsidRDefault="00633B8B" w:rsidP="00EA0B07">
                      <w:pPr>
                        <w:tabs>
                          <w:tab w:val="right" w:pos="10080"/>
                        </w:tabs>
                        <w:spacing w:before="20" w:after="0" w:line="240" w:lineRule="auto"/>
                        <w:ind w:left="360"/>
                        <w:rPr>
                          <w:rFonts w:ascii="Cambria" w:hAnsi="Cambria"/>
                          <w:b/>
                          <w:color w:val="FFFFFF"/>
                        </w:rPr>
                      </w:pPr>
                      <w:r>
                        <w:rPr>
                          <w:rFonts w:ascii="Cambria" w:hAnsi="Cambria"/>
                          <w:b/>
                          <w:color w:val="FFFFFF"/>
                        </w:rPr>
                        <w:t xml:space="preserve">Step 10: Reevaluate </w:t>
                      </w:r>
                      <w:r w:rsidRPr="00212A48">
                        <w:rPr>
                          <w:rFonts w:ascii="Cambria" w:hAnsi="Cambria"/>
                          <w:b/>
                          <w:color w:val="FFFFFF"/>
                        </w:rPr>
                        <w:t>Interventions by Repeating</w:t>
                      </w:r>
                      <w:r>
                        <w:rPr>
                          <w:rFonts w:ascii="Cambria" w:hAnsi="Cambria"/>
                          <w:b/>
                          <w:color w:val="FFFFFF"/>
                        </w:rPr>
                        <w:t xml:space="preserve"> Steps 1 </w:t>
                      </w:r>
                      <w:proofErr w:type="gramStart"/>
                      <w:r>
                        <w:rPr>
                          <w:rFonts w:ascii="Cambria" w:hAnsi="Cambria"/>
                          <w:b/>
                          <w:color w:val="FFFFFF"/>
                        </w:rPr>
                        <w:t>Through</w:t>
                      </w:r>
                      <w:proofErr w:type="gramEnd"/>
                      <w:r>
                        <w:rPr>
                          <w:rFonts w:ascii="Cambria" w:hAnsi="Cambria"/>
                          <w:b/>
                          <w:color w:val="FFFFFF"/>
                        </w:rPr>
                        <w:t xml:space="preserve"> 9 </w:t>
                      </w:r>
                      <w:r>
                        <w:rPr>
                          <w:rFonts w:ascii="Cambria" w:hAnsi="Cambria"/>
                          <w:b/>
                          <w:color w:val="FFFFFF"/>
                        </w:rPr>
                        <w:tab/>
                        <w:t xml:space="preserve"> 98</w:t>
                      </w:r>
                    </w:p>
                    <w:p w:rsidR="00633B8B" w:rsidRPr="00ED17F5" w:rsidRDefault="00633B8B" w:rsidP="00EA0B07">
                      <w:pPr>
                        <w:rPr>
                          <w:szCs w:val="28"/>
                        </w:rPr>
                      </w:pPr>
                    </w:p>
                  </w:txbxContent>
                </v:textbox>
                <w10:anchorlock/>
              </v:shape>
            </w:pict>
          </mc:Fallback>
        </mc:AlternateContent>
      </w:r>
    </w:p>
    <w:p w:rsidR="00E73516" w:rsidRPr="004965D5" w:rsidRDefault="00E73516" w:rsidP="00E73516">
      <w:pPr>
        <w:tabs>
          <w:tab w:val="right" w:leader="dot" w:pos="9720"/>
        </w:tabs>
        <w:spacing w:after="0" w:line="240" w:lineRule="auto"/>
        <w:rPr>
          <w:rFonts w:ascii="Cambria" w:hAnsi="Cambria"/>
        </w:rPr>
      </w:pPr>
      <w:r>
        <w:rPr>
          <w:rFonts w:ascii="Cambria" w:hAnsi="Cambria"/>
        </w:rPr>
        <w:t>The Importance of Reevaluating Interventions for Continued Improvement</w:t>
      </w:r>
      <w:r>
        <w:rPr>
          <w:rFonts w:ascii="Cambria" w:hAnsi="Cambria"/>
        </w:rPr>
        <w:tab/>
        <w:t>99</w:t>
      </w:r>
    </w:p>
    <w:p w:rsidR="00EA0B07" w:rsidRPr="00212A48" w:rsidRDefault="00EA0B07" w:rsidP="00EA0B07">
      <w:pPr>
        <w:tabs>
          <w:tab w:val="left" w:pos="9360"/>
          <w:tab w:val="right" w:leader="dot" w:pos="9720"/>
        </w:tabs>
        <w:spacing w:after="0" w:line="240" w:lineRule="auto"/>
        <w:rPr>
          <w:rFonts w:ascii="Cambria" w:hAnsi="Cambria"/>
          <w:sz w:val="20"/>
          <w:szCs w:val="20"/>
        </w:rPr>
      </w:pPr>
    </w:p>
    <w:p w:rsidR="00EA0B07" w:rsidRDefault="00EA0B07" w:rsidP="00EA0B07">
      <w:pPr>
        <w:tabs>
          <w:tab w:val="left" w:pos="9360"/>
        </w:tabs>
        <w:spacing w:line="240" w:lineRule="auto"/>
        <w:ind w:left="-360"/>
        <w:rPr>
          <w:rFonts w:ascii="Cambria" w:hAnsi="Cambria"/>
          <w:sz w:val="20"/>
          <w:szCs w:val="20"/>
        </w:rPr>
      </w:pPr>
    </w:p>
    <w:p w:rsidR="00EA0B07" w:rsidRPr="00EA0B07" w:rsidRDefault="00EA0B07" w:rsidP="00EA0B07">
      <w:pPr>
        <w:tabs>
          <w:tab w:val="left" w:pos="9360"/>
        </w:tabs>
        <w:spacing w:line="240" w:lineRule="auto"/>
        <w:ind w:left="-360"/>
        <w:rPr>
          <w:rFonts w:ascii="Cambria" w:hAnsi="Cambria"/>
          <w:sz w:val="20"/>
          <w:szCs w:val="20"/>
        </w:rPr>
      </w:pPr>
    </w:p>
    <w:p w:rsidR="00EA0B07" w:rsidRDefault="00EA0B07" w:rsidP="00EA0B07">
      <w:pPr>
        <w:spacing w:after="0" w:line="240" w:lineRule="auto"/>
        <w:rPr>
          <w:rFonts w:ascii="Cambria" w:hAnsi="Cambria"/>
        </w:rPr>
      </w:pPr>
    </w:p>
    <w:p w:rsidR="00A530CB" w:rsidRPr="00212A48" w:rsidRDefault="00F94F2A" w:rsidP="00EA0B07">
      <w:pPr>
        <w:spacing w:after="0" w:line="240" w:lineRule="auto"/>
        <w:rPr>
          <w:rFonts w:ascii="Cambria" w:hAnsi="Cambria"/>
          <w:noProof/>
          <w:color w:val="2F5353"/>
          <w:sz w:val="20"/>
          <w:szCs w:val="20"/>
        </w:rPr>
      </w:pPr>
      <w:r w:rsidRPr="00212A48">
        <w:rPr>
          <w:rFonts w:ascii="Cambria" w:hAnsi="Cambria"/>
        </w:rPr>
        <w:br w:type="page"/>
      </w:r>
    </w:p>
    <w:p w:rsidR="00A530CB" w:rsidRPr="00212A48" w:rsidRDefault="00B40BBF" w:rsidP="0003187D">
      <w:pPr>
        <w:spacing w:after="0" w:line="240" w:lineRule="auto"/>
        <w:rPr>
          <w:rFonts w:ascii="Cambria" w:hAnsi="Cambria"/>
        </w:rPr>
      </w:pPr>
      <w:r>
        <w:rPr>
          <w:noProof/>
        </w:rPr>
        <w:lastRenderedPageBreak/>
        <mc:AlternateContent>
          <mc:Choice Requires="wps">
            <w:drawing>
              <wp:anchor distT="0" distB="0" distL="114300" distR="114300" simplePos="0" relativeHeight="251568128" behindDoc="0" locked="0" layoutInCell="1" allowOverlap="1" wp14:anchorId="680FE149" wp14:editId="4442A867">
                <wp:simplePos x="0" y="0"/>
                <wp:positionH relativeFrom="column">
                  <wp:posOffset>-67310</wp:posOffset>
                </wp:positionH>
                <wp:positionV relativeFrom="paragraph">
                  <wp:posOffset>-227330</wp:posOffset>
                </wp:positionV>
                <wp:extent cx="6570980" cy="8707120"/>
                <wp:effectExtent l="0" t="0" r="20320" b="17780"/>
                <wp:wrapNone/>
                <wp:docPr id="128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0980" cy="8707120"/>
                        </a:xfrm>
                        <a:prstGeom prst="rect">
                          <a:avLst/>
                        </a:prstGeom>
                        <a:solidFill>
                          <a:srgbClr val="FFFFFF"/>
                        </a:solidFill>
                        <a:ln w="19050">
                          <a:solidFill>
                            <a:sysClr val="window" lastClr="FFFFFF">
                              <a:lumMod val="65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3pt;margin-top:-17.9pt;width:517.4pt;height:685.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" strokecolor="#a6a6a6" strokeweight="1.5pt"/>
            </w:pict>
          </mc:Fallback>
        </mc:AlternateContent>
      </w: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B40BBF" w:rsidP="0003187D">
      <w:pPr>
        <w:spacing w:after="0" w:line="240" w:lineRule="auto"/>
        <w:rPr>
          <w:rFonts w:ascii="Cambria" w:hAnsi="Cambria"/>
        </w:rPr>
      </w:pPr>
      <w:r>
        <w:rPr>
          <w:noProof/>
        </w:rPr>
        <mc:AlternateContent>
          <mc:Choice Requires="wps">
            <w:drawing>
              <wp:anchor distT="0" distB="0" distL="114300" distR="114300" simplePos="0" relativeHeight="251691008" behindDoc="0" locked="0" layoutInCell="1" allowOverlap="1" wp14:anchorId="4C434D10" wp14:editId="4CF029E4">
                <wp:simplePos x="0" y="0"/>
                <wp:positionH relativeFrom="column">
                  <wp:posOffset>1749425</wp:posOffset>
                </wp:positionH>
                <wp:positionV relativeFrom="paragraph">
                  <wp:posOffset>99060</wp:posOffset>
                </wp:positionV>
                <wp:extent cx="2987675" cy="3077210"/>
                <wp:effectExtent l="19050" t="19050" r="22225" b="27940"/>
                <wp:wrapNone/>
                <wp:docPr id="1286"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077210"/>
                        </a:xfrm>
                        <a:prstGeom prst="ellipse">
                          <a:avLst/>
                        </a:prstGeom>
                        <a:solidFill>
                          <a:srgbClr val="FFFFFF"/>
                        </a:solidFill>
                        <a:ln w="28575">
                          <a:solidFill>
                            <a:srgbClr val="912354"/>
                          </a:solidFill>
                          <a:round/>
                          <a:headEnd/>
                          <a:tailEnd/>
                        </a:ln>
                      </wps:spPr>
                      <wps:txbx>
                        <w:txbxContent>
                          <w:p w:rsidR="00633B8B" w:rsidRPr="00212A48" w:rsidRDefault="00633B8B" w:rsidP="006A38DE">
                            <w:pPr>
                              <w:spacing w:after="0" w:line="240" w:lineRule="auto"/>
                              <w:jc w:val="center"/>
                              <w:rPr>
                                <w:rFonts w:ascii="Cambria" w:hAnsi="Cambria"/>
                                <w:b/>
                                <w:sz w:val="48"/>
                                <w:szCs w:val="48"/>
                              </w:rPr>
                            </w:pPr>
                            <w:r w:rsidRPr="00F94F2A">
                              <w:rPr>
                                <w:rStyle w:val="A0"/>
                                <w:rFonts w:ascii="Cambria" w:hAnsi="Cambria"/>
                                <w:b/>
                                <w:sz w:val="36"/>
                                <w:szCs w:val="48"/>
                              </w:rPr>
                              <w:br/>
                            </w:r>
                            <w:r>
                              <w:rPr>
                                <w:rStyle w:val="A0"/>
                                <w:rFonts w:ascii="Cambria" w:hAnsi="Cambria"/>
                                <w:b/>
                                <w:sz w:val="48"/>
                                <w:szCs w:val="48"/>
                              </w:rPr>
                              <w:t>Guide to Using the Partner Country Toolkit</w:t>
                            </w:r>
                          </w:p>
                          <w:p w:rsidR="00633B8B" w:rsidRPr="00212A48" w:rsidRDefault="00633B8B" w:rsidP="00505808">
                            <w:pPr>
                              <w:spacing w:after="0"/>
                              <w:jc w:val="center"/>
                              <w:rPr>
                                <w:rStyle w:val="A1"/>
                                <w:rFonts w:ascii="Cambria" w:hAnsi="Cambria"/>
                                <w:color w:val="912354"/>
                                <w:sz w:val="8"/>
                                <w:szCs w:val="8"/>
                              </w:rPr>
                            </w:pPr>
                          </w:p>
                          <w:p w:rsidR="00633B8B" w:rsidRPr="00212A48" w:rsidRDefault="00633B8B" w:rsidP="00505808">
                            <w:pPr>
                              <w:spacing w:after="0"/>
                              <w:jc w:val="center"/>
                              <w:rPr>
                                <w:rFonts w:ascii="Cambria" w:hAnsi="Cambria"/>
                                <w:b/>
                                <w:color w:val="912354"/>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50" o:spid="_x0000_s1040" style="position:absolute;margin-left:137.75pt;margin-top:7.8pt;width:235.25pt;height:24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" strokecolor="#912354" strokeweight="2.25pt">
                <v:textbox>
                  <w:txbxContent>
                    <w:p w:rsidR="00633B8B" w:rsidRPr="00212A48" w:rsidRDefault="00633B8B" w:rsidP="006A38DE">
                      <w:pPr>
                        <w:spacing w:after="0" w:line="240" w:lineRule="auto"/>
                        <w:jc w:val="center"/>
                        <w:rPr>
                          <w:rFonts w:ascii="Cambria" w:hAnsi="Cambria"/>
                          <w:b/>
                          <w:sz w:val="48"/>
                          <w:szCs w:val="48"/>
                        </w:rPr>
                      </w:pPr>
                      <w:r w:rsidRPr="00F94F2A">
                        <w:rPr>
                          <w:rStyle w:val="A0"/>
                          <w:rFonts w:ascii="Cambria" w:hAnsi="Cambria"/>
                          <w:b/>
                          <w:sz w:val="36"/>
                          <w:szCs w:val="48"/>
                        </w:rPr>
                        <w:br/>
                      </w:r>
                      <w:r>
                        <w:rPr>
                          <w:rStyle w:val="A0"/>
                          <w:rFonts w:ascii="Cambria" w:hAnsi="Cambria"/>
                          <w:b/>
                          <w:sz w:val="48"/>
                          <w:szCs w:val="48"/>
                        </w:rPr>
                        <w:t>Guide to Using the Partner Country Toolkit</w:t>
                      </w:r>
                    </w:p>
                    <w:p w:rsidR="00633B8B" w:rsidRPr="00212A48" w:rsidRDefault="00633B8B" w:rsidP="00505808">
                      <w:pPr>
                        <w:spacing w:after="0"/>
                        <w:jc w:val="center"/>
                        <w:rPr>
                          <w:rStyle w:val="A1"/>
                          <w:rFonts w:ascii="Cambria" w:hAnsi="Cambria"/>
                          <w:color w:val="912354"/>
                          <w:sz w:val="8"/>
                          <w:szCs w:val="8"/>
                        </w:rPr>
                      </w:pPr>
                    </w:p>
                    <w:p w:rsidR="00633B8B" w:rsidRPr="00212A48" w:rsidRDefault="00633B8B" w:rsidP="00505808">
                      <w:pPr>
                        <w:spacing w:after="0"/>
                        <w:jc w:val="center"/>
                        <w:rPr>
                          <w:rFonts w:ascii="Cambria" w:hAnsi="Cambria"/>
                          <w:b/>
                          <w:color w:val="912354"/>
                          <w:sz w:val="32"/>
                          <w:szCs w:val="32"/>
                        </w:rPr>
                      </w:pPr>
                    </w:p>
                  </w:txbxContent>
                </v:textbox>
              </v:oval>
            </w:pict>
          </mc:Fallback>
        </mc:AlternateContent>
      </w: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1D6D7A" w:rsidP="0003187D">
      <w:pPr>
        <w:spacing w:after="0" w:line="240" w:lineRule="auto"/>
        <w:rPr>
          <w:rFonts w:ascii="Cambria" w:hAnsi="Cambria"/>
        </w:rPr>
      </w:pPr>
      <w:r>
        <w:rPr>
          <w:noProof/>
        </w:rPr>
        <w:drawing>
          <wp:anchor distT="0" distB="0" distL="114300" distR="114300" simplePos="0" relativeHeight="251680768" behindDoc="0" locked="0" layoutInCell="1" allowOverlap="1" wp14:anchorId="3483E9D1" wp14:editId="43ADD689">
            <wp:simplePos x="0" y="0"/>
            <wp:positionH relativeFrom="column">
              <wp:posOffset>752475</wp:posOffset>
            </wp:positionH>
            <wp:positionV relativeFrom="paragraph">
              <wp:posOffset>29210</wp:posOffset>
            </wp:positionV>
            <wp:extent cx="1084580" cy="888365"/>
            <wp:effectExtent l="0" t="0" r="1270" b="6985"/>
            <wp:wrapNone/>
            <wp:docPr id="76" name="Picture 13" descr="Darfur - Credit UN Peacekee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fur - Credit UN Peacekeep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r="19070"/>
                    <a:stretch>
                      <a:fillRect/>
                    </a:stretch>
                  </pic:blipFill>
                  <pic:spPr bwMode="auto">
                    <a:xfrm>
                      <a:off x="0" y="0"/>
                      <a:ext cx="1084580" cy="888365"/>
                    </a:xfrm>
                    <a:prstGeom prst="rect">
                      <a:avLst/>
                    </a:prstGeom>
                    <a:noFill/>
                    <a:ln>
                      <a:noFill/>
                    </a:ln>
                  </pic:spPr>
                </pic:pic>
              </a:graphicData>
            </a:graphic>
          </wp:anchor>
        </w:drawing>
      </w:r>
      <w:r>
        <w:rPr>
          <w:noProof/>
        </w:rPr>
        <w:drawing>
          <wp:anchor distT="0" distB="0" distL="114300" distR="114300" simplePos="0" relativeHeight="251688960" behindDoc="0" locked="0" layoutInCell="1" allowOverlap="1" wp14:anchorId="7F0C16EA" wp14:editId="0DD80459">
            <wp:simplePos x="0" y="0"/>
            <wp:positionH relativeFrom="column">
              <wp:posOffset>4535170</wp:posOffset>
            </wp:positionH>
            <wp:positionV relativeFrom="paragraph">
              <wp:posOffset>28575</wp:posOffset>
            </wp:positionV>
            <wp:extent cx="1174115" cy="888365"/>
            <wp:effectExtent l="0" t="0" r="6985" b="6985"/>
            <wp:wrapNone/>
            <wp:docPr id="75" name="Picture 4" descr="China - Credit China Alliance for Clean St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na - Credit China Alliance for Clean Stov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4115" cy="888365"/>
                    </a:xfrm>
                    <a:prstGeom prst="rect">
                      <a:avLst/>
                    </a:prstGeom>
                    <a:noFill/>
                    <a:ln>
                      <a:noFill/>
                    </a:ln>
                  </pic:spPr>
                </pic:pic>
              </a:graphicData>
            </a:graphic>
          </wp:anchor>
        </w:drawing>
      </w:r>
      <w:r>
        <w:rPr>
          <w:noProof/>
        </w:rPr>
        <w:drawing>
          <wp:anchor distT="0" distB="0" distL="114300" distR="114300" simplePos="0" relativeHeight="251689984" behindDoc="0" locked="0" layoutInCell="1" allowOverlap="1" wp14:anchorId="332B8F31" wp14:editId="292121DF">
            <wp:simplePos x="0" y="0"/>
            <wp:positionH relativeFrom="column">
              <wp:posOffset>5570220</wp:posOffset>
            </wp:positionH>
            <wp:positionV relativeFrom="paragraph">
              <wp:posOffset>28575</wp:posOffset>
            </wp:positionV>
            <wp:extent cx="1093470" cy="888365"/>
            <wp:effectExtent l="0" t="0" r="0" b="6985"/>
            <wp:wrapNone/>
            <wp:docPr id="74" name="Picture 2" descr="Woman with improved st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with improved stove.png"/>
                    <pic:cNvPicPr>
                      <a:picLocks noChangeAspect="1" noChangeArrowheads="1"/>
                    </pic:cNvPicPr>
                  </pic:nvPicPr>
                  <pic:blipFill>
                    <a:blip r:embed="rId19" cstate="print">
                      <a:extLst>
                        <a:ext uri="{28A0092B-C50C-407E-A947-70E740481C1C}">
                          <a14:useLocalDpi xmlns:a14="http://schemas.microsoft.com/office/drawing/2010/main" val="0"/>
                        </a:ext>
                      </a:extLst>
                    </a:blip>
                    <a:srcRect l="20653" r="8669"/>
                    <a:stretch>
                      <a:fillRect/>
                    </a:stretch>
                  </pic:blipFill>
                  <pic:spPr bwMode="auto">
                    <a:xfrm>
                      <a:off x="0" y="0"/>
                      <a:ext cx="1093470" cy="888365"/>
                    </a:xfrm>
                    <a:prstGeom prst="rect">
                      <a:avLst/>
                    </a:prstGeom>
                    <a:noFill/>
                    <a:ln>
                      <a:noFill/>
                    </a:ln>
                  </pic:spPr>
                </pic:pic>
              </a:graphicData>
            </a:graphic>
          </wp:anchor>
        </w:drawing>
      </w:r>
      <w:r>
        <w:rPr>
          <w:noProof/>
        </w:rPr>
        <w:drawing>
          <wp:anchor distT="0" distB="0" distL="114300" distR="114300" simplePos="0" relativeHeight="251687936" behindDoc="0" locked="0" layoutInCell="1" allowOverlap="1" wp14:anchorId="771D1E08" wp14:editId="331617B0">
            <wp:simplePos x="0" y="0"/>
            <wp:positionH relativeFrom="column">
              <wp:posOffset>-226695</wp:posOffset>
            </wp:positionH>
            <wp:positionV relativeFrom="paragraph">
              <wp:posOffset>28575</wp:posOffset>
            </wp:positionV>
            <wp:extent cx="972820" cy="888365"/>
            <wp:effectExtent l="0" t="0" r="0" b="6985"/>
            <wp:wrapNone/>
            <wp:docPr id="69" name="Picture 0" descr="India - Romana Manpreet ALS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dia - Romana Manpreet ALScrop.jpg"/>
                    <pic:cNvPicPr>
                      <a:picLocks noChangeAspect="1" noChangeArrowheads="1"/>
                    </pic:cNvPicPr>
                  </pic:nvPicPr>
                  <pic:blipFill>
                    <a:blip r:embed="rId20" cstate="print">
                      <a:extLst>
                        <a:ext uri="{28A0092B-C50C-407E-A947-70E740481C1C}">
                          <a14:useLocalDpi xmlns:a14="http://schemas.microsoft.com/office/drawing/2010/main" val="0"/>
                        </a:ext>
                      </a:extLst>
                    </a:blip>
                    <a:srcRect l="10106" r="10934"/>
                    <a:stretch>
                      <a:fillRect/>
                    </a:stretch>
                  </pic:blipFill>
                  <pic:spPr bwMode="auto">
                    <a:xfrm>
                      <a:off x="0" y="0"/>
                      <a:ext cx="972820" cy="888365"/>
                    </a:xfrm>
                    <a:prstGeom prst="rect">
                      <a:avLst/>
                    </a:prstGeom>
                    <a:noFill/>
                    <a:ln>
                      <a:noFill/>
                    </a:ln>
                  </pic:spPr>
                </pic:pic>
              </a:graphicData>
            </a:graphic>
          </wp:anchor>
        </w:drawing>
      </w: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B40BBF" w:rsidP="0003187D">
      <w:pPr>
        <w:spacing w:after="0" w:line="240" w:lineRule="auto"/>
        <w:rPr>
          <w:rFonts w:ascii="Cambria" w:hAnsi="Cambria"/>
        </w:rPr>
      </w:pPr>
      <w:r>
        <w:rPr>
          <w:noProof/>
        </w:rPr>
        <mc:AlternateContent>
          <mc:Choice Requires="wps">
            <w:drawing>
              <wp:anchor distT="0" distB="0" distL="114300" distR="114300" simplePos="0" relativeHeight="251577344" behindDoc="0" locked="0" layoutInCell="1" allowOverlap="1" wp14:anchorId="71977B4C" wp14:editId="5B6213EF">
                <wp:simplePos x="0" y="0"/>
                <wp:positionH relativeFrom="column">
                  <wp:posOffset>-67310</wp:posOffset>
                </wp:positionH>
                <wp:positionV relativeFrom="paragraph">
                  <wp:posOffset>11430</wp:posOffset>
                </wp:positionV>
                <wp:extent cx="6576695" cy="4375785"/>
                <wp:effectExtent l="0" t="0" r="0" b="5715"/>
                <wp:wrapNone/>
                <wp:docPr id="128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6695" cy="4375785"/>
                        </a:xfrm>
                        <a:prstGeom prst="rect">
                          <a:avLst/>
                        </a:prstGeom>
                        <a:solidFill>
                          <a:sysClr val="window" lastClr="FFFFFF">
                            <a:lumMod val="65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5.3pt;margin-top:.9pt;width:517.85pt;height:344.5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" fillcolor="#a6a6a6" stroked="f" strokeweight="1pt"/>
            </w:pict>
          </mc:Fallback>
        </mc:AlternateContent>
      </w: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505808" w:rsidRPr="00212A48" w:rsidRDefault="00505808" w:rsidP="0003187D">
      <w:pPr>
        <w:spacing w:after="0" w:line="240" w:lineRule="auto"/>
        <w:rPr>
          <w:rFonts w:ascii="Cambria" w:hAnsi="Cambria"/>
        </w:rPr>
      </w:pPr>
    </w:p>
    <w:p w:rsidR="00164052" w:rsidRPr="00212A48" w:rsidRDefault="00164052" w:rsidP="0003187D">
      <w:pPr>
        <w:spacing w:after="0" w:line="240" w:lineRule="auto"/>
        <w:rPr>
          <w:rFonts w:ascii="Cambria" w:hAnsi="Cambria"/>
        </w:rPr>
        <w:sectPr w:rsidR="00164052" w:rsidRPr="00212A48" w:rsidSect="002C138D">
          <w:footerReference w:type="default" r:id="rId21"/>
          <w:footerReference w:type="first" r:id="rId22"/>
          <w:pgSz w:w="12240" w:h="15840" w:code="1"/>
          <w:pgMar w:top="1260" w:right="1080" w:bottom="1170" w:left="1080" w:header="720" w:footer="720" w:gutter="0"/>
          <w:cols w:space="720"/>
          <w:titlePg/>
          <w:docGrid w:linePitch="360"/>
        </w:sectPr>
      </w:pPr>
    </w:p>
    <w:p w:rsidR="00505808" w:rsidRPr="00212A48" w:rsidRDefault="00B40BBF" w:rsidP="0003187D">
      <w:pPr>
        <w:tabs>
          <w:tab w:val="left" w:pos="6695"/>
        </w:tabs>
        <w:spacing w:after="0" w:line="240" w:lineRule="auto"/>
        <w:rPr>
          <w:rFonts w:ascii="Cambria" w:hAnsi="Cambria"/>
        </w:rPr>
      </w:pPr>
      <w:r>
        <w:rPr>
          <w:noProof/>
        </w:rPr>
        <w:lastRenderedPageBreak/>
        <mc:AlternateContent>
          <mc:Choice Requires="wps">
            <w:drawing>
              <wp:anchor distT="0" distB="0" distL="114300" distR="114300" simplePos="0" relativeHeight="251578368" behindDoc="0" locked="0" layoutInCell="1" allowOverlap="1" wp14:anchorId="5CA3A571" wp14:editId="0D0ED64B">
                <wp:simplePos x="0" y="0"/>
                <wp:positionH relativeFrom="margin">
                  <wp:posOffset>-108585</wp:posOffset>
                </wp:positionH>
                <wp:positionV relativeFrom="margin">
                  <wp:posOffset>-331470</wp:posOffset>
                </wp:positionV>
                <wp:extent cx="6553200" cy="1133475"/>
                <wp:effectExtent l="0" t="0" r="0" b="9525"/>
                <wp:wrapSquare wrapText="bothSides"/>
                <wp:docPr id="128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1133475"/>
                        </a:xfrm>
                        <a:prstGeom prst="flowChartAlternateProcess">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505808">
                            <w:pPr>
                              <w:spacing w:after="0"/>
                              <w:ind w:left="187"/>
                              <w:rPr>
                                <w:rFonts w:ascii="Cambria" w:hAnsi="Cambria" w:cs="Arial"/>
                                <w:color w:val="912354"/>
                                <w:sz w:val="8"/>
                                <w:szCs w:val="8"/>
                              </w:rPr>
                            </w:pPr>
                          </w:p>
                          <w:p w:rsidR="00633B8B" w:rsidRPr="00505808" w:rsidRDefault="00633B8B" w:rsidP="00505808">
                            <w:pPr>
                              <w:spacing w:after="0"/>
                              <w:ind w:left="187"/>
                              <w:rPr>
                                <w:color w:val="912354"/>
                                <w:sz w:val="24"/>
                                <w:szCs w:val="24"/>
                              </w:rPr>
                            </w:pPr>
                            <w:r w:rsidRPr="00212A48">
                              <w:rPr>
                                <w:rFonts w:ascii="Cambria" w:hAnsi="Cambria"/>
                                <w:color w:val="912354"/>
                                <w:sz w:val="24"/>
                                <w:szCs w:val="24"/>
                              </w:rPr>
                              <w:t>Based off of the Alliance’s experience working in many of its partner countries over the last two years, we have found that our work in the following areas has had the most impact towards furthering market development and has been the most helpful for our partner organizations.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1" o:spid="_x0000_s1041" type="#_x0000_t176" style="position:absolute;margin-left:-8.55pt;margin-top:-26.1pt;width:516pt;height:89.2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" fillcolor="#d9d9d9" stroked="f">
                <v:textbox>
                  <w:txbxContent>
                    <w:p w:rsidR="00633B8B" w:rsidRPr="00212A48" w:rsidRDefault="00633B8B" w:rsidP="00505808">
                      <w:pPr>
                        <w:spacing w:after="0"/>
                        <w:ind w:left="187"/>
                        <w:rPr>
                          <w:rFonts w:ascii="Cambria" w:hAnsi="Cambria" w:cs="Arial"/>
                          <w:color w:val="912354"/>
                          <w:sz w:val="8"/>
                          <w:szCs w:val="8"/>
                        </w:rPr>
                      </w:pPr>
                    </w:p>
                    <w:p w:rsidR="00633B8B" w:rsidRPr="00505808" w:rsidRDefault="00633B8B" w:rsidP="00505808">
                      <w:pPr>
                        <w:spacing w:after="0"/>
                        <w:ind w:left="187"/>
                        <w:rPr>
                          <w:color w:val="912354"/>
                          <w:sz w:val="24"/>
                          <w:szCs w:val="24"/>
                        </w:rPr>
                      </w:pPr>
                      <w:r w:rsidRPr="00212A48">
                        <w:rPr>
                          <w:rFonts w:ascii="Cambria" w:hAnsi="Cambria"/>
                          <w:color w:val="912354"/>
                          <w:sz w:val="24"/>
                          <w:szCs w:val="24"/>
                        </w:rPr>
                        <w:t>Based off of the Alliance’s experience working in many of its partner countries over the last two years, we have found that our work in the following areas has had the most impact towards furthering market development and has been the most helpful for our partner organizations.</w:t>
                      </w:r>
                    </w:p>
                  </w:txbxContent>
                </v:textbox>
                <w10:wrap type="square" anchorx="margin" anchory="margin"/>
              </v:shape>
            </w:pict>
          </mc:Fallback>
        </mc:AlternateContent>
      </w:r>
      <w:r w:rsidR="00505808" w:rsidRPr="00212A48">
        <w:rPr>
          <w:rFonts w:ascii="Cambria" w:hAnsi="Cambria"/>
        </w:rPr>
        <w:tab/>
      </w:r>
    </w:p>
    <w:p w:rsidR="001C558D" w:rsidRPr="00212A48" w:rsidRDefault="00505808" w:rsidP="0003187D">
      <w:pPr>
        <w:spacing w:after="120" w:line="240" w:lineRule="auto"/>
        <w:ind w:left="-180"/>
        <w:rPr>
          <w:rFonts w:ascii="Cambria" w:hAnsi="Cambria"/>
        </w:rPr>
      </w:pPr>
      <w:r w:rsidRPr="00212A48">
        <w:rPr>
          <w:rFonts w:ascii="Cambria" w:hAnsi="Cambria"/>
          <w:b/>
          <w:color w:val="2F5353"/>
          <w:sz w:val="28"/>
          <w:szCs w:val="28"/>
        </w:rPr>
        <w:t>Market intelligence:</w:t>
      </w:r>
    </w:p>
    <w:p w:rsidR="001C558D" w:rsidRPr="00212A48" w:rsidRDefault="00B40BBF" w:rsidP="0003187D">
      <w:pPr>
        <w:spacing w:after="0" w:line="240" w:lineRule="auto"/>
        <w:ind w:left="180"/>
        <w:rPr>
          <w:rFonts w:ascii="Cambria" w:hAnsi="Cambria"/>
        </w:rPr>
      </w:pPr>
      <w:r>
        <w:rPr>
          <w:noProof/>
        </w:rPr>
        <mc:AlternateContent>
          <mc:Choice Requires="wps">
            <w:drawing>
              <wp:anchor distT="0" distB="0" distL="114298" distR="114298" simplePos="0" relativeHeight="251579392" behindDoc="0" locked="0" layoutInCell="1" allowOverlap="1" wp14:anchorId="0D3FA07D" wp14:editId="5CFC9973">
                <wp:simplePos x="0" y="0"/>
                <wp:positionH relativeFrom="column">
                  <wp:posOffset>-72391</wp:posOffset>
                </wp:positionH>
                <wp:positionV relativeFrom="paragraph">
                  <wp:posOffset>52705</wp:posOffset>
                </wp:positionV>
                <wp:extent cx="0" cy="1062355"/>
                <wp:effectExtent l="19050" t="0" r="19050" b="4445"/>
                <wp:wrapNone/>
                <wp:docPr id="128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2355"/>
                        </a:xfrm>
                        <a:prstGeom prst="straightConnector1">
                          <a:avLst/>
                        </a:prstGeom>
                        <a:noFill/>
                        <a:ln w="38100">
                          <a:solidFill>
                            <a:srgbClr val="91235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2" o:spid="_x0000_s1026" type="#_x0000_t32" style="position:absolute;margin-left:-5.7pt;margin-top:4.15pt;width:0;height:83.65pt;z-index:251579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" strokecolor="#912354" strokeweight="3pt">
                <v:shadow opacity=".5"/>
              </v:shape>
            </w:pict>
          </mc:Fallback>
        </mc:AlternateContent>
      </w:r>
      <w:r w:rsidR="001C558D" w:rsidRPr="00212A48">
        <w:rPr>
          <w:rFonts w:ascii="Cambria" w:hAnsi="Cambria"/>
        </w:rPr>
        <w:t>After gathering market intelligence in more than fifteen countries and holding several stakeholder meetings, the Alliance has seen the immense value in mapping the need for clean cooking solutions as well as facilitating discussion about ongoing sector activities at the country level. In order facilitate the collection of this type of information globally and to prompt discussion among stakeholders about identifying and tackling the sectors’ needs, the Alliance is providing all of its partner countries a set of tools that will allow them to evaluate their current cookstoves and fuels markets, including market assessment tools, market assessment presentation materials, and consumer preference questionnaires.</w:t>
      </w:r>
      <w:r w:rsidR="001C558D" w:rsidRPr="00212A48">
        <w:rPr>
          <w:rFonts w:ascii="Cambria" w:hAnsi="Cambria"/>
        </w:rPr>
        <w:br/>
      </w:r>
    </w:p>
    <w:p w:rsidR="001C558D" w:rsidRPr="00505808" w:rsidRDefault="00505808" w:rsidP="0003187D">
      <w:pPr>
        <w:spacing w:after="120" w:line="240" w:lineRule="auto"/>
        <w:ind w:left="-180"/>
        <w:rPr>
          <w:rFonts w:ascii="Arial" w:hAnsi="Arial" w:cs="Arial"/>
          <w:color w:val="292929"/>
          <w:szCs w:val="24"/>
        </w:rPr>
      </w:pPr>
      <w:r w:rsidRPr="00212A48">
        <w:rPr>
          <w:rFonts w:ascii="Cambria" w:hAnsi="Cambria" w:cs="Arial"/>
          <w:b/>
          <w:color w:val="2F5353"/>
          <w:sz w:val="28"/>
          <w:szCs w:val="28"/>
        </w:rPr>
        <w:t>Sector coordination:</w:t>
      </w:r>
    </w:p>
    <w:p w:rsidR="001C558D" w:rsidRPr="00212A48" w:rsidRDefault="00B40BBF" w:rsidP="0003187D">
      <w:pPr>
        <w:spacing w:after="0" w:line="240" w:lineRule="auto"/>
        <w:ind w:left="180"/>
        <w:rPr>
          <w:rFonts w:ascii="Cambria" w:hAnsi="Cambria"/>
        </w:rPr>
      </w:pPr>
      <w:r>
        <w:rPr>
          <w:noProof/>
        </w:rPr>
        <mc:AlternateContent>
          <mc:Choice Requires="wps">
            <w:drawing>
              <wp:anchor distT="0" distB="0" distL="114298" distR="114298" simplePos="0" relativeHeight="251580416" behindDoc="0" locked="0" layoutInCell="1" allowOverlap="1" wp14:anchorId="6197B9E6" wp14:editId="14C3A6B1">
                <wp:simplePos x="0" y="0"/>
                <wp:positionH relativeFrom="column">
                  <wp:posOffset>-72391</wp:posOffset>
                </wp:positionH>
                <wp:positionV relativeFrom="paragraph">
                  <wp:posOffset>38735</wp:posOffset>
                </wp:positionV>
                <wp:extent cx="0" cy="1237615"/>
                <wp:effectExtent l="19050" t="0" r="19050" b="635"/>
                <wp:wrapNone/>
                <wp:docPr id="128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7615"/>
                        </a:xfrm>
                        <a:prstGeom prst="straightConnector1">
                          <a:avLst/>
                        </a:prstGeom>
                        <a:noFill/>
                        <a:ln w="38100">
                          <a:solidFill>
                            <a:srgbClr val="91235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5.7pt;margin-top:3.05pt;width:0;height:97.45pt;z-index:251580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" strokecolor="#912354" strokeweight="3pt">
                <v:shadow opacity=".5"/>
              </v:shape>
            </w:pict>
          </mc:Fallback>
        </mc:AlternateContent>
      </w:r>
      <w:r w:rsidR="001C558D" w:rsidRPr="00212A48">
        <w:rPr>
          <w:rFonts w:ascii="Cambria" w:hAnsi="Cambria"/>
        </w:rPr>
        <w:t>Our stakeholder meetings and planning workshops proved that gathering partners who are working toward a common goal can help coordinate their work</w:t>
      </w:r>
      <w:r w:rsidR="0057464B" w:rsidRPr="00212A48">
        <w:rPr>
          <w:rFonts w:ascii="Cambria" w:hAnsi="Cambria"/>
        </w:rPr>
        <w:t>, reduce duplication</w:t>
      </w:r>
      <w:r w:rsidR="00CB6630">
        <w:rPr>
          <w:rFonts w:ascii="Cambria" w:hAnsi="Cambria"/>
        </w:rPr>
        <w:t>,</w:t>
      </w:r>
      <w:r w:rsidR="001C558D" w:rsidRPr="00212A48">
        <w:rPr>
          <w:rFonts w:ascii="Cambria" w:hAnsi="Cambria"/>
        </w:rPr>
        <w:t xml:space="preserve"> and become collectively more effective.  To help facilitate this </w:t>
      </w:r>
      <w:r w:rsidR="00CB6630">
        <w:rPr>
          <w:rFonts w:ascii="Cambria" w:hAnsi="Cambria"/>
        </w:rPr>
        <w:t xml:space="preserve">process </w:t>
      </w:r>
      <w:r w:rsidR="001C558D" w:rsidRPr="00212A48">
        <w:rPr>
          <w:rFonts w:ascii="Cambria" w:hAnsi="Cambria"/>
        </w:rPr>
        <w:t xml:space="preserve">in other partner countries, we will provide </w:t>
      </w:r>
      <w:r w:rsidR="00CB6630">
        <w:rPr>
          <w:rFonts w:ascii="Cambria" w:hAnsi="Cambria"/>
        </w:rPr>
        <w:t>C</w:t>
      </w:r>
      <w:r w:rsidR="00CB6630" w:rsidRPr="00212A48">
        <w:rPr>
          <w:rFonts w:ascii="Cambria" w:hAnsi="Cambria"/>
        </w:rPr>
        <w:t xml:space="preserve">ountry </w:t>
      </w:r>
      <w:r w:rsidR="00CB6630">
        <w:rPr>
          <w:rFonts w:ascii="Cambria" w:hAnsi="Cambria"/>
        </w:rPr>
        <w:t>A</w:t>
      </w:r>
      <w:r w:rsidR="00CB6630" w:rsidRPr="00212A48">
        <w:rPr>
          <w:rFonts w:ascii="Cambria" w:hAnsi="Cambria"/>
        </w:rPr>
        <w:t xml:space="preserve">ction </w:t>
      </w:r>
      <w:r w:rsidR="00CB6630">
        <w:rPr>
          <w:rFonts w:ascii="Cambria" w:hAnsi="Cambria"/>
        </w:rPr>
        <w:t>P</w:t>
      </w:r>
      <w:r w:rsidR="00CB6630" w:rsidRPr="00212A48">
        <w:rPr>
          <w:rFonts w:ascii="Cambria" w:hAnsi="Cambria"/>
        </w:rPr>
        <w:t xml:space="preserve">lan </w:t>
      </w:r>
      <w:r w:rsidR="001C558D" w:rsidRPr="00212A48">
        <w:rPr>
          <w:rFonts w:ascii="Cambria" w:hAnsi="Cambria"/>
        </w:rPr>
        <w:t>templates, implementation plan templates, as well as information about forming a national alliance that can act as a coordinating body for all stakeholders. We will also continue to support the convening o</w:t>
      </w:r>
      <w:r w:rsidR="00292E87" w:rsidRPr="00212A48">
        <w:rPr>
          <w:rFonts w:ascii="Cambria" w:hAnsi="Cambria"/>
        </w:rPr>
        <w:t>f partner organizations within</w:t>
      </w:r>
      <w:r w:rsidR="001C558D" w:rsidRPr="00212A48">
        <w:rPr>
          <w:rFonts w:ascii="Cambria" w:hAnsi="Cambria"/>
        </w:rPr>
        <w:t xml:space="preserve"> partner cou</w:t>
      </w:r>
      <w:r w:rsidR="00292E87" w:rsidRPr="00212A48">
        <w:rPr>
          <w:rFonts w:ascii="Cambria" w:hAnsi="Cambria"/>
        </w:rPr>
        <w:t>ntries and regionally,</w:t>
      </w:r>
      <w:r w:rsidR="001C558D" w:rsidRPr="00212A48">
        <w:rPr>
          <w:rFonts w:ascii="Cambria" w:hAnsi="Cambria"/>
        </w:rPr>
        <w:t xml:space="preserve"> both through in person meetings and through the online community available on our website that can be used for sharing best practices, lessons learned, and coordinating action at the country level.</w:t>
      </w:r>
    </w:p>
    <w:p w:rsidR="00D26628" w:rsidRPr="00212A48" w:rsidRDefault="001C558D" w:rsidP="0003187D">
      <w:pPr>
        <w:spacing w:after="120" w:line="240" w:lineRule="auto"/>
        <w:ind w:left="-180"/>
        <w:rPr>
          <w:rFonts w:ascii="Cambria" w:hAnsi="Cambria"/>
          <w:b/>
        </w:rPr>
      </w:pPr>
      <w:r w:rsidRPr="00212A48">
        <w:rPr>
          <w:rFonts w:ascii="Cambria" w:hAnsi="Cambria"/>
          <w:i/>
        </w:rPr>
        <w:br/>
      </w:r>
      <w:r w:rsidR="00C97CD8">
        <w:rPr>
          <w:rFonts w:ascii="Cambria" w:hAnsi="Cambria" w:cs="Arial"/>
          <w:b/>
          <w:color w:val="2F5353"/>
          <w:sz w:val="28"/>
          <w:szCs w:val="28"/>
        </w:rPr>
        <w:t>Awareness-</w:t>
      </w:r>
      <w:r w:rsidR="00505808" w:rsidRPr="00212A48">
        <w:rPr>
          <w:rFonts w:ascii="Cambria" w:hAnsi="Cambria" w:cs="Arial"/>
          <w:b/>
          <w:color w:val="2F5353"/>
          <w:sz w:val="28"/>
          <w:szCs w:val="28"/>
        </w:rPr>
        <w:t>raising:</w:t>
      </w:r>
    </w:p>
    <w:p w:rsidR="001C558D" w:rsidRPr="00212A48" w:rsidRDefault="00B40BBF" w:rsidP="0003187D">
      <w:pPr>
        <w:spacing w:after="0" w:line="240" w:lineRule="auto"/>
        <w:ind w:left="180"/>
        <w:rPr>
          <w:rFonts w:ascii="Cambria" w:hAnsi="Cambria"/>
          <w:i/>
        </w:rPr>
      </w:pPr>
      <w:r>
        <w:rPr>
          <w:noProof/>
        </w:rPr>
        <mc:AlternateContent>
          <mc:Choice Requires="wps">
            <w:drawing>
              <wp:anchor distT="0" distB="0" distL="114298" distR="114298" simplePos="0" relativeHeight="251581440" behindDoc="0" locked="0" layoutInCell="1" allowOverlap="1" wp14:anchorId="30DE8AA0" wp14:editId="6478EA0C">
                <wp:simplePos x="0" y="0"/>
                <wp:positionH relativeFrom="column">
                  <wp:posOffset>-72391</wp:posOffset>
                </wp:positionH>
                <wp:positionV relativeFrom="paragraph">
                  <wp:posOffset>40640</wp:posOffset>
                </wp:positionV>
                <wp:extent cx="0" cy="1239520"/>
                <wp:effectExtent l="19050" t="0" r="19050" b="17780"/>
                <wp:wrapNone/>
                <wp:docPr id="128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9520"/>
                        </a:xfrm>
                        <a:prstGeom prst="straightConnector1">
                          <a:avLst/>
                        </a:prstGeom>
                        <a:noFill/>
                        <a:ln w="38100">
                          <a:solidFill>
                            <a:srgbClr val="91235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5.7pt;margin-top:3.2pt;width:0;height:97.6pt;z-index:251581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" strokecolor="#912354" strokeweight="3pt">
                <v:shadow opacity=".5"/>
              </v:shape>
            </w:pict>
          </mc:Fallback>
        </mc:AlternateContent>
      </w:r>
      <w:r w:rsidR="001C558D" w:rsidRPr="00212A48">
        <w:rPr>
          <w:rFonts w:ascii="Cambria" w:hAnsi="Cambria"/>
        </w:rPr>
        <w:t xml:space="preserve">The Alliance has seen the importance of bringing this issue to the </w:t>
      </w:r>
      <w:r w:rsidR="00292E87" w:rsidRPr="00212A48">
        <w:rPr>
          <w:rFonts w:ascii="Cambria" w:hAnsi="Cambria"/>
        </w:rPr>
        <w:t xml:space="preserve">forefront of the global agenda </w:t>
      </w:r>
      <w:r w:rsidR="001C558D" w:rsidRPr="00212A48">
        <w:rPr>
          <w:rFonts w:ascii="Cambria" w:hAnsi="Cambria"/>
        </w:rPr>
        <w:t>in terms of both resource mobilization and of government prioritization.</w:t>
      </w:r>
      <w:r w:rsidR="005028B8" w:rsidRPr="00212A48">
        <w:rPr>
          <w:rFonts w:ascii="Cambria" w:hAnsi="Cambria"/>
        </w:rPr>
        <w:t xml:space="preserve"> We know that it is essential to raise awareness with accurate and compelling information at multiple levels within a country – national, state and province, as well as for communities and households to enable </w:t>
      </w:r>
      <w:r w:rsidR="00CB6630">
        <w:rPr>
          <w:rFonts w:ascii="Cambria" w:hAnsi="Cambria"/>
        </w:rPr>
        <w:t>a</w:t>
      </w:r>
      <w:r w:rsidR="00CB6630" w:rsidRPr="00212A48">
        <w:rPr>
          <w:rFonts w:ascii="Cambria" w:hAnsi="Cambria"/>
        </w:rPr>
        <w:t xml:space="preserve"> </w:t>
      </w:r>
      <w:r w:rsidR="005028B8" w:rsidRPr="00212A48">
        <w:rPr>
          <w:rFonts w:ascii="Cambria" w:hAnsi="Cambria"/>
        </w:rPr>
        <w:t>market and ensure sustainable adoption.</w:t>
      </w:r>
      <w:r w:rsidR="001C558D" w:rsidRPr="00212A48">
        <w:rPr>
          <w:rFonts w:ascii="Cambria" w:hAnsi="Cambria"/>
        </w:rPr>
        <w:t xml:space="preserve"> In order to continue raising awareness of this important issue at the country level, the Alliance will </w:t>
      </w:r>
      <w:r w:rsidR="00292E87" w:rsidRPr="00212A48">
        <w:rPr>
          <w:rFonts w:ascii="Cambria" w:hAnsi="Cambria"/>
        </w:rPr>
        <w:t>provide</w:t>
      </w:r>
      <w:r w:rsidR="001C558D" w:rsidRPr="00212A48">
        <w:rPr>
          <w:rFonts w:ascii="Cambria" w:hAnsi="Cambria"/>
        </w:rPr>
        <w:t xml:space="preserve"> awareness raising materials that are specific to </w:t>
      </w:r>
      <w:r w:rsidR="00292E87" w:rsidRPr="00212A48">
        <w:rPr>
          <w:rFonts w:ascii="Cambria" w:hAnsi="Cambria"/>
        </w:rPr>
        <w:t>your country,</w:t>
      </w:r>
      <w:r w:rsidR="001C558D" w:rsidRPr="00212A48">
        <w:rPr>
          <w:rFonts w:ascii="Cambria" w:hAnsi="Cambria"/>
        </w:rPr>
        <w:t xml:space="preserve"> including materials related to health, the environment, women’s empowerment, and economic impact with data and other information that </w:t>
      </w:r>
      <w:r w:rsidR="00CB6630">
        <w:rPr>
          <w:rFonts w:ascii="Cambria" w:hAnsi="Cambria"/>
        </w:rPr>
        <w:t>demonstrate</w:t>
      </w:r>
      <w:r w:rsidR="00D538D2">
        <w:rPr>
          <w:rFonts w:ascii="Cambria" w:hAnsi="Cambria"/>
        </w:rPr>
        <w:t>s</w:t>
      </w:r>
      <w:r w:rsidR="00CB6630" w:rsidRPr="00212A48">
        <w:rPr>
          <w:rFonts w:ascii="Cambria" w:hAnsi="Cambria"/>
        </w:rPr>
        <w:t xml:space="preserve"> </w:t>
      </w:r>
      <w:r w:rsidR="001C558D" w:rsidRPr="00212A48">
        <w:rPr>
          <w:rFonts w:ascii="Cambria" w:hAnsi="Cambria"/>
        </w:rPr>
        <w:t>the use of traditional cookstove</w:t>
      </w:r>
      <w:r w:rsidR="00D538D2">
        <w:rPr>
          <w:rFonts w:ascii="Cambria" w:hAnsi="Cambria"/>
        </w:rPr>
        <w:t>s</w:t>
      </w:r>
      <w:r w:rsidR="001C558D" w:rsidRPr="00212A48">
        <w:rPr>
          <w:rFonts w:ascii="Cambria" w:hAnsi="Cambria"/>
        </w:rPr>
        <w:t xml:space="preserve"> and conveys the need for action.</w:t>
      </w:r>
      <w:r w:rsidR="001C558D" w:rsidRPr="00212A48">
        <w:rPr>
          <w:rFonts w:ascii="Cambria" w:hAnsi="Cambria"/>
          <w:color w:val="000000"/>
        </w:rPr>
        <w:t> </w:t>
      </w:r>
      <w:r w:rsidR="00843909" w:rsidRPr="00212A48">
        <w:rPr>
          <w:rFonts w:ascii="Cambria" w:hAnsi="Cambria"/>
          <w:color w:val="000000"/>
        </w:rPr>
        <w:t xml:space="preserve">The Alliance also has webpages with specific information by country at </w:t>
      </w:r>
      <w:hyperlink r:id="rId23" w:history="1">
        <w:r w:rsidR="00843909">
          <w:rPr>
            <w:rStyle w:val="Hyperlink"/>
          </w:rPr>
          <w:t>www.cleancookstoves.org/countries</w:t>
        </w:r>
      </w:hyperlink>
      <w:r w:rsidR="00843909" w:rsidRPr="00212A48">
        <w:rPr>
          <w:rFonts w:ascii="Cambria" w:hAnsi="Cambria"/>
          <w:color w:val="000000"/>
        </w:rPr>
        <w:t>.</w:t>
      </w:r>
      <w:r w:rsidR="001C558D" w:rsidRPr="00212A48">
        <w:rPr>
          <w:rFonts w:ascii="Cambria" w:hAnsi="Cambria"/>
          <w:color w:val="000000"/>
        </w:rPr>
        <w:br/>
      </w:r>
    </w:p>
    <w:p w:rsidR="00D26628" w:rsidRPr="00212A48" w:rsidRDefault="00505808" w:rsidP="0003187D">
      <w:pPr>
        <w:spacing w:after="120" w:line="240" w:lineRule="auto"/>
        <w:ind w:left="-180"/>
        <w:rPr>
          <w:rFonts w:ascii="Cambria" w:hAnsi="Cambria"/>
        </w:rPr>
      </w:pPr>
      <w:r w:rsidRPr="00212A48">
        <w:rPr>
          <w:rFonts w:ascii="Cambria" w:hAnsi="Cambria"/>
          <w:b/>
          <w:color w:val="2F5353"/>
          <w:sz w:val="28"/>
          <w:szCs w:val="28"/>
        </w:rPr>
        <w:t>Lessons learned:</w:t>
      </w:r>
    </w:p>
    <w:p w:rsidR="001C558D" w:rsidRPr="00212A48" w:rsidRDefault="00B40BBF" w:rsidP="0003187D">
      <w:pPr>
        <w:spacing w:after="0" w:line="240" w:lineRule="auto"/>
        <w:ind w:left="180"/>
        <w:rPr>
          <w:rFonts w:ascii="Cambria" w:hAnsi="Cambria"/>
        </w:rPr>
      </w:pPr>
      <w:r>
        <w:rPr>
          <w:noProof/>
        </w:rPr>
        <mc:AlternateContent>
          <mc:Choice Requires="wps">
            <w:drawing>
              <wp:anchor distT="0" distB="0" distL="114298" distR="114298" simplePos="0" relativeHeight="251583488" behindDoc="0" locked="0" layoutInCell="1" allowOverlap="1" wp14:anchorId="0DB7CAF8" wp14:editId="5EF24231">
                <wp:simplePos x="0" y="0"/>
                <wp:positionH relativeFrom="column">
                  <wp:posOffset>-72391</wp:posOffset>
                </wp:positionH>
                <wp:positionV relativeFrom="paragraph">
                  <wp:posOffset>15875</wp:posOffset>
                </wp:positionV>
                <wp:extent cx="0" cy="772160"/>
                <wp:effectExtent l="19050" t="0" r="19050" b="8890"/>
                <wp:wrapNone/>
                <wp:docPr id="128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160"/>
                        </a:xfrm>
                        <a:prstGeom prst="straightConnector1">
                          <a:avLst/>
                        </a:prstGeom>
                        <a:noFill/>
                        <a:ln w="38100">
                          <a:solidFill>
                            <a:srgbClr val="91235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5.7pt;margin-top:1.25pt;width:0;height:60.8pt;z-index:251583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" strokecolor="#912354" strokeweight="3pt">
                <v:shadow opacity=".5"/>
              </v:shape>
            </w:pict>
          </mc:Fallback>
        </mc:AlternateContent>
      </w:r>
      <w:r w:rsidR="001C558D" w:rsidRPr="00212A48">
        <w:rPr>
          <w:rFonts w:ascii="Cambria" w:hAnsi="Cambria"/>
        </w:rPr>
        <w:t xml:space="preserve">Beyond facilitating the sharing of in-country information, the Alliance will work to connect </w:t>
      </w:r>
      <w:r w:rsidR="00292E87" w:rsidRPr="00212A48">
        <w:rPr>
          <w:rFonts w:ascii="Cambria" w:hAnsi="Cambria"/>
        </w:rPr>
        <w:t>partner countries</w:t>
      </w:r>
      <w:r w:rsidR="001C558D" w:rsidRPr="00212A48">
        <w:rPr>
          <w:rFonts w:ascii="Cambria" w:hAnsi="Cambria"/>
        </w:rPr>
        <w:t xml:space="preserve"> to other countries that have similar developmental and socio-economic characteristics, so that they can share information about what types of actions have been successful at growing their own improved cookstoves and fuels markets. </w:t>
      </w:r>
      <w:r w:rsidR="00292E87" w:rsidRPr="00212A48">
        <w:rPr>
          <w:rFonts w:ascii="Cambria" w:hAnsi="Cambria"/>
        </w:rPr>
        <w:t>This will allow partner countries to learn from one another’s experience</w:t>
      </w:r>
      <w:r w:rsidR="00B16030" w:rsidRPr="00212A48">
        <w:rPr>
          <w:rFonts w:ascii="Cambria" w:hAnsi="Cambria"/>
        </w:rPr>
        <w:t>s and better position them to avoid mistakes of past efforts.</w:t>
      </w:r>
      <w:r w:rsidR="00292E87" w:rsidRPr="00212A48">
        <w:rPr>
          <w:rFonts w:ascii="Cambria" w:hAnsi="Cambria"/>
        </w:rPr>
        <w:t xml:space="preserve"> </w:t>
      </w:r>
      <w:r w:rsidR="00197FF3" w:rsidRPr="00212A48">
        <w:rPr>
          <w:rFonts w:ascii="Cambria" w:hAnsi="Cambria"/>
        </w:rPr>
        <w:br/>
      </w:r>
    </w:p>
    <w:p w:rsidR="008416C0" w:rsidRPr="00212A48" w:rsidRDefault="00292E87" w:rsidP="0003187D">
      <w:pPr>
        <w:spacing w:after="0" w:line="240" w:lineRule="auto"/>
        <w:ind w:left="-180"/>
        <w:rPr>
          <w:rFonts w:ascii="Cambria" w:hAnsi="Cambria"/>
        </w:rPr>
        <w:sectPr w:rsidR="008416C0" w:rsidRPr="00212A48" w:rsidSect="002C138D">
          <w:footerReference w:type="first" r:id="rId24"/>
          <w:pgSz w:w="12240" w:h="15840" w:code="1"/>
          <w:pgMar w:top="1440" w:right="1080" w:bottom="1440" w:left="1080" w:header="720" w:footer="720" w:gutter="0"/>
          <w:cols w:space="720"/>
          <w:titlePg/>
          <w:docGrid w:linePitch="360"/>
        </w:sectPr>
      </w:pPr>
      <w:r w:rsidRPr="00212A48">
        <w:rPr>
          <w:rFonts w:ascii="Cambria" w:hAnsi="Cambria"/>
        </w:rPr>
        <w:t>With these areas of experience and feedback from our partners, the Alliance has put together the following ten step process</w:t>
      </w:r>
      <w:r w:rsidR="00B14D79">
        <w:rPr>
          <w:rFonts w:ascii="Cambria" w:hAnsi="Cambria"/>
        </w:rPr>
        <w:t xml:space="preserve"> </w:t>
      </w:r>
      <w:r w:rsidRPr="00212A48">
        <w:rPr>
          <w:rFonts w:ascii="Cambria" w:hAnsi="Cambria"/>
        </w:rPr>
        <w:t xml:space="preserve">to further develop the </w:t>
      </w:r>
      <w:r w:rsidR="002C49BD" w:rsidRPr="00934073">
        <w:rPr>
          <w:rFonts w:ascii="Cambria" w:hAnsi="Cambria"/>
        </w:rPr>
        <w:t>improved</w:t>
      </w:r>
      <w:r w:rsidRPr="00934073">
        <w:rPr>
          <w:rFonts w:ascii="Cambria" w:hAnsi="Cambria"/>
        </w:rPr>
        <w:t xml:space="preserve"> cookstoves</w:t>
      </w:r>
      <w:r w:rsidRPr="00212A48">
        <w:rPr>
          <w:rFonts w:ascii="Cambria" w:hAnsi="Cambria"/>
        </w:rPr>
        <w:t xml:space="preserve"> an</w:t>
      </w:r>
      <w:r w:rsidR="002C138D">
        <w:rPr>
          <w:rFonts w:ascii="Cambria" w:hAnsi="Cambria"/>
        </w:rPr>
        <w:t xml:space="preserve">d fuels markets in </w:t>
      </w:r>
      <w:r w:rsidR="00B82686">
        <w:rPr>
          <w:rFonts w:ascii="Cambria" w:hAnsi="Cambria"/>
        </w:rPr>
        <w:t>our partner countries.</w:t>
      </w:r>
    </w:p>
    <w:bookmarkStart w:id="1" w:name="_Toc350722450"/>
    <w:bookmarkStart w:id="2" w:name="_Toc350723401"/>
    <w:p w:rsidR="008966FB" w:rsidRPr="00212A48" w:rsidRDefault="002C138D" w:rsidP="002C138D">
      <w:pPr>
        <w:pStyle w:val="Heading1"/>
        <w:spacing w:before="0" w:line="240" w:lineRule="auto"/>
        <w:rPr>
          <w:rFonts w:ascii="Cambria" w:hAnsi="Cambria"/>
          <w:b w:val="0"/>
          <w:bCs w:val="0"/>
          <w:color w:val="auto"/>
          <w:sz w:val="22"/>
          <w:szCs w:val="22"/>
        </w:rPr>
      </w:pPr>
      <w:r>
        <w:rPr>
          <w:noProof/>
        </w:rPr>
        <w:lastRenderedPageBreak/>
        <mc:AlternateContent>
          <mc:Choice Requires="wps">
            <w:drawing>
              <wp:anchor distT="0" distB="0" distL="114300" distR="114300" simplePos="0" relativeHeight="251567103" behindDoc="0" locked="0" layoutInCell="1" allowOverlap="1" wp14:anchorId="220D3BBC" wp14:editId="70B950B8">
                <wp:simplePos x="0" y="0"/>
                <wp:positionH relativeFrom="column">
                  <wp:posOffset>-6985</wp:posOffset>
                </wp:positionH>
                <wp:positionV relativeFrom="paragraph">
                  <wp:posOffset>-384810</wp:posOffset>
                </wp:positionV>
                <wp:extent cx="6428105" cy="8707120"/>
                <wp:effectExtent l="0" t="0" r="10795" b="17780"/>
                <wp:wrapNone/>
                <wp:docPr id="25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8707120"/>
                        </a:xfrm>
                        <a:prstGeom prst="rect">
                          <a:avLst/>
                        </a:prstGeom>
                        <a:solidFill>
                          <a:srgbClr val="FFFFFF"/>
                        </a:solidFill>
                        <a:ln w="19050">
                          <a:solidFill>
                            <a:sysClr val="window" lastClr="FFFFFF">
                              <a:lumMod val="65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55pt;margin-top:-30.3pt;width:506.15pt;height:685.6pt;z-index:251567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" strokecolor="#a6a6a6" strokeweight="1.5pt"/>
            </w:pict>
          </mc:Fallback>
        </mc:AlternateContent>
      </w:r>
      <w:r w:rsidR="00292E87" w:rsidRPr="00212A48">
        <w:rPr>
          <w:rFonts w:ascii="Cambria" w:hAnsi="Cambria"/>
          <w:color w:val="auto"/>
          <w:sz w:val="22"/>
          <w:szCs w:val="22"/>
        </w:rPr>
        <w:br/>
      </w: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2C138D" w:rsidP="0003187D">
      <w:pPr>
        <w:pStyle w:val="Heading1"/>
        <w:spacing w:before="0" w:line="240" w:lineRule="auto"/>
        <w:jc w:val="center"/>
        <w:rPr>
          <w:rFonts w:ascii="Cambria" w:hAnsi="Cambria"/>
          <w:b w:val="0"/>
          <w:bCs w:val="0"/>
          <w:color w:val="auto"/>
          <w:sz w:val="22"/>
          <w:szCs w:val="22"/>
        </w:rPr>
      </w:pPr>
      <w:r>
        <w:rPr>
          <w:noProof/>
        </w:rPr>
        <mc:AlternateContent>
          <mc:Choice Requires="wps">
            <w:drawing>
              <wp:anchor distT="0" distB="0" distL="114300" distR="114300" simplePos="0" relativeHeight="251797504" behindDoc="0" locked="0" layoutInCell="1" allowOverlap="1" wp14:anchorId="105A903E" wp14:editId="7D5C557D">
                <wp:simplePos x="0" y="0"/>
                <wp:positionH relativeFrom="column">
                  <wp:posOffset>1709420</wp:posOffset>
                </wp:positionH>
                <wp:positionV relativeFrom="paragraph">
                  <wp:posOffset>105410</wp:posOffset>
                </wp:positionV>
                <wp:extent cx="2987675" cy="3086735"/>
                <wp:effectExtent l="19050" t="19050" r="22225" b="18415"/>
                <wp:wrapNone/>
                <wp:docPr id="253"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086735"/>
                        </a:xfrm>
                        <a:prstGeom prst="ellipse">
                          <a:avLst/>
                        </a:prstGeom>
                        <a:solidFill>
                          <a:srgbClr val="FFFFFF"/>
                        </a:solidFill>
                        <a:ln w="28575">
                          <a:solidFill>
                            <a:srgbClr val="912354"/>
                          </a:solidFill>
                          <a:round/>
                          <a:headEnd/>
                          <a:tailEnd/>
                        </a:ln>
                      </wps:spPr>
                      <wps:txbx>
                        <w:txbxContent>
                          <w:p w:rsidR="00633B8B" w:rsidRPr="00212A48" w:rsidRDefault="00633B8B" w:rsidP="008966FB">
                            <w:pPr>
                              <w:spacing w:after="0"/>
                              <w:jc w:val="center"/>
                              <w:rPr>
                                <w:rStyle w:val="A0"/>
                                <w:rFonts w:ascii="Cambria" w:hAnsi="Cambria"/>
                                <w:sz w:val="16"/>
                                <w:szCs w:val="16"/>
                              </w:rPr>
                            </w:pPr>
                          </w:p>
                          <w:p w:rsidR="00633B8B" w:rsidRPr="00212A48" w:rsidRDefault="00633B8B" w:rsidP="008966FB">
                            <w:pPr>
                              <w:spacing w:after="0"/>
                              <w:jc w:val="center"/>
                              <w:rPr>
                                <w:rFonts w:ascii="Cambria" w:hAnsi="Cambria"/>
                                <w:b/>
                                <w:sz w:val="48"/>
                                <w:szCs w:val="48"/>
                              </w:rPr>
                            </w:pPr>
                            <w:r w:rsidRPr="00212A48">
                              <w:rPr>
                                <w:rStyle w:val="A0"/>
                                <w:rFonts w:ascii="Cambria" w:hAnsi="Cambria"/>
                                <w:b/>
                                <w:sz w:val="48"/>
                                <w:szCs w:val="48"/>
                              </w:rPr>
                              <w:t>Ten Steps</w:t>
                            </w:r>
                          </w:p>
                          <w:p w:rsidR="00633B8B" w:rsidRPr="00212A48" w:rsidRDefault="00633B8B" w:rsidP="008966FB">
                            <w:pPr>
                              <w:spacing w:after="0"/>
                              <w:jc w:val="center"/>
                              <w:rPr>
                                <w:rStyle w:val="A1"/>
                                <w:rFonts w:ascii="Cambria" w:hAnsi="Cambria"/>
                                <w:color w:val="912354"/>
                                <w:sz w:val="8"/>
                                <w:szCs w:val="8"/>
                              </w:rPr>
                            </w:pPr>
                          </w:p>
                          <w:p w:rsidR="00633B8B" w:rsidRPr="00212A48" w:rsidRDefault="00633B8B" w:rsidP="008966FB">
                            <w:pPr>
                              <w:spacing w:after="0"/>
                              <w:jc w:val="center"/>
                              <w:rPr>
                                <w:rStyle w:val="A1"/>
                                <w:rFonts w:ascii="Cambria" w:hAnsi="Cambria"/>
                                <w:b/>
                                <w:color w:val="912354"/>
                              </w:rPr>
                            </w:pPr>
                            <w:proofErr w:type="gramStart"/>
                            <w:r w:rsidRPr="00212A48">
                              <w:rPr>
                                <w:rStyle w:val="A1"/>
                                <w:rFonts w:ascii="Cambria" w:hAnsi="Cambria"/>
                                <w:b/>
                                <w:color w:val="912354"/>
                              </w:rPr>
                              <w:t>to</w:t>
                            </w:r>
                            <w:proofErr w:type="gramEnd"/>
                            <w:r w:rsidRPr="00212A48">
                              <w:rPr>
                                <w:rStyle w:val="A1"/>
                                <w:rFonts w:ascii="Cambria" w:hAnsi="Cambria"/>
                                <w:b/>
                                <w:color w:val="912354"/>
                              </w:rPr>
                              <w:t xml:space="preserve"> Develop</w:t>
                            </w:r>
                            <w:r>
                              <w:rPr>
                                <w:rStyle w:val="A1"/>
                                <w:rFonts w:ascii="Cambria" w:hAnsi="Cambria"/>
                                <w:b/>
                                <w:color w:val="912354"/>
                              </w:rPr>
                              <w:t>ing</w:t>
                            </w:r>
                            <w:r w:rsidRPr="00212A48">
                              <w:rPr>
                                <w:rStyle w:val="A1"/>
                                <w:rFonts w:ascii="Cambria" w:hAnsi="Cambria"/>
                                <w:b/>
                                <w:color w:val="912354"/>
                              </w:rPr>
                              <w:t xml:space="preserve"> the</w:t>
                            </w:r>
                          </w:p>
                          <w:p w:rsidR="00633B8B" w:rsidRPr="00212A48" w:rsidRDefault="00633B8B" w:rsidP="008966FB">
                            <w:pPr>
                              <w:spacing w:after="0"/>
                              <w:jc w:val="center"/>
                              <w:rPr>
                                <w:rStyle w:val="A1"/>
                                <w:rFonts w:ascii="Cambria" w:hAnsi="Cambria"/>
                                <w:b/>
                                <w:color w:val="912354"/>
                              </w:rPr>
                            </w:pPr>
                            <w:r w:rsidRPr="00212A48">
                              <w:rPr>
                                <w:rStyle w:val="A1"/>
                                <w:rFonts w:ascii="Cambria" w:hAnsi="Cambria"/>
                                <w:b/>
                                <w:color w:val="912354"/>
                              </w:rPr>
                              <w:t>Clean Cookstoves and Fuels Market</w:t>
                            </w:r>
                            <w:r>
                              <w:rPr>
                                <w:rStyle w:val="A1"/>
                                <w:rFonts w:ascii="Cambria" w:hAnsi="Cambria"/>
                                <w:b/>
                                <w:color w:val="912354"/>
                              </w:rPr>
                              <w:t>s</w:t>
                            </w:r>
                            <w:r w:rsidRPr="00212A48">
                              <w:rPr>
                                <w:rStyle w:val="A1"/>
                                <w:rFonts w:ascii="Cambria" w:hAnsi="Cambria"/>
                                <w:b/>
                                <w:color w:val="912354"/>
                              </w:rPr>
                              <w:t xml:space="preserve"> </w:t>
                            </w:r>
                          </w:p>
                          <w:p w:rsidR="00633B8B" w:rsidRPr="00212A48" w:rsidRDefault="00633B8B" w:rsidP="008966FB">
                            <w:pPr>
                              <w:spacing w:after="0"/>
                              <w:jc w:val="center"/>
                              <w:rPr>
                                <w:rFonts w:ascii="Cambria" w:hAnsi="Cambria"/>
                                <w:b/>
                                <w:color w:val="912354"/>
                                <w:sz w:val="32"/>
                                <w:szCs w:val="32"/>
                              </w:rPr>
                            </w:pPr>
                            <w:proofErr w:type="gramStart"/>
                            <w:r w:rsidRPr="00212A48">
                              <w:rPr>
                                <w:rStyle w:val="A1"/>
                                <w:rFonts w:ascii="Cambria" w:hAnsi="Cambria"/>
                                <w:b/>
                                <w:color w:val="912354"/>
                              </w:rPr>
                              <w:t>in</w:t>
                            </w:r>
                            <w:proofErr w:type="gramEnd"/>
                            <w:r w:rsidRPr="00212A48">
                              <w:rPr>
                                <w:rStyle w:val="A1"/>
                                <w:rFonts w:ascii="Cambria" w:hAnsi="Cambria"/>
                                <w:b/>
                                <w:color w:val="912354"/>
                              </w:rPr>
                              <w:t xml:space="preserve"> </w:t>
                            </w:r>
                            <w:r>
                              <w:rPr>
                                <w:rStyle w:val="A1"/>
                                <w:rFonts w:ascii="Cambria" w:hAnsi="Cambria"/>
                                <w:b/>
                                <w:color w:val="912354"/>
                              </w:rPr>
                              <w:t xml:space="preserve">Alliance </w:t>
                            </w:r>
                            <w:r>
                              <w:rPr>
                                <w:rStyle w:val="A1"/>
                                <w:rFonts w:ascii="Cambria" w:hAnsi="Cambria"/>
                                <w:b/>
                                <w:color w:val="912354"/>
                              </w:rPr>
                              <w:br/>
                              <w:t>Partner Countries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58" o:spid="_x0000_s1042" style="position:absolute;left:0;text-align:left;margin-left:134.6pt;margin-top:8.3pt;width:235.25pt;height:243.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" strokecolor="#912354" strokeweight="2.25pt">
                <v:textbox>
                  <w:txbxContent>
                    <w:p w:rsidR="00633B8B" w:rsidRPr="00212A48" w:rsidRDefault="00633B8B" w:rsidP="008966FB">
                      <w:pPr>
                        <w:spacing w:after="0"/>
                        <w:jc w:val="center"/>
                        <w:rPr>
                          <w:rStyle w:val="A0"/>
                          <w:rFonts w:ascii="Cambria" w:hAnsi="Cambria"/>
                          <w:sz w:val="16"/>
                          <w:szCs w:val="16"/>
                        </w:rPr>
                      </w:pPr>
                    </w:p>
                    <w:p w:rsidR="00633B8B" w:rsidRPr="00212A48" w:rsidRDefault="00633B8B" w:rsidP="008966FB">
                      <w:pPr>
                        <w:spacing w:after="0"/>
                        <w:jc w:val="center"/>
                        <w:rPr>
                          <w:rFonts w:ascii="Cambria" w:hAnsi="Cambria"/>
                          <w:b/>
                          <w:sz w:val="48"/>
                          <w:szCs w:val="48"/>
                        </w:rPr>
                      </w:pPr>
                      <w:r w:rsidRPr="00212A48">
                        <w:rPr>
                          <w:rStyle w:val="A0"/>
                          <w:rFonts w:ascii="Cambria" w:hAnsi="Cambria"/>
                          <w:b/>
                          <w:sz w:val="48"/>
                          <w:szCs w:val="48"/>
                        </w:rPr>
                        <w:t>Ten Steps</w:t>
                      </w:r>
                    </w:p>
                    <w:p w:rsidR="00633B8B" w:rsidRPr="00212A48" w:rsidRDefault="00633B8B" w:rsidP="008966FB">
                      <w:pPr>
                        <w:spacing w:after="0"/>
                        <w:jc w:val="center"/>
                        <w:rPr>
                          <w:rStyle w:val="A1"/>
                          <w:rFonts w:ascii="Cambria" w:hAnsi="Cambria"/>
                          <w:color w:val="912354"/>
                          <w:sz w:val="8"/>
                          <w:szCs w:val="8"/>
                        </w:rPr>
                      </w:pPr>
                    </w:p>
                    <w:p w:rsidR="00633B8B" w:rsidRPr="00212A48" w:rsidRDefault="00633B8B" w:rsidP="008966FB">
                      <w:pPr>
                        <w:spacing w:after="0"/>
                        <w:jc w:val="center"/>
                        <w:rPr>
                          <w:rStyle w:val="A1"/>
                          <w:rFonts w:ascii="Cambria" w:hAnsi="Cambria"/>
                          <w:b/>
                          <w:color w:val="912354"/>
                        </w:rPr>
                      </w:pPr>
                      <w:proofErr w:type="gramStart"/>
                      <w:r w:rsidRPr="00212A48">
                        <w:rPr>
                          <w:rStyle w:val="A1"/>
                          <w:rFonts w:ascii="Cambria" w:hAnsi="Cambria"/>
                          <w:b/>
                          <w:color w:val="912354"/>
                        </w:rPr>
                        <w:t>to</w:t>
                      </w:r>
                      <w:proofErr w:type="gramEnd"/>
                      <w:r w:rsidRPr="00212A48">
                        <w:rPr>
                          <w:rStyle w:val="A1"/>
                          <w:rFonts w:ascii="Cambria" w:hAnsi="Cambria"/>
                          <w:b/>
                          <w:color w:val="912354"/>
                        </w:rPr>
                        <w:t xml:space="preserve"> Develop</w:t>
                      </w:r>
                      <w:r>
                        <w:rPr>
                          <w:rStyle w:val="A1"/>
                          <w:rFonts w:ascii="Cambria" w:hAnsi="Cambria"/>
                          <w:b/>
                          <w:color w:val="912354"/>
                        </w:rPr>
                        <w:t>ing</w:t>
                      </w:r>
                      <w:r w:rsidRPr="00212A48">
                        <w:rPr>
                          <w:rStyle w:val="A1"/>
                          <w:rFonts w:ascii="Cambria" w:hAnsi="Cambria"/>
                          <w:b/>
                          <w:color w:val="912354"/>
                        </w:rPr>
                        <w:t xml:space="preserve"> the</w:t>
                      </w:r>
                    </w:p>
                    <w:p w:rsidR="00633B8B" w:rsidRPr="00212A48" w:rsidRDefault="00633B8B" w:rsidP="008966FB">
                      <w:pPr>
                        <w:spacing w:after="0"/>
                        <w:jc w:val="center"/>
                        <w:rPr>
                          <w:rStyle w:val="A1"/>
                          <w:rFonts w:ascii="Cambria" w:hAnsi="Cambria"/>
                          <w:b/>
                          <w:color w:val="912354"/>
                        </w:rPr>
                      </w:pPr>
                      <w:r w:rsidRPr="00212A48">
                        <w:rPr>
                          <w:rStyle w:val="A1"/>
                          <w:rFonts w:ascii="Cambria" w:hAnsi="Cambria"/>
                          <w:b/>
                          <w:color w:val="912354"/>
                        </w:rPr>
                        <w:t>Clean Cookstoves and Fuels Market</w:t>
                      </w:r>
                      <w:r>
                        <w:rPr>
                          <w:rStyle w:val="A1"/>
                          <w:rFonts w:ascii="Cambria" w:hAnsi="Cambria"/>
                          <w:b/>
                          <w:color w:val="912354"/>
                        </w:rPr>
                        <w:t>s</w:t>
                      </w:r>
                      <w:r w:rsidRPr="00212A48">
                        <w:rPr>
                          <w:rStyle w:val="A1"/>
                          <w:rFonts w:ascii="Cambria" w:hAnsi="Cambria"/>
                          <w:b/>
                          <w:color w:val="912354"/>
                        </w:rPr>
                        <w:t xml:space="preserve"> </w:t>
                      </w:r>
                    </w:p>
                    <w:p w:rsidR="00633B8B" w:rsidRPr="00212A48" w:rsidRDefault="00633B8B" w:rsidP="008966FB">
                      <w:pPr>
                        <w:spacing w:after="0"/>
                        <w:jc w:val="center"/>
                        <w:rPr>
                          <w:rFonts w:ascii="Cambria" w:hAnsi="Cambria"/>
                          <w:b/>
                          <w:color w:val="912354"/>
                          <w:sz w:val="32"/>
                          <w:szCs w:val="32"/>
                        </w:rPr>
                      </w:pPr>
                      <w:proofErr w:type="gramStart"/>
                      <w:r w:rsidRPr="00212A48">
                        <w:rPr>
                          <w:rStyle w:val="A1"/>
                          <w:rFonts w:ascii="Cambria" w:hAnsi="Cambria"/>
                          <w:b/>
                          <w:color w:val="912354"/>
                        </w:rPr>
                        <w:t>in</w:t>
                      </w:r>
                      <w:proofErr w:type="gramEnd"/>
                      <w:r w:rsidRPr="00212A48">
                        <w:rPr>
                          <w:rStyle w:val="A1"/>
                          <w:rFonts w:ascii="Cambria" w:hAnsi="Cambria"/>
                          <w:b/>
                          <w:color w:val="912354"/>
                        </w:rPr>
                        <w:t xml:space="preserve"> </w:t>
                      </w:r>
                      <w:r>
                        <w:rPr>
                          <w:rStyle w:val="A1"/>
                          <w:rFonts w:ascii="Cambria" w:hAnsi="Cambria"/>
                          <w:b/>
                          <w:color w:val="912354"/>
                        </w:rPr>
                        <w:t xml:space="preserve">Alliance </w:t>
                      </w:r>
                      <w:r>
                        <w:rPr>
                          <w:rStyle w:val="A1"/>
                          <w:rFonts w:ascii="Cambria" w:hAnsi="Cambria"/>
                          <w:b/>
                          <w:color w:val="912354"/>
                        </w:rPr>
                        <w:br/>
                        <w:t>Partner Countries</w:t>
                      </w:r>
                    </w:p>
                  </w:txbxContent>
                </v:textbox>
              </v:oval>
            </w:pict>
          </mc:Fallback>
        </mc:AlternateContent>
      </w: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2C138D" w:rsidP="0003187D">
      <w:pPr>
        <w:pStyle w:val="Heading1"/>
        <w:spacing w:before="0" w:line="240" w:lineRule="auto"/>
        <w:jc w:val="center"/>
        <w:rPr>
          <w:rFonts w:ascii="Cambria" w:hAnsi="Cambria"/>
          <w:b w:val="0"/>
          <w:bCs w:val="0"/>
          <w:color w:val="auto"/>
          <w:sz w:val="22"/>
          <w:szCs w:val="22"/>
        </w:rPr>
      </w:pPr>
      <w:r>
        <w:rPr>
          <w:noProof/>
        </w:rPr>
        <w:drawing>
          <wp:anchor distT="0" distB="0" distL="114300" distR="114300" simplePos="0" relativeHeight="251794432" behindDoc="0" locked="0" layoutInCell="1" allowOverlap="1" wp14:anchorId="5A489ABD" wp14:editId="2E652817">
            <wp:simplePos x="0" y="0"/>
            <wp:positionH relativeFrom="column">
              <wp:posOffset>4552315</wp:posOffset>
            </wp:positionH>
            <wp:positionV relativeFrom="paragraph">
              <wp:posOffset>49530</wp:posOffset>
            </wp:positionV>
            <wp:extent cx="1240155" cy="897255"/>
            <wp:effectExtent l="0" t="0" r="0" b="0"/>
            <wp:wrapNone/>
            <wp:docPr id="185" name="Picture 25" descr="IMG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878.JPG"/>
                    <pic:cNvPicPr>
                      <a:picLocks noChangeAspect="1" noChangeArrowheads="1"/>
                    </pic:cNvPicPr>
                  </pic:nvPicPr>
                  <pic:blipFill>
                    <a:blip r:embed="rId25" cstate="print">
                      <a:extLst>
                        <a:ext uri="{28A0092B-C50C-407E-A947-70E740481C1C}">
                          <a14:useLocalDpi xmlns:a14="http://schemas.microsoft.com/office/drawing/2010/main" val="0"/>
                        </a:ext>
                      </a:extLst>
                    </a:blip>
                    <a:srcRect r="7858"/>
                    <a:stretch>
                      <a:fillRect/>
                    </a:stretch>
                  </pic:blipFill>
                  <pic:spPr bwMode="auto">
                    <a:xfrm rot="10800000" flipH="1" flipV="1">
                      <a:off x="0" y="0"/>
                      <a:ext cx="1240155" cy="897255"/>
                    </a:xfrm>
                    <a:prstGeom prst="rect">
                      <a:avLst/>
                    </a:prstGeom>
                    <a:noFill/>
                    <a:ln>
                      <a:noFill/>
                    </a:ln>
                  </pic:spPr>
                </pic:pic>
              </a:graphicData>
            </a:graphic>
          </wp:anchor>
        </w:drawing>
      </w:r>
      <w:r>
        <w:rPr>
          <w:noProof/>
        </w:rPr>
        <w:drawing>
          <wp:anchor distT="0" distB="0" distL="114300" distR="114300" simplePos="0" relativeHeight="251796480" behindDoc="0" locked="0" layoutInCell="1" allowOverlap="1" wp14:anchorId="79BFD59D" wp14:editId="4F72F161">
            <wp:simplePos x="0" y="0"/>
            <wp:positionH relativeFrom="column">
              <wp:posOffset>-276225</wp:posOffset>
            </wp:positionH>
            <wp:positionV relativeFrom="paragraph">
              <wp:posOffset>46990</wp:posOffset>
            </wp:positionV>
            <wp:extent cx="1009650" cy="885825"/>
            <wp:effectExtent l="0" t="0" r="0" b="9525"/>
            <wp:wrapNone/>
            <wp:docPr id="186" name="Picture 6" descr="Guatemala_Marie Clara high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atemala_Marie Clara high res.tif"/>
                    <pic:cNvPicPr>
                      <a:picLocks noChangeAspect="1" noChangeArrowheads="1"/>
                    </pic:cNvPicPr>
                  </pic:nvPicPr>
                  <pic:blipFill>
                    <a:blip r:embed="rId26" cstate="print">
                      <a:extLst>
                        <a:ext uri="{28A0092B-C50C-407E-A947-70E740481C1C}">
                          <a14:useLocalDpi xmlns:a14="http://schemas.microsoft.com/office/drawing/2010/main" val="0"/>
                        </a:ext>
                      </a:extLst>
                    </a:blip>
                    <a:srcRect t="38928" r="7773" b="4167"/>
                    <a:stretch>
                      <a:fillRect/>
                    </a:stretch>
                  </pic:blipFill>
                  <pic:spPr bwMode="auto">
                    <a:xfrm>
                      <a:off x="0" y="0"/>
                      <a:ext cx="1009650" cy="885825"/>
                    </a:xfrm>
                    <a:prstGeom prst="rect">
                      <a:avLst/>
                    </a:prstGeom>
                    <a:noFill/>
                    <a:ln>
                      <a:noFill/>
                    </a:ln>
                  </pic:spPr>
                </pic:pic>
              </a:graphicData>
            </a:graphic>
          </wp:anchor>
        </w:drawing>
      </w:r>
      <w:r>
        <w:rPr>
          <w:noProof/>
        </w:rPr>
        <w:drawing>
          <wp:anchor distT="0" distB="0" distL="114300" distR="114300" simplePos="0" relativeHeight="251795456" behindDoc="0" locked="0" layoutInCell="1" allowOverlap="1" wp14:anchorId="07A2EE22" wp14:editId="1096444E">
            <wp:simplePos x="0" y="0"/>
            <wp:positionH relativeFrom="column">
              <wp:posOffset>570230</wp:posOffset>
            </wp:positionH>
            <wp:positionV relativeFrom="paragraph">
              <wp:posOffset>49530</wp:posOffset>
            </wp:positionV>
            <wp:extent cx="1371600" cy="888365"/>
            <wp:effectExtent l="0" t="0" r="0" b="6985"/>
            <wp:wrapNone/>
            <wp:docPr id="187" name="Picture 8" descr="road to buyaka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ad to buyaka 014.jpg"/>
                    <pic:cNvPicPr>
                      <a:picLocks noChangeAspect="1" noChangeArrowheads="1"/>
                    </pic:cNvPicPr>
                  </pic:nvPicPr>
                  <pic:blipFill>
                    <a:blip r:embed="rId27" cstate="print">
                      <a:extLst>
                        <a:ext uri="{28A0092B-C50C-407E-A947-70E740481C1C}">
                          <a14:useLocalDpi xmlns:a14="http://schemas.microsoft.com/office/drawing/2010/main" val="0"/>
                        </a:ext>
                      </a:extLst>
                    </a:blip>
                    <a:srcRect l="-3986" r="1932"/>
                    <a:stretch>
                      <a:fillRect/>
                    </a:stretch>
                  </pic:blipFill>
                  <pic:spPr bwMode="auto">
                    <a:xfrm>
                      <a:off x="0" y="0"/>
                      <a:ext cx="1371600" cy="888365"/>
                    </a:xfrm>
                    <a:prstGeom prst="rect">
                      <a:avLst/>
                    </a:prstGeom>
                    <a:noFill/>
                    <a:ln>
                      <a:noFill/>
                    </a:ln>
                  </pic:spPr>
                </pic:pic>
              </a:graphicData>
            </a:graphic>
          </wp:anchor>
        </w:drawing>
      </w:r>
      <w:r>
        <w:rPr>
          <w:noProof/>
        </w:rPr>
        <w:drawing>
          <wp:anchor distT="0" distB="0" distL="114300" distR="114300" simplePos="0" relativeHeight="251793408" behindDoc="0" locked="0" layoutInCell="1" allowOverlap="1" wp14:anchorId="6FC70F6B" wp14:editId="42A766B8">
            <wp:simplePos x="0" y="0"/>
            <wp:positionH relativeFrom="column">
              <wp:posOffset>5717540</wp:posOffset>
            </wp:positionH>
            <wp:positionV relativeFrom="paragraph">
              <wp:posOffset>49530</wp:posOffset>
            </wp:positionV>
            <wp:extent cx="985520" cy="888365"/>
            <wp:effectExtent l="0" t="0" r="5080" b="6985"/>
            <wp:wrapNone/>
            <wp:docPr id="188" name="1f59c550-6724-43f4-9529-291b79ccc8f1" descr="cid:FE27427B-4215-4803-A5D1-3DB2C17DD88B@hsd1.ms.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59c550-6724-43f4-9529-291b79ccc8f1" descr="cid:FE27427B-4215-4803-A5D1-3DB2C17DD88B@hsd1.ms.comcast.net."/>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17149" r="9058"/>
                    <a:stretch>
                      <a:fillRect/>
                    </a:stretch>
                  </pic:blipFill>
                  <pic:spPr bwMode="auto">
                    <a:xfrm>
                      <a:off x="0" y="0"/>
                      <a:ext cx="985520" cy="888365"/>
                    </a:xfrm>
                    <a:prstGeom prst="rect">
                      <a:avLst/>
                    </a:prstGeom>
                    <a:noFill/>
                    <a:ln>
                      <a:noFill/>
                    </a:ln>
                  </pic:spPr>
                </pic:pic>
              </a:graphicData>
            </a:graphic>
          </wp:anchor>
        </w:drawing>
      </w:r>
    </w:p>
    <w:p w:rsidR="008966FB" w:rsidRPr="00212A48" w:rsidRDefault="00537470" w:rsidP="0003187D">
      <w:pPr>
        <w:pStyle w:val="Heading1"/>
        <w:spacing w:before="0" w:line="240" w:lineRule="auto"/>
        <w:jc w:val="center"/>
        <w:rPr>
          <w:rFonts w:ascii="Cambria" w:hAnsi="Cambria"/>
          <w:b w:val="0"/>
          <w:bCs w:val="0"/>
          <w:color w:val="auto"/>
          <w:sz w:val="22"/>
          <w:szCs w:val="22"/>
        </w:rPr>
      </w:pPr>
      <w:r w:rsidRPr="00212A48">
        <w:rPr>
          <w:rFonts w:ascii="Cambria" w:hAnsi="Cambria"/>
          <w:b w:val="0"/>
          <w:bCs w:val="0"/>
          <w:noProof/>
          <w:color w:val="auto"/>
          <w:sz w:val="22"/>
          <w:szCs w:val="22"/>
        </w:rPr>
        <w:t>0</w:t>
      </w: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2C138D" w:rsidP="0003187D">
      <w:pPr>
        <w:pStyle w:val="Heading1"/>
        <w:spacing w:before="0" w:line="240" w:lineRule="auto"/>
        <w:jc w:val="center"/>
        <w:rPr>
          <w:rFonts w:ascii="Cambria" w:hAnsi="Cambria"/>
          <w:b w:val="0"/>
          <w:bCs w:val="0"/>
          <w:color w:val="auto"/>
          <w:sz w:val="22"/>
          <w:szCs w:val="22"/>
        </w:rPr>
      </w:pPr>
      <w:r>
        <w:rPr>
          <w:noProof/>
        </w:rPr>
        <mc:AlternateContent>
          <mc:Choice Requires="wps">
            <w:drawing>
              <wp:anchor distT="0" distB="0" distL="114300" distR="114300" simplePos="0" relativeHeight="251790847" behindDoc="0" locked="0" layoutInCell="1" allowOverlap="1" wp14:anchorId="2B1C7B95" wp14:editId="7EBDDBB1">
                <wp:simplePos x="0" y="0"/>
                <wp:positionH relativeFrom="column">
                  <wp:posOffset>0</wp:posOffset>
                </wp:positionH>
                <wp:positionV relativeFrom="paragraph">
                  <wp:posOffset>19685</wp:posOffset>
                </wp:positionV>
                <wp:extent cx="6433820" cy="4375785"/>
                <wp:effectExtent l="0" t="0" r="5080" b="5715"/>
                <wp:wrapNone/>
                <wp:docPr id="25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3820" cy="4375785"/>
                        </a:xfrm>
                        <a:prstGeom prst="rect">
                          <a:avLst/>
                        </a:prstGeom>
                        <a:solidFill>
                          <a:sysClr val="window" lastClr="FFFFFF">
                            <a:lumMod val="65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0;margin-top:1.55pt;width:506.6pt;height:344.55pt;z-index:251790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" fillcolor="#a6a6a6" stroked="f" strokeweight="1pt"/>
            </w:pict>
          </mc:Fallback>
        </mc:AlternateContent>
      </w: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966FB" w:rsidRPr="00212A48" w:rsidRDefault="008966FB" w:rsidP="0003187D">
      <w:pPr>
        <w:pStyle w:val="Heading1"/>
        <w:spacing w:before="0" w:line="240" w:lineRule="auto"/>
        <w:jc w:val="center"/>
        <w:rPr>
          <w:rFonts w:ascii="Cambria" w:hAnsi="Cambria"/>
          <w:b w:val="0"/>
          <w:bCs w:val="0"/>
          <w:color w:val="auto"/>
          <w:sz w:val="22"/>
          <w:szCs w:val="22"/>
        </w:rPr>
      </w:pPr>
    </w:p>
    <w:p w:rsidR="008416C0" w:rsidRPr="00212A48" w:rsidRDefault="008416C0" w:rsidP="0003187D">
      <w:pPr>
        <w:pStyle w:val="Heading1"/>
        <w:spacing w:before="0" w:line="240" w:lineRule="auto"/>
        <w:jc w:val="center"/>
        <w:rPr>
          <w:rFonts w:ascii="Cambria" w:hAnsi="Cambria"/>
          <w:b w:val="0"/>
          <w:bCs w:val="0"/>
          <w:color w:val="auto"/>
          <w:sz w:val="22"/>
          <w:szCs w:val="22"/>
        </w:rPr>
        <w:sectPr w:rsidR="008416C0" w:rsidRPr="00212A48" w:rsidSect="002C138D">
          <w:footerReference w:type="default" r:id="rId30"/>
          <w:footerReference w:type="first" r:id="rId31"/>
          <w:pgSz w:w="12240" w:h="15840" w:code="1"/>
          <w:pgMar w:top="1440" w:right="1080" w:bottom="1440" w:left="1080" w:header="720" w:footer="720" w:gutter="0"/>
          <w:cols w:space="720"/>
          <w:titlePg/>
          <w:docGrid w:linePitch="360"/>
        </w:sectPr>
      </w:pPr>
    </w:p>
    <w:bookmarkEnd w:id="1"/>
    <w:bookmarkEnd w:id="2"/>
    <w:p w:rsidR="00EE777D" w:rsidRPr="00212A48" w:rsidRDefault="00004BFD" w:rsidP="0003187D">
      <w:pPr>
        <w:spacing w:after="0" w:line="240" w:lineRule="auto"/>
        <w:ind w:left="-360"/>
        <w:rPr>
          <w:rStyle w:val="Hyperlink"/>
          <w:rFonts w:ascii="Cambria" w:hAnsi="Cambria"/>
          <w:b/>
          <w:u w:val="none"/>
        </w:rPr>
      </w:pPr>
      <w:r>
        <w:rPr>
          <w:noProof/>
        </w:rPr>
        <w:lastRenderedPageBreak/>
        <mc:AlternateContent>
          <mc:Choice Requires="wpg">
            <w:drawing>
              <wp:inline distT="0" distB="0" distL="0" distR="0" wp14:anchorId="54A209F7" wp14:editId="67651B86">
                <wp:extent cx="6629400" cy="411480"/>
                <wp:effectExtent l="0" t="0" r="19050" b="26670"/>
                <wp:docPr id="25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1480"/>
                          <a:chOff x="766" y="3708"/>
                          <a:chExt cx="10769" cy="497"/>
                        </a:xfrm>
                      </wpg:grpSpPr>
                      <wps:wsp>
                        <wps:cNvPr id="251" name="AutoShape 59"/>
                        <wps:cNvSpPr>
                          <a:spLocks noChangeArrowheads="1"/>
                        </wps:cNvSpPr>
                        <wps:spPr bwMode="auto">
                          <a:xfrm>
                            <a:off x="766" y="3708"/>
                            <a:ext cx="644" cy="495"/>
                          </a:xfrm>
                          <a:prstGeom prst="flowChartAlternateProcess">
                            <a:avLst/>
                          </a:prstGeom>
                          <a:solidFill>
                            <a:srgbClr val="FFFFFF"/>
                          </a:solidFill>
                          <a:ln w="12700">
                            <a:solidFill>
                              <a:srgbClr val="203545"/>
                            </a:solidFill>
                            <a:miter lim="800000"/>
                            <a:headEnd/>
                            <a:tailEnd/>
                          </a:ln>
                        </wps:spPr>
                        <wps:txbx>
                          <w:txbxContent>
                            <w:p w:rsidR="00633B8B" w:rsidRPr="00212A48" w:rsidRDefault="00633B8B" w:rsidP="00004BFD">
                              <w:pPr>
                                <w:spacing w:after="0" w:line="240" w:lineRule="auto"/>
                                <w:rPr>
                                  <w:rFonts w:ascii="Cambria" w:hAnsi="Cambria"/>
                                  <w:b/>
                                  <w:color w:val="2F5353"/>
                                  <w:sz w:val="44"/>
                                  <w:szCs w:val="44"/>
                                </w:rPr>
                              </w:pPr>
                              <w:r w:rsidRPr="00212A48">
                                <w:rPr>
                                  <w:rFonts w:ascii="Cambria" w:hAnsi="Cambria"/>
                                  <w:b/>
                                  <w:color w:val="2F5353"/>
                                  <w:sz w:val="44"/>
                                  <w:szCs w:val="44"/>
                                </w:rPr>
                                <w:t>1</w:t>
                              </w:r>
                            </w:p>
                          </w:txbxContent>
                        </wps:txbx>
                        <wps:bodyPr rot="0" vert="horz" wrap="none" lIns="91440" tIns="0" rIns="91440" bIns="0" anchor="t" anchorCtr="0" upright="1">
                          <a:noAutofit/>
                        </wps:bodyPr>
                      </wps:wsp>
                      <wps:wsp>
                        <wps:cNvPr id="252" name="AutoShape 60"/>
                        <wps:cNvSpPr>
                          <a:spLocks noChangeArrowheads="1"/>
                        </wps:cNvSpPr>
                        <wps:spPr bwMode="auto">
                          <a:xfrm>
                            <a:off x="1290" y="3708"/>
                            <a:ext cx="10245" cy="497"/>
                          </a:xfrm>
                          <a:prstGeom prst="flowChartAlternateProcess">
                            <a:avLst/>
                          </a:prstGeom>
                          <a:solidFill>
                            <a:srgbClr val="2F5353"/>
                          </a:solidFill>
                          <a:ln w="12700">
                            <a:solidFill>
                              <a:srgbClr val="2F5353"/>
                            </a:solidFill>
                            <a:miter lim="800000"/>
                            <a:headEnd/>
                            <a:tailEnd/>
                          </a:ln>
                        </wps:spPr>
                        <wps:txbx>
                          <w:txbxContent>
                            <w:p w:rsidR="00633B8B" w:rsidRPr="00212A48" w:rsidRDefault="007A1D74" w:rsidP="00004BFD">
                              <w:pPr>
                                <w:rPr>
                                  <w:color w:val="FFFFFF"/>
                                  <w:sz w:val="28"/>
                                  <w:szCs w:val="28"/>
                                </w:rPr>
                              </w:pPr>
                              <w:hyperlink w:anchor="_Step_1:_Assess_2" w:history="1">
                                <w:r w:rsidR="00633B8B" w:rsidRPr="00212A48">
                                  <w:rPr>
                                    <w:rStyle w:val="Hyperlink"/>
                                    <w:rFonts w:ascii="Cambria" w:hAnsi="Cambria"/>
                                    <w:b/>
                                    <w:color w:val="FFFFFF"/>
                                    <w:sz w:val="28"/>
                                    <w:szCs w:val="28"/>
                                    <w:u w:val="none"/>
                                  </w:rPr>
                                  <w:t>Step 1: Assess the Current State of the Cookstoves and Fuels Market</w:t>
                                </w:r>
                              </w:hyperlink>
                              <w:r w:rsidR="00633B8B">
                                <w:rPr>
                                  <w:rStyle w:val="Hyperlink"/>
                                  <w:rFonts w:ascii="Cambria" w:hAnsi="Cambria"/>
                                  <w:b/>
                                  <w:color w:val="FFFFFF"/>
                                  <w:sz w:val="28"/>
                                  <w:szCs w:val="28"/>
                                  <w:u w:val="none"/>
                                </w:rPr>
                                <w:t>s</w:t>
                              </w:r>
                            </w:p>
                          </w:txbxContent>
                        </wps:txbx>
                        <wps:bodyPr rot="0" vert="horz" wrap="square" lIns="91440" tIns="45720" rIns="91440" bIns="45720" anchor="t" anchorCtr="0" upright="1">
                          <a:noAutofit/>
                        </wps:bodyPr>
                      </wps:wsp>
                    </wpg:wgp>
                  </a:graphicData>
                </a:graphic>
              </wp:inline>
            </w:drawing>
          </mc:Choice>
          <mc:Fallback>
            <w:pict>
              <v:group id="Group 61" o:spid="_x0000_s1043" style="width:522pt;height:32.4pt;mso-position-horizontal-relative:char;mso-position-vertical-relative:line" coordorigin="766,3708" coordsize="1076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">
                <v:shape id="AutoShape 59" o:spid="_x0000_s1044" type="#_x0000_t176" style="position:absolute;left:766;top:3708;width:644;height: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QRcQA&#10;AADcAAAADwAAAGRycy9kb3ducmV2LnhtbESPQWsCMRSE7wX/Q3hCbzXRopStUYogtIdC3a6gt8fm&#10;dbN087IkUbf/vhEEj8PMfMMs14PrxJlCbD1rmE4UCOLam5YbDdX39ukFREzIBjvPpOGPIqxXo4cl&#10;FsZfeEfnMjUiQzgWqMGm1BdSxtqSwzjxPXH2fnxwmLIMjTQBLxnuOjlTaiEdtpwXLPa0sVT/lien&#10;QTm1/ar2J2f5cAwf9X7z+Vy2Wj+Oh7dXEImGdA/f2u9Gw2w+heuZf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kEXEAAAA3AAAAA8AAAAAAAAAAAAAAAAAmAIAAGRycy9k&#10;b3ducmV2LnhtbFBLBQYAAAAABAAEAPUAAACJAwAAAAA=&#10;" strokecolor="#203545" strokeweight="1pt">
                  <v:textbox inset=",0,,0">
                    <w:txbxContent>
                      <w:p w:rsidR="00633B8B" w:rsidRPr="00212A48" w:rsidRDefault="00633B8B" w:rsidP="00004BFD">
                        <w:pPr>
                          <w:spacing w:after="0" w:line="240" w:lineRule="auto"/>
                          <w:rPr>
                            <w:rFonts w:ascii="Cambria" w:hAnsi="Cambria"/>
                            <w:b/>
                            <w:color w:val="2F5353"/>
                            <w:sz w:val="44"/>
                            <w:szCs w:val="44"/>
                          </w:rPr>
                        </w:pPr>
                        <w:r w:rsidRPr="00212A48">
                          <w:rPr>
                            <w:rFonts w:ascii="Cambria" w:hAnsi="Cambria"/>
                            <w:b/>
                            <w:color w:val="2F5353"/>
                            <w:sz w:val="44"/>
                            <w:szCs w:val="44"/>
                          </w:rPr>
                          <w:t>1</w:t>
                        </w:r>
                      </w:p>
                    </w:txbxContent>
                  </v:textbox>
                </v:shape>
                <v:shape id="AutoShape 60" o:spid="_x0000_s1045" type="#_x0000_t176" style="position:absolute;left:1290;top:3708;width:10245;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dLcQA&#10;AADcAAAADwAAAGRycy9kb3ducmV2LnhtbESPQWvCQBSE7wX/w/IEb3VjxCKpq4hS6C0kLdXjM/tM&#10;Qnffhuyq8d+7QqHHYWa+YVabwRpxpd63jhXMpgkI4srplmsF318fr0sQPiBrNI5JwZ08bNajlxVm&#10;2t24oGsZahEh7DNU0ITQZVL6qiGLfuo64uidXW8xRNnXUvd4i3BrZJokb9Jiy3GhwY52DVW/5cUq&#10;OF5+7vkpLw7z/HxKuz2a434+U2oyHrbvIAIN4T/81/7UCtJFCs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3S3EAAAA3AAAAA8AAAAAAAAAAAAAAAAAmAIAAGRycy9k&#10;b3ducmV2LnhtbFBLBQYAAAAABAAEAPUAAACJAwAAAAA=&#10;" fillcolor="#2f5353" strokecolor="#2f5353" strokeweight="1pt">
                  <v:textbox>
                    <w:txbxContent>
                      <w:p w:rsidR="00633B8B" w:rsidRPr="00212A48" w:rsidRDefault="00633B8B" w:rsidP="00004BFD">
                        <w:pPr>
                          <w:rPr>
                            <w:color w:val="FFFFFF"/>
                            <w:sz w:val="28"/>
                            <w:szCs w:val="28"/>
                          </w:rPr>
                        </w:pPr>
                        <w:hyperlink w:anchor="_Step_1:_Assess_2" w:history="1">
                          <w:r w:rsidRPr="00212A48">
                            <w:rPr>
                              <w:rStyle w:val="Hyperlink"/>
                              <w:rFonts w:ascii="Cambria" w:hAnsi="Cambria"/>
                              <w:b/>
                              <w:color w:val="FFFFFF"/>
                              <w:sz w:val="28"/>
                              <w:szCs w:val="28"/>
                              <w:u w:val="none"/>
                            </w:rPr>
                            <w:t>Step 1: Assess the Current State of the Cookstoves and Fuels Market</w:t>
                          </w:r>
                        </w:hyperlink>
                        <w:r>
                          <w:rPr>
                            <w:rStyle w:val="Hyperlink"/>
                            <w:rFonts w:ascii="Cambria" w:hAnsi="Cambria"/>
                            <w:b/>
                            <w:color w:val="FFFFFF"/>
                            <w:sz w:val="28"/>
                            <w:szCs w:val="28"/>
                            <w:u w:val="none"/>
                          </w:rPr>
                          <w:t>s</w:t>
                        </w:r>
                      </w:p>
                    </w:txbxContent>
                  </v:textbox>
                </v:shape>
                <w10:anchorlock/>
              </v:group>
            </w:pict>
          </mc:Fallback>
        </mc:AlternateContent>
      </w:r>
    </w:p>
    <w:p w:rsidR="0049546A" w:rsidRPr="00212A48" w:rsidRDefault="0049546A" w:rsidP="0003187D">
      <w:pPr>
        <w:spacing w:after="0" w:line="240" w:lineRule="auto"/>
        <w:ind w:left="360"/>
        <w:rPr>
          <w:rFonts w:ascii="Cambria" w:hAnsi="Cambria"/>
          <w:i/>
          <w:color w:val="2F5353"/>
        </w:rPr>
      </w:pPr>
    </w:p>
    <w:p w:rsidR="005F2A29" w:rsidRPr="00212A48" w:rsidRDefault="005F2A29" w:rsidP="0003187D">
      <w:pPr>
        <w:spacing w:after="0" w:line="240" w:lineRule="auto"/>
        <w:ind w:left="360"/>
        <w:rPr>
          <w:rFonts w:ascii="Cambria" w:hAnsi="Cambria"/>
          <w:i/>
          <w:color w:val="2F5353"/>
        </w:rPr>
      </w:pPr>
      <w:r w:rsidRPr="00212A48">
        <w:rPr>
          <w:rFonts w:ascii="Cambria" w:hAnsi="Cambria"/>
          <w:i/>
          <w:color w:val="2F5353"/>
        </w:rPr>
        <w:t>Objective:</w:t>
      </w:r>
      <w:r w:rsidR="00900A2F" w:rsidRPr="00212A48">
        <w:rPr>
          <w:rFonts w:ascii="Cambria" w:hAnsi="Cambria"/>
          <w:i/>
          <w:color w:val="2F5353"/>
        </w:rPr>
        <w:t xml:space="preserve"> Understand th</w:t>
      </w:r>
      <w:r w:rsidR="002D3B1C">
        <w:rPr>
          <w:rFonts w:ascii="Cambria" w:hAnsi="Cambria"/>
          <w:i/>
          <w:color w:val="2F5353"/>
        </w:rPr>
        <w:t xml:space="preserve">e current state of the </w:t>
      </w:r>
      <w:r w:rsidR="00A71837">
        <w:rPr>
          <w:rFonts w:ascii="Cambria" w:hAnsi="Cambria"/>
          <w:i/>
          <w:color w:val="2F5353"/>
        </w:rPr>
        <w:t xml:space="preserve">cookstoves and fuels markets </w:t>
      </w:r>
      <w:r w:rsidR="00A552D5" w:rsidRPr="00212A48">
        <w:rPr>
          <w:rFonts w:ascii="Cambria" w:hAnsi="Cambria"/>
          <w:i/>
          <w:color w:val="2F5353"/>
        </w:rPr>
        <w:t xml:space="preserve">in order </w:t>
      </w:r>
      <w:r w:rsidR="00900A2F" w:rsidRPr="00212A48">
        <w:rPr>
          <w:rFonts w:ascii="Cambria" w:hAnsi="Cambria"/>
          <w:i/>
          <w:color w:val="2F5353"/>
        </w:rPr>
        <w:t xml:space="preserve">to better inform stakeholder decisions, </w:t>
      </w:r>
      <w:r w:rsidR="00A552D5" w:rsidRPr="00212A48">
        <w:rPr>
          <w:rFonts w:ascii="Cambria" w:hAnsi="Cambria"/>
          <w:i/>
          <w:color w:val="2F5353"/>
        </w:rPr>
        <w:t xml:space="preserve">spur private sector investment in manufacturing and distribution of cookstoves and fuels, </w:t>
      </w:r>
      <w:r w:rsidR="00900A2F" w:rsidRPr="00212A48">
        <w:rPr>
          <w:rFonts w:ascii="Cambria" w:hAnsi="Cambria"/>
          <w:i/>
          <w:color w:val="2F5353"/>
        </w:rPr>
        <w:t>advise governments and national polic</w:t>
      </w:r>
      <w:r w:rsidR="00A552D5" w:rsidRPr="00212A48">
        <w:rPr>
          <w:rFonts w:ascii="Cambria" w:hAnsi="Cambria"/>
          <w:i/>
          <w:color w:val="2F5353"/>
        </w:rPr>
        <w:t>ymakers</w:t>
      </w:r>
      <w:r w:rsidR="00900A2F" w:rsidRPr="00212A48">
        <w:rPr>
          <w:rFonts w:ascii="Cambria" w:hAnsi="Cambria"/>
          <w:i/>
          <w:color w:val="2F5353"/>
        </w:rPr>
        <w:t>, and inform donors and investors</w:t>
      </w:r>
      <w:r w:rsidR="00DC2AAE" w:rsidRPr="00212A48">
        <w:rPr>
          <w:rFonts w:ascii="Cambria" w:hAnsi="Cambria"/>
          <w:i/>
          <w:color w:val="2F5353"/>
        </w:rPr>
        <w:t>.</w:t>
      </w:r>
    </w:p>
    <w:p w:rsidR="005F2A29" w:rsidRPr="00212A48" w:rsidRDefault="005F2A29" w:rsidP="0003187D">
      <w:pPr>
        <w:spacing w:after="0" w:line="240" w:lineRule="auto"/>
        <w:ind w:left="360"/>
        <w:rPr>
          <w:rFonts w:ascii="Cambria" w:hAnsi="Cambria"/>
        </w:rPr>
      </w:pPr>
    </w:p>
    <w:p w:rsidR="00063D7F" w:rsidRPr="00212A48" w:rsidRDefault="00A530CB" w:rsidP="0003187D">
      <w:pPr>
        <w:spacing w:after="0" w:line="240" w:lineRule="auto"/>
        <w:ind w:left="360"/>
        <w:rPr>
          <w:rFonts w:ascii="Cambria" w:hAnsi="Cambria"/>
        </w:rPr>
      </w:pPr>
      <w:r w:rsidRPr="00212A48">
        <w:rPr>
          <w:rFonts w:ascii="Cambria" w:hAnsi="Cambria"/>
        </w:rPr>
        <w:t xml:space="preserve">Use the Alliance’s market assessment toolkit to </w:t>
      </w:r>
      <w:r w:rsidR="0067143B" w:rsidRPr="00212A48">
        <w:rPr>
          <w:rFonts w:ascii="Cambria" w:hAnsi="Cambria"/>
        </w:rPr>
        <w:t xml:space="preserve">assess </w:t>
      </w:r>
      <w:r w:rsidRPr="00212A48">
        <w:rPr>
          <w:rFonts w:ascii="Cambria" w:hAnsi="Cambria"/>
        </w:rPr>
        <w:t xml:space="preserve">the </w:t>
      </w:r>
      <w:r w:rsidRPr="00212A48">
        <w:rPr>
          <w:rFonts w:ascii="Cambria" w:hAnsi="Cambria"/>
          <w:color w:val="000000"/>
        </w:rPr>
        <w:t>current</w:t>
      </w:r>
      <w:r w:rsidRPr="00212A48">
        <w:rPr>
          <w:rFonts w:ascii="Cambria" w:hAnsi="Cambria"/>
        </w:rPr>
        <w:t xml:space="preserve"> state of the</w:t>
      </w:r>
      <w:r w:rsidR="00B82686">
        <w:rPr>
          <w:rFonts w:ascii="Cambria" w:hAnsi="Cambria"/>
        </w:rPr>
        <w:t xml:space="preserve"> cookstoves and fuels market in your country </w:t>
      </w:r>
      <w:r w:rsidR="00063D7F" w:rsidRPr="00212A48">
        <w:rPr>
          <w:rFonts w:ascii="Cambria" w:hAnsi="Cambria"/>
        </w:rPr>
        <w:t>in order to better inform</w:t>
      </w:r>
      <w:r w:rsidRPr="00212A48">
        <w:rPr>
          <w:rFonts w:ascii="Cambria" w:hAnsi="Cambria"/>
        </w:rPr>
        <w:t xml:space="preserve"> private companies, NGOs, and government </w:t>
      </w:r>
      <w:r w:rsidR="00A552D5" w:rsidRPr="00212A48">
        <w:rPr>
          <w:rFonts w:ascii="Cambria" w:hAnsi="Cambria"/>
        </w:rPr>
        <w:t>stakeholders</w:t>
      </w:r>
      <w:r w:rsidRPr="00212A48">
        <w:rPr>
          <w:rFonts w:ascii="Cambria" w:hAnsi="Cambria"/>
        </w:rPr>
        <w:t>. This will include conduct</w:t>
      </w:r>
      <w:r w:rsidR="00063D7F" w:rsidRPr="00212A48">
        <w:rPr>
          <w:rFonts w:ascii="Cambria" w:hAnsi="Cambria"/>
        </w:rPr>
        <w:t>ing</w:t>
      </w:r>
      <w:r w:rsidRPr="00212A48">
        <w:rPr>
          <w:rFonts w:ascii="Cambria" w:hAnsi="Cambria"/>
        </w:rPr>
        <w:t xml:space="preserve"> interviews with stakeholders and gathering data to better understand the </w:t>
      </w:r>
      <w:r w:rsidR="001D44B7">
        <w:rPr>
          <w:rFonts w:ascii="Cambria" w:hAnsi="Cambria"/>
        </w:rPr>
        <w:t xml:space="preserve">ongoing work </w:t>
      </w:r>
      <w:r w:rsidRPr="00212A48">
        <w:rPr>
          <w:rFonts w:ascii="Cambria" w:hAnsi="Cambria"/>
        </w:rPr>
        <w:t>in the sector, including the successes and challenges of current stakeholders, and will better position stakeholders to identify where efforts and resources should be focused.</w:t>
      </w:r>
      <w:r w:rsidR="00063D7F" w:rsidRPr="00212A48">
        <w:rPr>
          <w:rFonts w:ascii="Cambria" w:hAnsi="Cambria"/>
        </w:rPr>
        <w:t xml:space="preserve"> You can also hire a market research firm or consultant to conduct the assessment for you.</w:t>
      </w:r>
    </w:p>
    <w:p w:rsidR="00063D7F" w:rsidRPr="00212A48" w:rsidRDefault="00063D7F" w:rsidP="0003187D">
      <w:pPr>
        <w:spacing w:after="0" w:line="240" w:lineRule="auto"/>
        <w:ind w:left="360"/>
        <w:rPr>
          <w:rFonts w:ascii="Cambria" w:hAnsi="Cambria"/>
        </w:rPr>
      </w:pPr>
    </w:p>
    <w:p w:rsidR="00646196" w:rsidRPr="00212A48" w:rsidRDefault="00311378" w:rsidP="0003187D">
      <w:pPr>
        <w:spacing w:after="0" w:line="240" w:lineRule="auto"/>
        <w:ind w:left="360"/>
        <w:rPr>
          <w:rFonts w:ascii="Cambria" w:hAnsi="Cambria"/>
          <w:b/>
          <w:color w:val="912354"/>
          <w:sz w:val="28"/>
          <w:szCs w:val="28"/>
        </w:rPr>
      </w:pPr>
      <w:r w:rsidRPr="00212A48">
        <w:rPr>
          <w:rFonts w:ascii="Cambria" w:hAnsi="Cambria"/>
          <w:b/>
          <w:color w:val="912354"/>
          <w:sz w:val="28"/>
          <w:szCs w:val="28"/>
        </w:rPr>
        <w:t>Market assessment tools:</w:t>
      </w:r>
    </w:p>
    <w:p w:rsidR="00A530CB" w:rsidRPr="00212A48" w:rsidRDefault="00646196" w:rsidP="0003187D">
      <w:pPr>
        <w:spacing w:after="0" w:line="240" w:lineRule="auto"/>
        <w:ind w:left="360"/>
        <w:rPr>
          <w:rFonts w:ascii="Cambria" w:hAnsi="Cambria"/>
          <w:i/>
          <w:color w:val="2F5353"/>
        </w:rPr>
      </w:pPr>
      <w:r w:rsidRPr="00212A48">
        <w:rPr>
          <w:rFonts w:ascii="Cambria" w:hAnsi="Cambria"/>
        </w:rPr>
        <w:br/>
      </w:r>
      <w:r w:rsidRPr="00212A48">
        <w:rPr>
          <w:rFonts w:ascii="Cambria" w:hAnsi="Cambria"/>
          <w:i/>
          <w:color w:val="2F5353"/>
        </w:rPr>
        <w:t>For those who are interested in conducting the market assessment:</w:t>
      </w:r>
      <w:r w:rsidR="00A530CB" w:rsidRPr="00212A48">
        <w:rPr>
          <w:rFonts w:ascii="Cambria" w:hAnsi="Cambria"/>
          <w:i/>
          <w:color w:val="2F5353"/>
        </w:rPr>
        <w:br/>
      </w:r>
    </w:p>
    <w:p w:rsidR="003316C2" w:rsidRPr="00212A48" w:rsidRDefault="003316C2" w:rsidP="0003187D">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Tools for evaluating and analyzing</w:t>
      </w:r>
      <w:r w:rsidRPr="00212A48">
        <w:rPr>
          <w:rFonts w:ascii="Cambria" w:hAnsi="Cambria"/>
          <w:sz w:val="22"/>
          <w:szCs w:val="22"/>
          <w:u w:val="single"/>
        </w:rPr>
        <w:t>:</w:t>
      </w:r>
    </w:p>
    <w:p w:rsidR="003316C2" w:rsidRPr="00212A48" w:rsidRDefault="003316C2" w:rsidP="0003187D">
      <w:pPr>
        <w:pStyle w:val="ListParagraph"/>
        <w:numPr>
          <w:ilvl w:val="1"/>
          <w:numId w:val="1"/>
        </w:numPr>
        <w:spacing w:after="0" w:line="240" w:lineRule="auto"/>
        <w:contextualSpacing w:val="0"/>
        <w:rPr>
          <w:rFonts w:ascii="Cambria" w:hAnsi="Cambria"/>
          <w:sz w:val="22"/>
          <w:szCs w:val="22"/>
        </w:rPr>
      </w:pPr>
      <w:r w:rsidRPr="00212A48">
        <w:rPr>
          <w:rFonts w:ascii="Cambria" w:hAnsi="Cambria"/>
          <w:sz w:val="22"/>
          <w:szCs w:val="22"/>
        </w:rPr>
        <w:t>Macro environment factors</w:t>
      </w:r>
      <w:r w:rsidR="00C63568" w:rsidRPr="00212A48">
        <w:rPr>
          <w:rFonts w:ascii="Cambria" w:hAnsi="Cambria"/>
          <w:sz w:val="22"/>
          <w:szCs w:val="22"/>
        </w:rPr>
        <w:t xml:space="preserve"> (</w:t>
      </w:r>
      <w:hyperlink r:id="rId32" w:history="1">
        <w:r w:rsidR="00C63568" w:rsidRPr="00A114AC">
          <w:rPr>
            <w:rStyle w:val="Hyperlink"/>
            <w:rFonts w:ascii="Cambria" w:hAnsi="Cambria"/>
            <w:sz w:val="22"/>
            <w:szCs w:val="22"/>
          </w:rPr>
          <w:t>attached</w:t>
        </w:r>
      </w:hyperlink>
      <w:r w:rsidR="002576EF" w:rsidRPr="00212A48">
        <w:rPr>
          <w:rFonts w:ascii="Cambria" w:hAnsi="Cambria"/>
          <w:sz w:val="22"/>
          <w:szCs w:val="22"/>
        </w:rPr>
        <w:t>)</w:t>
      </w:r>
    </w:p>
    <w:p w:rsidR="003316C2" w:rsidRPr="00212A48" w:rsidRDefault="003316C2" w:rsidP="0003187D">
      <w:pPr>
        <w:pStyle w:val="ListParagraph"/>
        <w:numPr>
          <w:ilvl w:val="1"/>
          <w:numId w:val="1"/>
        </w:numPr>
        <w:spacing w:after="0" w:line="240" w:lineRule="auto"/>
        <w:contextualSpacing w:val="0"/>
        <w:rPr>
          <w:rFonts w:ascii="Cambria" w:hAnsi="Cambria"/>
          <w:sz w:val="22"/>
          <w:szCs w:val="22"/>
        </w:rPr>
      </w:pPr>
      <w:r w:rsidRPr="00212A48">
        <w:rPr>
          <w:rFonts w:ascii="Cambria" w:hAnsi="Cambria"/>
          <w:sz w:val="22"/>
          <w:szCs w:val="22"/>
        </w:rPr>
        <w:t>Household air pollution and its impact</w:t>
      </w:r>
      <w:r w:rsidR="00A552D5" w:rsidRPr="00212A48">
        <w:rPr>
          <w:rFonts w:ascii="Cambria" w:hAnsi="Cambria"/>
          <w:sz w:val="22"/>
          <w:szCs w:val="22"/>
        </w:rPr>
        <w:t>s</w:t>
      </w:r>
      <w:r w:rsidR="002576EF" w:rsidRPr="00212A48">
        <w:rPr>
          <w:rFonts w:ascii="Cambria" w:hAnsi="Cambria"/>
          <w:sz w:val="22"/>
          <w:szCs w:val="22"/>
        </w:rPr>
        <w:t xml:space="preserve"> (</w:t>
      </w:r>
      <w:hyperlink r:id="rId33" w:history="1">
        <w:r w:rsidR="00C63568" w:rsidRPr="00A114AC">
          <w:rPr>
            <w:rStyle w:val="Hyperlink"/>
            <w:rFonts w:ascii="Cambria" w:hAnsi="Cambria"/>
            <w:sz w:val="22"/>
            <w:szCs w:val="22"/>
          </w:rPr>
          <w:t>attached</w:t>
        </w:r>
      </w:hyperlink>
      <w:r w:rsidR="002576EF" w:rsidRPr="00212A48">
        <w:rPr>
          <w:rFonts w:ascii="Cambria" w:hAnsi="Cambria"/>
          <w:sz w:val="22"/>
          <w:szCs w:val="22"/>
        </w:rPr>
        <w:t>)</w:t>
      </w:r>
    </w:p>
    <w:p w:rsidR="003316C2" w:rsidRPr="00212A48" w:rsidRDefault="003316C2" w:rsidP="0003187D">
      <w:pPr>
        <w:pStyle w:val="ListParagraph"/>
        <w:numPr>
          <w:ilvl w:val="1"/>
          <w:numId w:val="1"/>
        </w:numPr>
        <w:spacing w:after="0" w:line="240" w:lineRule="auto"/>
        <w:contextualSpacing w:val="0"/>
        <w:rPr>
          <w:rFonts w:ascii="Cambria" w:hAnsi="Cambria"/>
          <w:sz w:val="22"/>
          <w:szCs w:val="22"/>
        </w:rPr>
      </w:pPr>
      <w:r w:rsidRPr="00212A48">
        <w:rPr>
          <w:rFonts w:ascii="Cambria" w:hAnsi="Cambria"/>
          <w:sz w:val="22"/>
          <w:szCs w:val="22"/>
        </w:rPr>
        <w:t>Consumer demand and consumer segments</w:t>
      </w:r>
      <w:r w:rsidR="002576EF" w:rsidRPr="00212A48">
        <w:rPr>
          <w:rFonts w:ascii="Cambria" w:hAnsi="Cambria"/>
          <w:sz w:val="22"/>
          <w:szCs w:val="22"/>
        </w:rPr>
        <w:t xml:space="preserve"> (</w:t>
      </w:r>
      <w:hyperlink r:id="rId34" w:history="1">
        <w:r w:rsidR="00C63568" w:rsidRPr="00A114AC">
          <w:rPr>
            <w:rStyle w:val="Hyperlink"/>
            <w:rFonts w:ascii="Cambria" w:hAnsi="Cambria"/>
            <w:sz w:val="22"/>
            <w:szCs w:val="22"/>
          </w:rPr>
          <w:t>attached</w:t>
        </w:r>
      </w:hyperlink>
      <w:r w:rsidR="002576EF" w:rsidRPr="00212A48">
        <w:rPr>
          <w:rFonts w:ascii="Cambria" w:hAnsi="Cambria"/>
          <w:sz w:val="22"/>
          <w:szCs w:val="22"/>
        </w:rPr>
        <w:t>)</w:t>
      </w:r>
    </w:p>
    <w:p w:rsidR="003316C2" w:rsidRPr="00212A48" w:rsidRDefault="003316C2" w:rsidP="0003187D">
      <w:pPr>
        <w:pStyle w:val="ListParagraph"/>
        <w:numPr>
          <w:ilvl w:val="1"/>
          <w:numId w:val="1"/>
        </w:numPr>
        <w:spacing w:after="0" w:line="240" w:lineRule="auto"/>
        <w:contextualSpacing w:val="0"/>
        <w:rPr>
          <w:rFonts w:ascii="Cambria" w:hAnsi="Cambria"/>
          <w:sz w:val="22"/>
          <w:szCs w:val="22"/>
        </w:rPr>
      </w:pPr>
      <w:r w:rsidRPr="00212A48">
        <w:rPr>
          <w:rFonts w:ascii="Cambria" w:hAnsi="Cambria"/>
          <w:sz w:val="22"/>
          <w:szCs w:val="22"/>
        </w:rPr>
        <w:t>Cookstove and fuel industry activity and maturity</w:t>
      </w:r>
      <w:r w:rsidR="002576EF" w:rsidRPr="00212A48">
        <w:rPr>
          <w:rFonts w:ascii="Cambria" w:hAnsi="Cambria"/>
          <w:sz w:val="22"/>
          <w:szCs w:val="22"/>
        </w:rPr>
        <w:t xml:space="preserve"> (</w:t>
      </w:r>
      <w:hyperlink r:id="rId35" w:history="1">
        <w:r w:rsidR="00C63568" w:rsidRPr="00110F0C">
          <w:rPr>
            <w:rStyle w:val="Hyperlink"/>
            <w:rFonts w:ascii="Cambria" w:hAnsi="Cambria"/>
            <w:sz w:val="22"/>
            <w:szCs w:val="22"/>
          </w:rPr>
          <w:t>attached</w:t>
        </w:r>
      </w:hyperlink>
      <w:r w:rsidR="002576EF" w:rsidRPr="00212A48">
        <w:rPr>
          <w:rFonts w:ascii="Cambria" w:hAnsi="Cambria"/>
          <w:sz w:val="22"/>
          <w:szCs w:val="22"/>
        </w:rPr>
        <w:t>)</w:t>
      </w:r>
    </w:p>
    <w:p w:rsidR="003316C2" w:rsidRPr="00212A48" w:rsidRDefault="003316C2" w:rsidP="0003187D">
      <w:pPr>
        <w:pStyle w:val="ListParagraph"/>
        <w:numPr>
          <w:ilvl w:val="1"/>
          <w:numId w:val="1"/>
        </w:numPr>
        <w:spacing w:after="0" w:line="240" w:lineRule="auto"/>
        <w:contextualSpacing w:val="0"/>
        <w:rPr>
          <w:rFonts w:ascii="Cambria" w:hAnsi="Cambria"/>
          <w:sz w:val="22"/>
          <w:szCs w:val="22"/>
        </w:rPr>
      </w:pPr>
      <w:r w:rsidRPr="00212A48">
        <w:rPr>
          <w:rFonts w:ascii="Cambria" w:hAnsi="Cambria"/>
          <w:sz w:val="22"/>
          <w:szCs w:val="22"/>
        </w:rPr>
        <w:t>Carbon financing opportunities and challenges</w:t>
      </w:r>
      <w:r w:rsidR="002576EF" w:rsidRPr="00212A48">
        <w:rPr>
          <w:rFonts w:ascii="Cambria" w:hAnsi="Cambria"/>
          <w:sz w:val="22"/>
          <w:szCs w:val="22"/>
        </w:rPr>
        <w:t xml:space="preserve"> (</w:t>
      </w:r>
      <w:hyperlink r:id="rId36" w:history="1">
        <w:r w:rsidR="00C63568" w:rsidRPr="00A114AC">
          <w:rPr>
            <w:rStyle w:val="Hyperlink"/>
            <w:rFonts w:ascii="Cambria" w:hAnsi="Cambria"/>
            <w:sz w:val="22"/>
            <w:szCs w:val="22"/>
          </w:rPr>
          <w:t>attached</w:t>
        </w:r>
      </w:hyperlink>
      <w:r w:rsidR="002576EF" w:rsidRPr="00212A48">
        <w:rPr>
          <w:rFonts w:ascii="Cambria" w:hAnsi="Cambria"/>
          <w:sz w:val="22"/>
          <w:szCs w:val="22"/>
        </w:rPr>
        <w:t>)</w:t>
      </w:r>
    </w:p>
    <w:p w:rsidR="00A530CB" w:rsidRPr="009F4099" w:rsidRDefault="00A530CB" w:rsidP="0003187D">
      <w:pPr>
        <w:pStyle w:val="ListParagraph"/>
        <w:numPr>
          <w:ilvl w:val="0"/>
          <w:numId w:val="1"/>
        </w:numPr>
        <w:spacing w:after="0" w:line="240" w:lineRule="auto"/>
        <w:contextualSpacing w:val="0"/>
        <w:rPr>
          <w:rFonts w:ascii="Cambria" w:hAnsi="Cambria"/>
          <w:sz w:val="22"/>
          <w:szCs w:val="22"/>
        </w:rPr>
      </w:pPr>
      <w:r w:rsidRPr="00212A48">
        <w:rPr>
          <w:rFonts w:ascii="Cambria" w:hAnsi="Cambria"/>
          <w:sz w:val="22"/>
          <w:szCs w:val="22"/>
        </w:rPr>
        <w:t xml:space="preserve">Interview guides for NGOs, local implementers, government representatives, </w:t>
      </w:r>
      <w:r w:rsidRPr="00212A48">
        <w:rPr>
          <w:rFonts w:ascii="Cambria" w:hAnsi="Cambria"/>
          <w:sz w:val="22"/>
          <w:szCs w:val="22"/>
        </w:rPr>
        <w:br/>
        <w:t>cookstove suppliers, and cookstove manufacturers</w:t>
      </w:r>
    </w:p>
    <w:p w:rsidR="009F4099" w:rsidRPr="009F4099" w:rsidRDefault="009F4099" w:rsidP="009F4099">
      <w:pPr>
        <w:pStyle w:val="ListParagraph"/>
        <w:numPr>
          <w:ilvl w:val="0"/>
          <w:numId w:val="1"/>
        </w:numPr>
        <w:spacing w:after="0" w:line="240" w:lineRule="auto"/>
        <w:contextualSpacing w:val="0"/>
        <w:rPr>
          <w:rFonts w:ascii="Cambria" w:hAnsi="Cambria"/>
          <w:sz w:val="22"/>
          <w:szCs w:val="22"/>
        </w:rPr>
      </w:pPr>
      <w:r w:rsidRPr="009F4099">
        <w:rPr>
          <w:rFonts w:ascii="Cambria" w:hAnsi="Cambria"/>
          <w:sz w:val="22"/>
          <w:szCs w:val="22"/>
        </w:rPr>
        <w:t xml:space="preserve">Focus </w:t>
      </w:r>
      <w:r>
        <w:rPr>
          <w:rFonts w:ascii="Cambria" w:hAnsi="Cambria"/>
          <w:sz w:val="22"/>
          <w:szCs w:val="22"/>
        </w:rPr>
        <w:t>g</w:t>
      </w:r>
      <w:r w:rsidRPr="009F4099">
        <w:rPr>
          <w:rFonts w:ascii="Cambria" w:hAnsi="Cambria"/>
          <w:sz w:val="22"/>
          <w:szCs w:val="22"/>
        </w:rPr>
        <w:t xml:space="preserve">roup </w:t>
      </w:r>
      <w:r>
        <w:rPr>
          <w:rFonts w:ascii="Cambria" w:hAnsi="Cambria"/>
          <w:sz w:val="22"/>
          <w:szCs w:val="22"/>
        </w:rPr>
        <w:t>d</w:t>
      </w:r>
      <w:r w:rsidRPr="009F4099">
        <w:rPr>
          <w:rFonts w:ascii="Cambria" w:hAnsi="Cambria"/>
          <w:sz w:val="22"/>
          <w:szCs w:val="22"/>
        </w:rPr>
        <w:t xml:space="preserve">iscussion gender guide </w:t>
      </w:r>
      <w:r w:rsidR="000519D3">
        <w:rPr>
          <w:rFonts w:ascii="Cambria" w:hAnsi="Cambria"/>
          <w:sz w:val="22"/>
          <w:szCs w:val="22"/>
        </w:rPr>
        <w:t>(</w:t>
      </w:r>
      <w:hyperlink r:id="rId37" w:history="1">
        <w:r w:rsidR="000519D3" w:rsidRPr="00A114AC">
          <w:rPr>
            <w:rStyle w:val="Hyperlink"/>
            <w:rFonts w:ascii="Cambria" w:hAnsi="Cambria"/>
            <w:sz w:val="22"/>
            <w:szCs w:val="22"/>
          </w:rPr>
          <w:t>attached</w:t>
        </w:r>
      </w:hyperlink>
      <w:r w:rsidR="000519D3">
        <w:rPr>
          <w:rFonts w:ascii="Cambria" w:hAnsi="Cambria"/>
          <w:sz w:val="22"/>
          <w:szCs w:val="22"/>
        </w:rPr>
        <w:t>)</w:t>
      </w:r>
    </w:p>
    <w:p w:rsidR="005F2BBF" w:rsidRPr="00212A48" w:rsidRDefault="005F2BBF" w:rsidP="0003187D">
      <w:pPr>
        <w:pStyle w:val="ListParagraph"/>
        <w:numPr>
          <w:ilvl w:val="0"/>
          <w:numId w:val="1"/>
        </w:numPr>
        <w:spacing w:after="0" w:line="240" w:lineRule="auto"/>
        <w:contextualSpacing w:val="0"/>
        <w:rPr>
          <w:rFonts w:ascii="Cambria" w:hAnsi="Cambria"/>
          <w:sz w:val="22"/>
          <w:szCs w:val="22"/>
        </w:rPr>
      </w:pPr>
      <w:r w:rsidRPr="00212A48">
        <w:rPr>
          <w:rFonts w:ascii="Cambria" w:hAnsi="Cambria"/>
          <w:sz w:val="22"/>
          <w:szCs w:val="22"/>
        </w:rPr>
        <w:t>PowerPoint template for presenting market assessment information (</w:t>
      </w:r>
      <w:hyperlink r:id="rId38" w:history="1">
        <w:r w:rsidR="00C63568" w:rsidRPr="00A114AC">
          <w:rPr>
            <w:rStyle w:val="Hyperlink"/>
            <w:rFonts w:ascii="Cambria" w:hAnsi="Cambria"/>
            <w:sz w:val="22"/>
            <w:szCs w:val="22"/>
          </w:rPr>
          <w:t>attached</w:t>
        </w:r>
      </w:hyperlink>
      <w:r w:rsidRPr="00212A48">
        <w:rPr>
          <w:rFonts w:ascii="Cambria" w:hAnsi="Cambria"/>
          <w:sz w:val="22"/>
          <w:szCs w:val="22"/>
        </w:rPr>
        <w:t>)</w:t>
      </w:r>
    </w:p>
    <w:p w:rsidR="00B16030" w:rsidRPr="00212A48" w:rsidRDefault="003316C2" w:rsidP="0003187D">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Questions for consumer preference survey</w:t>
      </w:r>
    </w:p>
    <w:p w:rsidR="00646196" w:rsidRPr="00212A48" w:rsidRDefault="00646196" w:rsidP="0003187D">
      <w:pPr>
        <w:spacing w:after="0" w:line="240" w:lineRule="auto"/>
        <w:ind w:left="450"/>
        <w:rPr>
          <w:rFonts w:ascii="Cambria" w:hAnsi="Cambria"/>
          <w:highlight w:val="lightGray"/>
        </w:rPr>
      </w:pPr>
    </w:p>
    <w:p w:rsidR="00646196" w:rsidRPr="00212A48" w:rsidRDefault="00646196" w:rsidP="0003187D">
      <w:pPr>
        <w:spacing w:after="0" w:line="240" w:lineRule="auto"/>
        <w:ind w:left="360"/>
        <w:rPr>
          <w:rFonts w:ascii="Cambria" w:hAnsi="Cambria"/>
          <w:i/>
        </w:rPr>
      </w:pPr>
      <w:r w:rsidRPr="00212A48">
        <w:rPr>
          <w:rFonts w:ascii="Cambria" w:hAnsi="Cambria"/>
          <w:i/>
        </w:rPr>
        <w:t xml:space="preserve">For those who are interested in finding a research firm to conduct the assessment: </w:t>
      </w:r>
    </w:p>
    <w:p w:rsidR="00646196" w:rsidRPr="00212A48" w:rsidRDefault="00646196" w:rsidP="0003187D">
      <w:pPr>
        <w:spacing w:after="0" w:line="240" w:lineRule="auto"/>
        <w:ind w:left="450"/>
        <w:rPr>
          <w:rFonts w:ascii="Cambria" w:hAnsi="Cambria"/>
        </w:rPr>
      </w:pPr>
    </w:p>
    <w:p w:rsidR="00646196" w:rsidRPr="00212A48" w:rsidRDefault="00646196" w:rsidP="0003187D">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 xml:space="preserve">Sample terms of reference for </w:t>
      </w:r>
      <w:r w:rsidR="00A552D5" w:rsidRPr="00212A48">
        <w:rPr>
          <w:rFonts w:ascii="Cambria" w:hAnsi="Cambria"/>
          <w:sz w:val="22"/>
          <w:szCs w:val="22"/>
        </w:rPr>
        <w:t xml:space="preserve">conducting a </w:t>
      </w:r>
      <w:r w:rsidRPr="00212A48">
        <w:rPr>
          <w:rFonts w:ascii="Cambria" w:hAnsi="Cambria"/>
          <w:sz w:val="22"/>
          <w:szCs w:val="22"/>
        </w:rPr>
        <w:t>market assessment</w:t>
      </w:r>
    </w:p>
    <w:p w:rsidR="00646196" w:rsidRPr="00212A48" w:rsidRDefault="00646196" w:rsidP="0003187D">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 xml:space="preserve">Sample terms of reference for </w:t>
      </w:r>
      <w:r w:rsidR="00A552D5" w:rsidRPr="00212A48">
        <w:rPr>
          <w:rFonts w:ascii="Cambria" w:hAnsi="Cambria"/>
          <w:sz w:val="22"/>
          <w:szCs w:val="22"/>
        </w:rPr>
        <w:t xml:space="preserve">conducting a </w:t>
      </w:r>
      <w:r w:rsidRPr="00212A48">
        <w:rPr>
          <w:rFonts w:ascii="Cambria" w:hAnsi="Cambria"/>
          <w:sz w:val="22"/>
          <w:szCs w:val="22"/>
        </w:rPr>
        <w:t>consumer segmentation</w:t>
      </w:r>
      <w:r w:rsidR="00A552D5" w:rsidRPr="001D44B7">
        <w:rPr>
          <w:rStyle w:val="Hyperlink"/>
          <w:rFonts w:ascii="Cambria" w:hAnsi="Cambria"/>
          <w:color w:val="auto"/>
          <w:sz w:val="22"/>
          <w:szCs w:val="22"/>
          <w:u w:val="none"/>
        </w:rPr>
        <w:t xml:space="preserve"> study</w:t>
      </w:r>
    </w:p>
    <w:p w:rsidR="00646196" w:rsidRPr="00004BFD" w:rsidRDefault="00646196" w:rsidP="0003187D">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Sample score sheet to evaluate proposals</w:t>
      </w:r>
    </w:p>
    <w:p w:rsidR="00004BFD" w:rsidRDefault="00004BFD" w:rsidP="00004BFD">
      <w:pPr>
        <w:pStyle w:val="ListParagraph"/>
        <w:spacing w:after="0" w:line="240" w:lineRule="auto"/>
        <w:ind w:left="1440"/>
        <w:contextualSpacing w:val="0"/>
        <w:rPr>
          <w:rFonts w:ascii="Cambria" w:hAnsi="Cambria"/>
          <w:sz w:val="22"/>
          <w:szCs w:val="22"/>
        </w:rPr>
      </w:pPr>
    </w:p>
    <w:p w:rsidR="00004BFD" w:rsidRPr="00212A48" w:rsidRDefault="00004BFD" w:rsidP="00004BFD">
      <w:pPr>
        <w:pStyle w:val="ListParagraph"/>
        <w:spacing w:after="0" w:line="240" w:lineRule="auto"/>
        <w:ind w:left="1440"/>
        <w:contextualSpacing w:val="0"/>
        <w:rPr>
          <w:rFonts w:ascii="Cambria" w:hAnsi="Cambria"/>
          <w:sz w:val="22"/>
          <w:szCs w:val="22"/>
          <w:u w:val="single"/>
        </w:rPr>
      </w:pPr>
    </w:p>
    <w:p w:rsidR="00E43726" w:rsidRPr="00212A48" w:rsidRDefault="00004BFD" w:rsidP="00E43726">
      <w:pPr>
        <w:pStyle w:val="ListParagraph"/>
        <w:spacing w:after="0" w:line="240" w:lineRule="auto"/>
        <w:ind w:left="1440"/>
        <w:contextualSpacing w:val="0"/>
        <w:rPr>
          <w:rFonts w:ascii="Cambria" w:hAnsi="Cambria"/>
          <w:sz w:val="22"/>
          <w:szCs w:val="22"/>
        </w:rPr>
      </w:pPr>
      <w:r>
        <w:rPr>
          <w:noProof/>
        </w:rPr>
        <mc:AlternateContent>
          <mc:Choice Requires="wpg">
            <w:drawing>
              <wp:anchor distT="0" distB="0" distL="114300" distR="114300" simplePos="0" relativeHeight="251724800" behindDoc="0" locked="0" layoutInCell="1" allowOverlap="1" wp14:anchorId="6CFA2634" wp14:editId="53987E91">
                <wp:simplePos x="0" y="0"/>
                <wp:positionH relativeFrom="column">
                  <wp:posOffset>-222885</wp:posOffset>
                </wp:positionH>
                <wp:positionV relativeFrom="paragraph">
                  <wp:posOffset>53975</wp:posOffset>
                </wp:positionV>
                <wp:extent cx="6629400" cy="411480"/>
                <wp:effectExtent l="0" t="0" r="19050" b="26670"/>
                <wp:wrapNone/>
                <wp:docPr id="24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1480"/>
                          <a:chOff x="766" y="11386"/>
                          <a:chExt cx="10769" cy="553"/>
                        </a:xfrm>
                      </wpg:grpSpPr>
                      <wps:wsp>
                        <wps:cNvPr id="248" name="AutoShape 63"/>
                        <wps:cNvSpPr>
                          <a:spLocks noChangeArrowheads="1"/>
                        </wps:cNvSpPr>
                        <wps:spPr bwMode="auto">
                          <a:xfrm>
                            <a:off x="766" y="11386"/>
                            <a:ext cx="2324" cy="553"/>
                          </a:xfrm>
                          <a:prstGeom prst="flowChartAlternateProcess">
                            <a:avLst/>
                          </a:prstGeom>
                          <a:solidFill>
                            <a:srgbClr val="FFFFFF"/>
                          </a:solidFill>
                          <a:ln w="12700">
                            <a:solidFill>
                              <a:srgbClr val="4A8382"/>
                            </a:solidFill>
                            <a:miter lim="800000"/>
                            <a:headEnd/>
                            <a:tailEnd/>
                          </a:ln>
                        </wps:spPr>
                        <wps:txbx>
                          <w:txbxContent>
                            <w:p w:rsidR="00633B8B" w:rsidRPr="00212A48" w:rsidRDefault="00633B8B" w:rsidP="00004BFD">
                              <w:pPr>
                                <w:spacing w:after="0" w:line="240" w:lineRule="auto"/>
                                <w:rPr>
                                  <w:rFonts w:ascii="Cambria" w:hAnsi="Cambria"/>
                                  <w:b/>
                                  <w:color w:val="4A8382"/>
                                  <w:sz w:val="44"/>
                                  <w:szCs w:val="44"/>
                                </w:rPr>
                              </w:pPr>
                              <w:r w:rsidRPr="00212A48">
                                <w:rPr>
                                  <w:rFonts w:ascii="Cambria" w:hAnsi="Cambria"/>
                                  <w:b/>
                                  <w:color w:val="4A8382"/>
                                  <w:sz w:val="44"/>
                                  <w:szCs w:val="44"/>
                                </w:rPr>
                                <w:t>2</w:t>
                              </w:r>
                            </w:p>
                          </w:txbxContent>
                        </wps:txbx>
                        <wps:bodyPr rot="0" vert="horz" wrap="square" lIns="91440" tIns="0" rIns="91440" bIns="0" anchor="t" anchorCtr="0" upright="1">
                          <a:noAutofit/>
                        </wps:bodyPr>
                      </wps:wsp>
                      <wps:wsp>
                        <wps:cNvPr id="249" name="AutoShape 64"/>
                        <wps:cNvSpPr>
                          <a:spLocks noChangeArrowheads="1"/>
                        </wps:cNvSpPr>
                        <wps:spPr bwMode="auto">
                          <a:xfrm>
                            <a:off x="1290" y="11386"/>
                            <a:ext cx="10245" cy="553"/>
                          </a:xfrm>
                          <a:prstGeom prst="flowChartAlternateProcess">
                            <a:avLst/>
                          </a:prstGeom>
                          <a:solidFill>
                            <a:srgbClr val="4A8382"/>
                          </a:solidFill>
                          <a:ln w="12700">
                            <a:solidFill>
                              <a:srgbClr val="4A8382"/>
                            </a:solidFill>
                            <a:miter lim="800000"/>
                            <a:headEnd/>
                            <a:tailEnd/>
                          </a:ln>
                        </wps:spPr>
                        <wps:txbx>
                          <w:txbxContent>
                            <w:p w:rsidR="00633B8B" w:rsidRPr="00212A48" w:rsidRDefault="007A1D74" w:rsidP="00004BFD">
                              <w:pPr>
                                <w:rPr>
                                  <w:b/>
                                  <w:color w:val="FFFFFF"/>
                                  <w:sz w:val="28"/>
                                  <w:szCs w:val="28"/>
                                </w:rPr>
                              </w:pPr>
                              <w:hyperlink w:anchor="_Step_2:_Convene" w:history="1">
                                <w:r w:rsidR="00633B8B" w:rsidRPr="00212A48">
                                  <w:rPr>
                                    <w:rStyle w:val="Hyperlink"/>
                                    <w:rFonts w:ascii="Cambria" w:hAnsi="Cambria"/>
                                    <w:b/>
                                    <w:color w:val="FFFFFF"/>
                                    <w:sz w:val="28"/>
                                    <w:szCs w:val="28"/>
                                    <w:u w:val="none"/>
                                  </w:rPr>
                                  <w:t xml:space="preserve">Step 2: Convene </w:t>
                                </w:r>
                                <w:r w:rsidR="00633B8B">
                                  <w:rPr>
                                    <w:rStyle w:val="Hyperlink"/>
                                    <w:rFonts w:ascii="Cambria" w:hAnsi="Cambria"/>
                                    <w:b/>
                                    <w:color w:val="FFFFFF"/>
                                    <w:sz w:val="28"/>
                                    <w:szCs w:val="28"/>
                                    <w:u w:val="none"/>
                                  </w:rPr>
                                  <w:t xml:space="preserve">Cookstoves and Fuels </w:t>
                                </w:r>
                                <w:r w:rsidR="00633B8B" w:rsidRPr="00212A48">
                                  <w:rPr>
                                    <w:rStyle w:val="Hyperlink"/>
                                    <w:rFonts w:ascii="Cambria" w:hAnsi="Cambria"/>
                                    <w:b/>
                                    <w:color w:val="FFFFFF"/>
                                    <w:sz w:val="28"/>
                                    <w:szCs w:val="28"/>
                                    <w:u w:val="none"/>
                                  </w:rPr>
                                  <w:t>Stakeholders and Interested Parties</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46" style="position:absolute;left:0;text-align:left;margin-left:-17.55pt;margin-top:4.25pt;width:522pt;height:32.4pt;z-index:251724800;mso-position-horizontal-relative:text;mso-position-vertical-relative:text" coordorigin="766,11386" coordsize="1076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">
                <v:shape id="AutoShape 63" o:spid="_x0000_s1047" type="#_x0000_t176" style="position:absolute;left:766;top:11386;width:232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Mv8IA&#10;AADcAAAADwAAAGRycy9kb3ducmV2LnhtbERPy4rCMBTdC/5DuII7TVvEkY5RBlFwoQsfIO4uzbXt&#10;THNTm6jVrzeLAZeH857OW1OJOzWutKwgHkYgiDOrS84VHA+rwQSE88gaK8uk4EkO5rNuZ4qptg/e&#10;0X3vcxFC2KWooPC+TqV0WUEG3dDWxIG72MagD7DJpW7wEcJNJZMoGkuDJYeGAmtaFJT97W9GwVJe&#10;bqf4S9L27A6rJN78XkfVS6l+r/35BuGp9R/xv3utFSSjsDacCUd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Ay/wgAAANwAAAAPAAAAAAAAAAAAAAAAAJgCAABkcnMvZG93&#10;bnJldi54bWxQSwUGAAAAAAQABAD1AAAAhwMAAAAA&#10;" strokecolor="#4a8382" strokeweight="1pt">
                  <v:textbox inset=",0,,0">
                    <w:txbxContent>
                      <w:p w:rsidR="00633B8B" w:rsidRPr="00212A48" w:rsidRDefault="00633B8B" w:rsidP="00004BFD">
                        <w:pPr>
                          <w:spacing w:after="0" w:line="240" w:lineRule="auto"/>
                          <w:rPr>
                            <w:rFonts w:ascii="Cambria" w:hAnsi="Cambria"/>
                            <w:b/>
                            <w:color w:val="4A8382"/>
                            <w:sz w:val="44"/>
                            <w:szCs w:val="44"/>
                          </w:rPr>
                        </w:pPr>
                        <w:r w:rsidRPr="00212A48">
                          <w:rPr>
                            <w:rFonts w:ascii="Cambria" w:hAnsi="Cambria"/>
                            <w:b/>
                            <w:color w:val="4A8382"/>
                            <w:sz w:val="44"/>
                            <w:szCs w:val="44"/>
                          </w:rPr>
                          <w:t>2</w:t>
                        </w:r>
                      </w:p>
                    </w:txbxContent>
                  </v:textbox>
                </v:shape>
                <v:shape id="AutoShape 64" o:spid="_x0000_s1048" type="#_x0000_t176" style="position:absolute;left:1290;top:11386;width:1024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gNcUA&#10;AADcAAAADwAAAGRycy9kb3ducmV2LnhtbESPQUvDQBSE74L/YXmCF7GbBhETuy2lRfDioa0i3h67&#10;r0kw+zbsPpv033cFweMwM98wi9Xke3WimLrABuazAhSxDa7jxsD74eX+CVQSZId9YDJwpgSr5fXV&#10;AmsXRt7RaS+NyhBONRpoRYZa62Rb8phmYSDO3jFEj5JlbLSLOGa473VZFI/aY8d5ocWBNi3Z7/2P&#10;N7A7VsXcft69STmSfGw37ivaypjbm2n9DEpokv/wX/vVGSgfKvg9k4+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SA1xQAAANwAAAAPAAAAAAAAAAAAAAAAAJgCAABkcnMv&#10;ZG93bnJldi54bWxQSwUGAAAAAAQABAD1AAAAigMAAAAA&#10;" fillcolor="#4a8382" strokecolor="#4a8382" strokeweight="1pt">
                  <v:textbox>
                    <w:txbxContent>
                      <w:p w:rsidR="00633B8B" w:rsidRPr="00212A48" w:rsidRDefault="00633B8B" w:rsidP="00004BFD">
                        <w:pPr>
                          <w:rPr>
                            <w:b/>
                            <w:color w:val="FFFFFF"/>
                            <w:sz w:val="28"/>
                            <w:szCs w:val="28"/>
                          </w:rPr>
                        </w:pPr>
                        <w:hyperlink w:anchor="_Step_2:_Convene" w:history="1">
                          <w:r w:rsidRPr="00212A48">
                            <w:rPr>
                              <w:rStyle w:val="Hyperlink"/>
                              <w:rFonts w:ascii="Cambria" w:hAnsi="Cambria"/>
                              <w:b/>
                              <w:color w:val="FFFFFF"/>
                              <w:sz w:val="28"/>
                              <w:szCs w:val="28"/>
                              <w:u w:val="none"/>
                            </w:rPr>
                            <w:t xml:space="preserve">Step 2: Convene </w:t>
                          </w:r>
                          <w:r>
                            <w:rPr>
                              <w:rStyle w:val="Hyperlink"/>
                              <w:rFonts w:ascii="Cambria" w:hAnsi="Cambria"/>
                              <w:b/>
                              <w:color w:val="FFFFFF"/>
                              <w:sz w:val="28"/>
                              <w:szCs w:val="28"/>
                              <w:u w:val="none"/>
                            </w:rPr>
                            <w:t xml:space="preserve">Cookstoves and Fuels </w:t>
                          </w:r>
                          <w:r w:rsidRPr="00212A48">
                            <w:rPr>
                              <w:rStyle w:val="Hyperlink"/>
                              <w:rFonts w:ascii="Cambria" w:hAnsi="Cambria"/>
                              <w:b/>
                              <w:color w:val="FFFFFF"/>
                              <w:sz w:val="28"/>
                              <w:szCs w:val="28"/>
                              <w:u w:val="none"/>
                            </w:rPr>
                            <w:t>Stakeholders and Interested Parties</w:t>
                          </w:r>
                        </w:hyperlink>
                      </w:p>
                    </w:txbxContent>
                  </v:textbox>
                </v:shape>
              </v:group>
            </w:pict>
          </mc:Fallback>
        </mc:AlternateContent>
      </w:r>
    </w:p>
    <w:p w:rsidR="00E43726" w:rsidRPr="00212A48" w:rsidRDefault="00E43726" w:rsidP="00E43726">
      <w:pPr>
        <w:pStyle w:val="ListParagraph"/>
        <w:spacing w:after="0" w:line="240" w:lineRule="auto"/>
        <w:ind w:left="1440"/>
        <w:contextualSpacing w:val="0"/>
        <w:rPr>
          <w:rFonts w:ascii="Cambria" w:hAnsi="Cambria"/>
          <w:sz w:val="22"/>
          <w:szCs w:val="22"/>
          <w:u w:val="single"/>
        </w:rPr>
      </w:pPr>
    </w:p>
    <w:p w:rsidR="00103F19" w:rsidRPr="00212A48" w:rsidRDefault="00103F19" w:rsidP="00E43726">
      <w:pPr>
        <w:spacing w:after="0" w:line="240" w:lineRule="auto"/>
        <w:rPr>
          <w:rFonts w:ascii="Cambria" w:hAnsi="Cambria"/>
          <w:highlight w:val="lightGray"/>
        </w:rPr>
      </w:pPr>
    </w:p>
    <w:p w:rsidR="00750589" w:rsidRPr="00212A48" w:rsidRDefault="00750589" w:rsidP="0003187D">
      <w:pPr>
        <w:spacing w:after="0" w:line="240" w:lineRule="auto"/>
        <w:ind w:left="450"/>
        <w:rPr>
          <w:rFonts w:ascii="Cambria" w:hAnsi="Cambria"/>
          <w:i/>
        </w:rPr>
      </w:pPr>
    </w:p>
    <w:p w:rsidR="00900A2F" w:rsidRPr="00212A48" w:rsidRDefault="00900A2F" w:rsidP="0003187D">
      <w:pPr>
        <w:spacing w:after="0" w:line="240" w:lineRule="auto"/>
        <w:ind w:left="360"/>
        <w:rPr>
          <w:rFonts w:ascii="Cambria" w:hAnsi="Cambria"/>
          <w:i/>
          <w:color w:val="2F5353"/>
        </w:rPr>
      </w:pPr>
      <w:r w:rsidRPr="00212A48">
        <w:rPr>
          <w:rFonts w:ascii="Cambria" w:hAnsi="Cambria"/>
          <w:i/>
          <w:color w:val="2F5353"/>
        </w:rPr>
        <w:t xml:space="preserve">Objective: </w:t>
      </w:r>
      <w:r w:rsidR="000C33DE" w:rsidRPr="00212A48">
        <w:rPr>
          <w:rFonts w:ascii="Cambria" w:hAnsi="Cambria"/>
          <w:i/>
          <w:color w:val="2F5353"/>
        </w:rPr>
        <w:t xml:space="preserve">Bring together stakeholders </w:t>
      </w:r>
      <w:r w:rsidR="003800A8">
        <w:rPr>
          <w:rFonts w:ascii="Cambria" w:hAnsi="Cambria"/>
          <w:i/>
          <w:color w:val="2F5353"/>
        </w:rPr>
        <w:t>to facilitate</w:t>
      </w:r>
      <w:r w:rsidR="000C33DE" w:rsidRPr="00212A48">
        <w:rPr>
          <w:rFonts w:ascii="Cambria" w:hAnsi="Cambria"/>
          <w:i/>
          <w:color w:val="2F5353"/>
        </w:rPr>
        <w:t xml:space="preserve"> greater collaboration within the sector and </w:t>
      </w:r>
      <w:r w:rsidR="003800A8">
        <w:rPr>
          <w:rFonts w:ascii="Cambria" w:hAnsi="Cambria"/>
          <w:i/>
          <w:color w:val="2F5353"/>
        </w:rPr>
        <w:t>to</w:t>
      </w:r>
      <w:r w:rsidR="000C33DE" w:rsidRPr="00212A48">
        <w:rPr>
          <w:rFonts w:ascii="Cambria" w:hAnsi="Cambria"/>
          <w:i/>
          <w:color w:val="2F5353"/>
        </w:rPr>
        <w:t xml:space="preserve"> form a representative body that can collectively engage outside actors.</w:t>
      </w:r>
      <w:r w:rsidR="00622357" w:rsidRPr="00212A48">
        <w:rPr>
          <w:rFonts w:ascii="Cambria" w:hAnsi="Cambria"/>
          <w:i/>
          <w:color w:val="2F5353"/>
        </w:rPr>
        <w:t xml:space="preserve"> This </w:t>
      </w:r>
      <w:r w:rsidR="00063D7F" w:rsidRPr="00212A48">
        <w:rPr>
          <w:rFonts w:ascii="Cambria" w:hAnsi="Cambria"/>
          <w:i/>
          <w:color w:val="2F5353"/>
        </w:rPr>
        <w:t>can help to</w:t>
      </w:r>
      <w:r w:rsidR="00DC2AAE" w:rsidRPr="00212A48">
        <w:rPr>
          <w:rFonts w:ascii="Cambria" w:hAnsi="Cambria"/>
          <w:i/>
          <w:color w:val="2F5353"/>
        </w:rPr>
        <w:t xml:space="preserve"> ensure that parties are aware of </w:t>
      </w:r>
      <w:r w:rsidR="00622357" w:rsidRPr="00212A48">
        <w:rPr>
          <w:rFonts w:ascii="Cambria" w:hAnsi="Cambria"/>
          <w:i/>
          <w:color w:val="2F5353"/>
        </w:rPr>
        <w:t>each other’s</w:t>
      </w:r>
      <w:r w:rsidR="00DC2AAE" w:rsidRPr="00212A48">
        <w:rPr>
          <w:rFonts w:ascii="Cambria" w:hAnsi="Cambria"/>
          <w:i/>
          <w:color w:val="2F5353"/>
        </w:rPr>
        <w:t xml:space="preserve"> efforts to grow the market, </w:t>
      </w:r>
      <w:r w:rsidR="00595A3A" w:rsidRPr="00212A48">
        <w:rPr>
          <w:rFonts w:ascii="Cambria" w:hAnsi="Cambria"/>
          <w:i/>
          <w:color w:val="2F5353"/>
        </w:rPr>
        <w:t xml:space="preserve">learn from past mistakes, </w:t>
      </w:r>
      <w:r w:rsidR="00DC2AAE" w:rsidRPr="00212A48">
        <w:rPr>
          <w:rFonts w:ascii="Cambria" w:hAnsi="Cambria"/>
          <w:i/>
          <w:color w:val="2F5353"/>
        </w:rPr>
        <w:t>limit duplication</w:t>
      </w:r>
      <w:r w:rsidR="00063D7F" w:rsidRPr="00212A48">
        <w:rPr>
          <w:rFonts w:ascii="Cambria" w:hAnsi="Cambria"/>
          <w:i/>
          <w:color w:val="2F5353"/>
        </w:rPr>
        <w:t>,</w:t>
      </w:r>
      <w:r w:rsidR="00DC2AAE" w:rsidRPr="00212A48">
        <w:rPr>
          <w:rFonts w:ascii="Cambria" w:hAnsi="Cambria"/>
          <w:i/>
          <w:color w:val="2F5353"/>
        </w:rPr>
        <w:t xml:space="preserve"> and strengthen joint engagement. </w:t>
      </w:r>
    </w:p>
    <w:p w:rsidR="00A530CB" w:rsidRPr="00212A48" w:rsidRDefault="00900A2F" w:rsidP="0003187D">
      <w:pPr>
        <w:spacing w:after="0" w:line="240" w:lineRule="auto"/>
        <w:ind w:left="360"/>
        <w:rPr>
          <w:rFonts w:ascii="Cambria" w:hAnsi="Cambria"/>
        </w:rPr>
      </w:pPr>
      <w:r w:rsidRPr="00212A48">
        <w:rPr>
          <w:rFonts w:ascii="Cambria" w:hAnsi="Cambria"/>
        </w:rPr>
        <w:br/>
      </w:r>
      <w:r w:rsidR="00A530CB" w:rsidRPr="00212A48">
        <w:rPr>
          <w:rFonts w:ascii="Cambria" w:hAnsi="Cambria"/>
        </w:rPr>
        <w:t xml:space="preserve">Through the market assessment (Step 1) and with the Alliance’s assistance providing information on </w:t>
      </w:r>
      <w:r w:rsidR="0080063C" w:rsidRPr="00212A48">
        <w:rPr>
          <w:rFonts w:ascii="Cambria" w:hAnsi="Cambria"/>
        </w:rPr>
        <w:lastRenderedPageBreak/>
        <w:t xml:space="preserve">those </w:t>
      </w:r>
      <w:r w:rsidR="00A530CB" w:rsidRPr="00212A48">
        <w:rPr>
          <w:rFonts w:ascii="Cambria" w:hAnsi="Cambria"/>
        </w:rPr>
        <w:t xml:space="preserve">partners </w:t>
      </w:r>
      <w:r w:rsidR="0080063C" w:rsidRPr="00212A48">
        <w:rPr>
          <w:rFonts w:ascii="Cambria" w:hAnsi="Cambria"/>
        </w:rPr>
        <w:t xml:space="preserve">who </w:t>
      </w:r>
      <w:r w:rsidR="00A530CB" w:rsidRPr="00212A48">
        <w:rPr>
          <w:rFonts w:ascii="Cambria" w:hAnsi="Cambria"/>
        </w:rPr>
        <w:t xml:space="preserve">are located and working in </w:t>
      </w:r>
      <w:r w:rsidR="00B82686">
        <w:rPr>
          <w:rFonts w:ascii="Cambria" w:hAnsi="Cambria"/>
        </w:rPr>
        <w:t>each partner country</w:t>
      </w:r>
      <w:r w:rsidR="00A530CB" w:rsidRPr="00212A48">
        <w:rPr>
          <w:rFonts w:ascii="Cambria" w:hAnsi="Cambria"/>
        </w:rPr>
        <w:t xml:space="preserve">, gather all relevant stakeholders to discuss common challenges and opportunities. </w:t>
      </w:r>
      <w:r w:rsidR="00063D7F" w:rsidRPr="00212A48">
        <w:rPr>
          <w:rFonts w:ascii="Cambria" w:hAnsi="Cambria"/>
        </w:rPr>
        <w:t>From past experience, we have learned that it is often very useful for t</w:t>
      </w:r>
      <w:r w:rsidR="00A530CB" w:rsidRPr="00212A48">
        <w:rPr>
          <w:rFonts w:ascii="Cambria" w:hAnsi="Cambria"/>
        </w:rPr>
        <w:t xml:space="preserve">his group </w:t>
      </w:r>
      <w:r w:rsidR="00063D7F" w:rsidRPr="00212A48">
        <w:rPr>
          <w:rFonts w:ascii="Cambria" w:hAnsi="Cambria"/>
        </w:rPr>
        <w:t xml:space="preserve">to </w:t>
      </w:r>
      <w:r w:rsidR="00A530CB" w:rsidRPr="00212A48">
        <w:rPr>
          <w:rFonts w:ascii="Cambria" w:hAnsi="Cambria"/>
        </w:rPr>
        <w:t>form a body that can act as an industry representative organization, and can meet to accomplish subsequent Steps 3 and 4.</w:t>
      </w:r>
      <w:r w:rsidR="00063D7F" w:rsidRPr="00212A48">
        <w:rPr>
          <w:rFonts w:ascii="Cambria" w:hAnsi="Cambria"/>
        </w:rPr>
        <w:t xml:space="preserve"> Alternatively, this group could commit to meeting regularly, without committing to </w:t>
      </w:r>
      <w:r w:rsidR="003800A8">
        <w:rPr>
          <w:rFonts w:ascii="Cambria" w:hAnsi="Cambria"/>
        </w:rPr>
        <w:t>the formation of</w:t>
      </w:r>
      <w:r w:rsidR="00063D7F" w:rsidRPr="00212A48">
        <w:rPr>
          <w:rFonts w:ascii="Cambria" w:hAnsi="Cambria"/>
        </w:rPr>
        <w:t xml:space="preserve"> a representative body.</w:t>
      </w:r>
    </w:p>
    <w:p w:rsidR="00D750D1" w:rsidRPr="00212A48" w:rsidRDefault="00D750D1" w:rsidP="0003187D">
      <w:pPr>
        <w:spacing w:after="0" w:line="240" w:lineRule="auto"/>
        <w:ind w:left="360"/>
        <w:rPr>
          <w:rFonts w:ascii="Cambria" w:hAnsi="Cambria"/>
        </w:rPr>
      </w:pPr>
    </w:p>
    <w:p w:rsidR="00A530CB" w:rsidRPr="00212A48" w:rsidRDefault="00A530CB" w:rsidP="0003187D">
      <w:pPr>
        <w:spacing w:after="0" w:line="240" w:lineRule="auto"/>
        <w:ind w:left="360"/>
        <w:rPr>
          <w:rFonts w:ascii="Cambria" w:hAnsi="Cambria"/>
          <w:b/>
          <w:color w:val="912354"/>
        </w:rPr>
      </w:pPr>
      <w:r w:rsidRPr="00212A48">
        <w:rPr>
          <w:rFonts w:ascii="Cambria" w:hAnsi="Cambria"/>
          <w:b/>
          <w:color w:val="912354"/>
          <w:sz w:val="28"/>
          <w:szCs w:val="28"/>
        </w:rPr>
        <w:t>Convening sector information:</w:t>
      </w:r>
      <w:r w:rsidRPr="00212A48">
        <w:rPr>
          <w:rFonts w:ascii="Cambria" w:hAnsi="Cambria"/>
          <w:b/>
          <w:color w:val="912354"/>
          <w:sz w:val="28"/>
          <w:szCs w:val="28"/>
        </w:rPr>
        <w:br/>
      </w:r>
    </w:p>
    <w:p w:rsidR="00A530CB" w:rsidRPr="00212A48" w:rsidRDefault="00A530CB" w:rsidP="0003187D">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 xml:space="preserve">List and description of partners working in </w:t>
      </w:r>
      <w:r w:rsidR="00B82686">
        <w:rPr>
          <w:rFonts w:ascii="Cambria" w:hAnsi="Cambria"/>
          <w:sz w:val="22"/>
          <w:szCs w:val="22"/>
        </w:rPr>
        <w:t>the partner country (contact the Alliance for this information)</w:t>
      </w:r>
    </w:p>
    <w:p w:rsidR="009A23B8" w:rsidRPr="00212A48" w:rsidRDefault="009A23B8" w:rsidP="0003187D">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Draft agenda for initial meeting of cookstove and fuel stakeholders</w:t>
      </w:r>
      <w:r w:rsidRPr="00212A48">
        <w:rPr>
          <w:rFonts w:ascii="Cambria" w:hAnsi="Cambria"/>
          <w:sz w:val="22"/>
          <w:szCs w:val="22"/>
          <w:u w:val="single"/>
        </w:rPr>
        <w:t xml:space="preserve"> </w:t>
      </w:r>
    </w:p>
    <w:p w:rsidR="005F2BBF" w:rsidRPr="00212A48" w:rsidRDefault="005F2BBF" w:rsidP="0003187D">
      <w:pPr>
        <w:pStyle w:val="ListParagraph"/>
        <w:numPr>
          <w:ilvl w:val="0"/>
          <w:numId w:val="1"/>
        </w:numPr>
        <w:spacing w:after="0" w:line="240" w:lineRule="auto"/>
        <w:contextualSpacing w:val="0"/>
        <w:rPr>
          <w:rFonts w:ascii="Cambria" w:hAnsi="Cambria"/>
          <w:sz w:val="22"/>
          <w:szCs w:val="22"/>
        </w:rPr>
      </w:pPr>
      <w:r w:rsidRPr="00212A48">
        <w:rPr>
          <w:rFonts w:ascii="Cambria" w:hAnsi="Cambria"/>
          <w:sz w:val="22"/>
          <w:szCs w:val="22"/>
        </w:rPr>
        <w:t xml:space="preserve">Presentation on global cookstoves and fuels issue </w:t>
      </w:r>
      <w:r w:rsidR="00BC6D36" w:rsidRPr="00212A48">
        <w:rPr>
          <w:rFonts w:ascii="Cambria" w:hAnsi="Cambria"/>
          <w:sz w:val="22"/>
          <w:szCs w:val="22"/>
        </w:rPr>
        <w:t>(</w:t>
      </w:r>
      <w:hyperlink r:id="rId39" w:history="1">
        <w:r w:rsidR="00BC6D36" w:rsidRPr="00A114AC">
          <w:rPr>
            <w:rStyle w:val="Hyperlink"/>
            <w:rFonts w:ascii="Cambria" w:hAnsi="Cambria"/>
            <w:sz w:val="22"/>
            <w:szCs w:val="22"/>
          </w:rPr>
          <w:t>attached</w:t>
        </w:r>
      </w:hyperlink>
      <w:r w:rsidR="00BC6D36" w:rsidRPr="00212A48">
        <w:rPr>
          <w:rFonts w:ascii="Cambria" w:hAnsi="Cambria"/>
          <w:sz w:val="22"/>
          <w:szCs w:val="22"/>
        </w:rPr>
        <w:t>)</w:t>
      </w:r>
    </w:p>
    <w:p w:rsidR="00004BFD" w:rsidRDefault="00A530CB" w:rsidP="00CE1794">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Information about becom</w:t>
      </w:r>
      <w:r w:rsidR="00AF7557" w:rsidRPr="00212A48">
        <w:rPr>
          <w:rFonts w:ascii="Cambria" w:hAnsi="Cambria"/>
          <w:sz w:val="22"/>
          <w:szCs w:val="22"/>
        </w:rPr>
        <w:t>ing</w:t>
      </w:r>
      <w:r w:rsidRPr="00212A48">
        <w:rPr>
          <w:rFonts w:ascii="Cambria" w:hAnsi="Cambria"/>
          <w:sz w:val="22"/>
          <w:szCs w:val="22"/>
        </w:rPr>
        <w:t xml:space="preserve"> a Global Alliance affiliate organization</w:t>
      </w:r>
      <w:r w:rsidR="002F7CD3" w:rsidRPr="00212A48">
        <w:rPr>
          <w:rStyle w:val="Hyperlink"/>
          <w:rFonts w:ascii="Cambria" w:hAnsi="Cambria"/>
          <w:color w:val="auto"/>
          <w:sz w:val="22"/>
          <w:szCs w:val="22"/>
        </w:rPr>
        <w:br/>
      </w:r>
    </w:p>
    <w:p w:rsidR="00004BFD" w:rsidRDefault="00004BFD" w:rsidP="00004BFD">
      <w:pPr>
        <w:pStyle w:val="ListParagraph"/>
        <w:spacing w:after="0" w:line="240" w:lineRule="auto"/>
        <w:ind w:left="1440"/>
        <w:contextualSpacing w:val="0"/>
        <w:rPr>
          <w:rFonts w:ascii="Cambria" w:hAnsi="Cambria"/>
          <w:sz w:val="22"/>
          <w:szCs w:val="22"/>
          <w:u w:val="single"/>
        </w:rPr>
      </w:pPr>
    </w:p>
    <w:p w:rsidR="00A530CB" w:rsidRPr="00212A48" w:rsidRDefault="00004BFD" w:rsidP="00004BFD">
      <w:pPr>
        <w:pStyle w:val="ListParagraph"/>
        <w:spacing w:after="0" w:line="240" w:lineRule="auto"/>
        <w:ind w:left="1440"/>
        <w:contextualSpacing w:val="0"/>
        <w:rPr>
          <w:rFonts w:ascii="Cambria" w:hAnsi="Cambria"/>
          <w:sz w:val="22"/>
          <w:szCs w:val="22"/>
          <w:u w:val="single"/>
        </w:rPr>
      </w:pPr>
      <w:r>
        <w:rPr>
          <w:noProof/>
        </w:rPr>
        <mc:AlternateContent>
          <mc:Choice Requires="wpg">
            <w:drawing>
              <wp:anchor distT="0" distB="0" distL="114300" distR="114300" simplePos="0" relativeHeight="251725824" behindDoc="0" locked="0" layoutInCell="1" allowOverlap="1" wp14:anchorId="354FF5C2" wp14:editId="5793E539">
                <wp:simplePos x="0" y="0"/>
                <wp:positionH relativeFrom="column">
                  <wp:posOffset>-210820</wp:posOffset>
                </wp:positionH>
                <wp:positionV relativeFrom="paragraph">
                  <wp:posOffset>91440</wp:posOffset>
                </wp:positionV>
                <wp:extent cx="6629400" cy="411480"/>
                <wp:effectExtent l="0" t="0" r="19050" b="26670"/>
                <wp:wrapNone/>
                <wp:docPr id="24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1480"/>
                          <a:chOff x="766" y="12191"/>
                          <a:chExt cx="10769" cy="565"/>
                        </a:xfrm>
                      </wpg:grpSpPr>
                      <wps:wsp>
                        <wps:cNvPr id="245" name="AutoShape 75"/>
                        <wps:cNvSpPr>
                          <a:spLocks noChangeArrowheads="1"/>
                        </wps:cNvSpPr>
                        <wps:spPr bwMode="auto">
                          <a:xfrm>
                            <a:off x="766" y="12191"/>
                            <a:ext cx="2324" cy="565"/>
                          </a:xfrm>
                          <a:prstGeom prst="flowChartAlternateProcess">
                            <a:avLst/>
                          </a:prstGeom>
                          <a:solidFill>
                            <a:srgbClr val="FFFFFF"/>
                          </a:solidFill>
                          <a:ln w="12700">
                            <a:solidFill>
                              <a:srgbClr val="912354"/>
                            </a:solidFill>
                            <a:miter lim="800000"/>
                            <a:headEnd/>
                            <a:tailEnd/>
                          </a:ln>
                        </wps:spPr>
                        <wps:txbx>
                          <w:txbxContent>
                            <w:p w:rsidR="00633B8B" w:rsidRPr="00212A48" w:rsidRDefault="00633B8B" w:rsidP="0049546A">
                              <w:pPr>
                                <w:spacing w:after="0" w:line="240" w:lineRule="auto"/>
                                <w:rPr>
                                  <w:rFonts w:ascii="Cambria" w:hAnsi="Cambria"/>
                                  <w:b/>
                                  <w:color w:val="912354"/>
                                  <w:sz w:val="44"/>
                                  <w:szCs w:val="44"/>
                                </w:rPr>
                              </w:pPr>
                              <w:r w:rsidRPr="00212A48">
                                <w:rPr>
                                  <w:rFonts w:ascii="Cambria" w:hAnsi="Cambria"/>
                                  <w:b/>
                                  <w:color w:val="912354"/>
                                  <w:sz w:val="44"/>
                                  <w:szCs w:val="44"/>
                                </w:rPr>
                                <w:t>3</w:t>
                              </w:r>
                            </w:p>
                          </w:txbxContent>
                        </wps:txbx>
                        <wps:bodyPr rot="0" vert="horz" wrap="square" lIns="91440" tIns="0" rIns="91440" bIns="0" anchor="t" anchorCtr="0" upright="1">
                          <a:noAutofit/>
                        </wps:bodyPr>
                      </wps:wsp>
                      <wps:wsp>
                        <wps:cNvPr id="246" name="AutoShape 76"/>
                        <wps:cNvSpPr>
                          <a:spLocks noChangeArrowheads="1"/>
                        </wps:cNvSpPr>
                        <wps:spPr bwMode="auto">
                          <a:xfrm>
                            <a:off x="1290" y="12191"/>
                            <a:ext cx="10245" cy="565"/>
                          </a:xfrm>
                          <a:prstGeom prst="flowChartAlternateProcess">
                            <a:avLst/>
                          </a:prstGeom>
                          <a:solidFill>
                            <a:srgbClr val="912354"/>
                          </a:solidFill>
                          <a:ln w="12700">
                            <a:solidFill>
                              <a:srgbClr val="912354"/>
                            </a:solidFill>
                            <a:miter lim="800000"/>
                            <a:headEnd/>
                            <a:tailEnd/>
                          </a:ln>
                        </wps:spPr>
                        <wps:txbx>
                          <w:txbxContent>
                            <w:p w:rsidR="00633B8B" w:rsidRPr="00212A48" w:rsidRDefault="007A1D74" w:rsidP="0049546A">
                              <w:pPr>
                                <w:spacing w:after="0" w:line="240" w:lineRule="auto"/>
                                <w:rPr>
                                  <w:rStyle w:val="Hyperlink"/>
                                  <w:rFonts w:ascii="Cambria" w:hAnsi="Cambria"/>
                                  <w:b/>
                                  <w:color w:val="FFFFFF"/>
                                  <w:sz w:val="28"/>
                                  <w:szCs w:val="28"/>
                                  <w:u w:val="none"/>
                                </w:rPr>
                              </w:pPr>
                              <w:hyperlink w:anchor="_Step_3:_Identify" w:history="1">
                                <w:r w:rsidR="00633B8B" w:rsidRPr="00212A48">
                                  <w:rPr>
                                    <w:rStyle w:val="Hyperlink"/>
                                    <w:rFonts w:ascii="Cambria" w:hAnsi="Cambria"/>
                                    <w:b/>
                                    <w:color w:val="FFFFFF"/>
                                    <w:sz w:val="28"/>
                                    <w:szCs w:val="28"/>
                                    <w:u w:val="none"/>
                                  </w:rPr>
                                  <w:t xml:space="preserve">Step 3: Identify Barriers and Develop an Action Plan to Overcome </w:t>
                                </w:r>
                                <w:r w:rsidR="00633B8B">
                                  <w:rPr>
                                    <w:rStyle w:val="Hyperlink"/>
                                    <w:rFonts w:ascii="Cambria" w:hAnsi="Cambria"/>
                                    <w:b/>
                                    <w:color w:val="FFFFFF"/>
                                    <w:sz w:val="28"/>
                                    <w:szCs w:val="28"/>
                                    <w:u w:val="none"/>
                                  </w:rPr>
                                  <w:t>Them</w:t>
                                </w:r>
                              </w:hyperlink>
                            </w:p>
                            <w:p w:rsidR="00633B8B" w:rsidRPr="00666F06" w:rsidRDefault="00633B8B" w:rsidP="004954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49" style="position:absolute;left:0;text-align:left;margin-left:-16.6pt;margin-top:7.2pt;width:522pt;height:32.4pt;z-index:251725824;mso-position-horizontal-relative:text;mso-position-vertical-relative:text" coordorigin="766,12191" coordsize="1076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">
                <v:shape id="AutoShape 75" o:spid="_x0000_s1050" type="#_x0000_t176" style="position:absolute;left:766;top:12191;width:232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uXcMA&#10;AADcAAAADwAAAGRycy9kb3ducmV2LnhtbESPQWvCQBSE74L/YXlCL6IbpaaSuoYgCF5rLe3xkX1N&#10;otm3Ibua9d93BaHHYWa+YTZ5MK24Ue8aywoW8wQEcWl1w5WC0+d+tgbhPLLG1jIpuJODfDsebTDT&#10;duAPuh19JSKEXYYKau+7TEpX1mTQzW1HHL1f2xv0UfaV1D0OEW5auUySVBpsOC7U2NGupvJyvBoF&#10;4Zvkz3mRXg44tc3XGw/3clUo9TIJxTsIT8H/h5/tg1awfF3B4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cuXcMAAADcAAAADwAAAAAAAAAAAAAAAACYAgAAZHJzL2Rv&#10;d25yZXYueG1sUEsFBgAAAAAEAAQA9QAAAIgDAAAAAA==&#10;" strokecolor="#912354" strokeweight="1pt">
                  <v:textbox inset=",0,,0">
                    <w:txbxContent>
                      <w:p w:rsidR="00633B8B" w:rsidRPr="00212A48" w:rsidRDefault="00633B8B" w:rsidP="0049546A">
                        <w:pPr>
                          <w:spacing w:after="0" w:line="240" w:lineRule="auto"/>
                          <w:rPr>
                            <w:rFonts w:ascii="Cambria" w:hAnsi="Cambria"/>
                            <w:b/>
                            <w:color w:val="912354"/>
                            <w:sz w:val="44"/>
                            <w:szCs w:val="44"/>
                          </w:rPr>
                        </w:pPr>
                        <w:r w:rsidRPr="00212A48">
                          <w:rPr>
                            <w:rFonts w:ascii="Cambria" w:hAnsi="Cambria"/>
                            <w:b/>
                            <w:color w:val="912354"/>
                            <w:sz w:val="44"/>
                            <w:szCs w:val="44"/>
                          </w:rPr>
                          <w:t>3</w:t>
                        </w:r>
                      </w:p>
                    </w:txbxContent>
                  </v:textbox>
                </v:shape>
                <v:shape id="AutoShape 76" o:spid="_x0000_s1051" type="#_x0000_t176" style="position:absolute;left:1290;top:12191;width:10245;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CEsEA&#10;AADcAAAADwAAAGRycy9kb3ducmV2LnhtbESPQYvCMBSE7wv+h/AEb2uiiCzVKFIR1qPdBa/P5tkW&#10;m5eaZG3992ZhYY/DzHzDrLeDbcWDfGgca5hNFQji0pmGKw3fX4f3DxAhIhtsHZOGJwXYbkZva8yM&#10;6/lEjyJWIkE4ZKihjrHLpAxlTRbD1HXEybs6bzEm6StpPPYJbls5V2opLTacFmrsKK+pvBU/VsO9&#10;33eKqmIvVf488/Hi8twvtJ6Mh90KRKQh/of/2p9Gw3yxhN8z6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xwhLBAAAA3AAAAA8AAAAAAAAAAAAAAAAAmAIAAGRycy9kb3du&#10;cmV2LnhtbFBLBQYAAAAABAAEAPUAAACGAwAAAAA=&#10;" fillcolor="#912354" strokecolor="#912354" strokeweight="1pt">
                  <v:textbox>
                    <w:txbxContent>
                      <w:p w:rsidR="00633B8B" w:rsidRPr="00212A48" w:rsidRDefault="00633B8B" w:rsidP="0049546A">
                        <w:pPr>
                          <w:spacing w:after="0" w:line="240" w:lineRule="auto"/>
                          <w:rPr>
                            <w:rStyle w:val="Hyperlink"/>
                            <w:rFonts w:ascii="Cambria" w:hAnsi="Cambria"/>
                            <w:b/>
                            <w:color w:val="FFFFFF"/>
                            <w:sz w:val="28"/>
                            <w:szCs w:val="28"/>
                            <w:u w:val="none"/>
                          </w:rPr>
                        </w:pPr>
                        <w:hyperlink w:anchor="_Step_3:_Identify" w:history="1">
                          <w:r w:rsidRPr="00212A48">
                            <w:rPr>
                              <w:rStyle w:val="Hyperlink"/>
                              <w:rFonts w:ascii="Cambria" w:hAnsi="Cambria"/>
                              <w:b/>
                              <w:color w:val="FFFFFF"/>
                              <w:sz w:val="28"/>
                              <w:szCs w:val="28"/>
                              <w:u w:val="none"/>
                            </w:rPr>
                            <w:t xml:space="preserve">Step 3: Identify Barriers and Develop an Action Plan to Overcome </w:t>
                          </w:r>
                          <w:r>
                            <w:rPr>
                              <w:rStyle w:val="Hyperlink"/>
                              <w:rFonts w:ascii="Cambria" w:hAnsi="Cambria"/>
                              <w:b/>
                              <w:color w:val="FFFFFF"/>
                              <w:sz w:val="28"/>
                              <w:szCs w:val="28"/>
                              <w:u w:val="none"/>
                            </w:rPr>
                            <w:t>Them</w:t>
                          </w:r>
                        </w:hyperlink>
                      </w:p>
                      <w:p w:rsidR="00633B8B" w:rsidRPr="00666F06" w:rsidRDefault="00633B8B" w:rsidP="0049546A"/>
                    </w:txbxContent>
                  </v:textbox>
                </v:shape>
              </v:group>
            </w:pict>
          </mc:Fallback>
        </mc:AlternateContent>
      </w:r>
      <w:r w:rsidR="00A530CB" w:rsidRPr="00212A48">
        <w:rPr>
          <w:rFonts w:ascii="Cambria" w:hAnsi="Cambria"/>
          <w:sz w:val="22"/>
          <w:szCs w:val="22"/>
          <w:u w:val="single"/>
        </w:rPr>
        <w:br/>
      </w:r>
    </w:p>
    <w:p w:rsidR="000C33DE" w:rsidRPr="00212A48" w:rsidRDefault="000C33DE" w:rsidP="0003187D">
      <w:pPr>
        <w:spacing w:after="0" w:line="240" w:lineRule="auto"/>
        <w:ind w:left="-360"/>
        <w:rPr>
          <w:rStyle w:val="Hyperlink"/>
          <w:rFonts w:ascii="Cambria" w:hAnsi="Cambria"/>
          <w:b/>
          <w:u w:val="none"/>
        </w:rPr>
      </w:pPr>
    </w:p>
    <w:p w:rsidR="0049546A" w:rsidRPr="00212A48" w:rsidRDefault="0049546A" w:rsidP="0003187D">
      <w:pPr>
        <w:spacing w:after="0" w:line="240" w:lineRule="auto"/>
        <w:ind w:left="360"/>
        <w:rPr>
          <w:rFonts w:ascii="Cambria" w:hAnsi="Cambria"/>
          <w:i/>
        </w:rPr>
      </w:pPr>
    </w:p>
    <w:p w:rsidR="00A530CB" w:rsidRPr="00212A48" w:rsidRDefault="000C33DE" w:rsidP="0003187D">
      <w:pPr>
        <w:spacing w:after="0" w:line="240" w:lineRule="auto"/>
        <w:ind w:left="360"/>
        <w:rPr>
          <w:rFonts w:ascii="Cambria" w:hAnsi="Cambria"/>
          <w:i/>
          <w:color w:val="2F5353"/>
        </w:rPr>
      </w:pPr>
      <w:r w:rsidRPr="00212A48">
        <w:rPr>
          <w:rFonts w:ascii="Cambria" w:hAnsi="Cambria"/>
          <w:i/>
          <w:color w:val="2F5353"/>
        </w:rPr>
        <w:t xml:space="preserve">Objective: </w:t>
      </w:r>
      <w:r w:rsidR="005F2BBF" w:rsidRPr="00212A48">
        <w:rPr>
          <w:rFonts w:ascii="Cambria" w:hAnsi="Cambria"/>
          <w:i/>
          <w:color w:val="2F5353"/>
        </w:rPr>
        <w:t>Identify the barriers currently pre</w:t>
      </w:r>
      <w:r w:rsidR="0080063C" w:rsidRPr="00212A48">
        <w:rPr>
          <w:rFonts w:ascii="Cambria" w:hAnsi="Cambria"/>
          <w:i/>
          <w:color w:val="2F5353"/>
        </w:rPr>
        <w:t>v</w:t>
      </w:r>
      <w:r w:rsidR="005F2BBF" w:rsidRPr="00212A48">
        <w:rPr>
          <w:rFonts w:ascii="Cambria" w:hAnsi="Cambria"/>
          <w:i/>
          <w:color w:val="2F5353"/>
        </w:rPr>
        <w:t>enting</w:t>
      </w:r>
      <w:r w:rsidRPr="00212A48">
        <w:rPr>
          <w:rFonts w:ascii="Cambria" w:hAnsi="Cambria"/>
          <w:i/>
          <w:color w:val="2F5353"/>
        </w:rPr>
        <w:t xml:space="preserve"> adoption of </w:t>
      </w:r>
      <w:r w:rsidR="002D3B1C">
        <w:rPr>
          <w:rFonts w:ascii="Cambria" w:hAnsi="Cambria"/>
          <w:i/>
          <w:color w:val="2F5353"/>
        </w:rPr>
        <w:t xml:space="preserve">improved </w:t>
      </w:r>
      <w:r w:rsidRPr="00212A48">
        <w:rPr>
          <w:rFonts w:ascii="Cambria" w:hAnsi="Cambria"/>
          <w:i/>
          <w:color w:val="2F5353"/>
        </w:rPr>
        <w:t xml:space="preserve">cookstoves </w:t>
      </w:r>
      <w:r w:rsidR="0080063C" w:rsidRPr="00212A48">
        <w:rPr>
          <w:rFonts w:ascii="Cambria" w:hAnsi="Cambria"/>
          <w:i/>
          <w:color w:val="2F5353"/>
        </w:rPr>
        <w:t>and fuels</w:t>
      </w:r>
      <w:r w:rsidRPr="00212A48">
        <w:rPr>
          <w:rFonts w:ascii="Cambria" w:hAnsi="Cambria"/>
          <w:i/>
          <w:color w:val="2F5353"/>
        </w:rPr>
        <w:t xml:space="preserve">, develop an action plan for addressing these barriers, and agree to a common plan for </w:t>
      </w:r>
      <w:r w:rsidR="005F2BBF" w:rsidRPr="00212A48">
        <w:rPr>
          <w:rFonts w:ascii="Cambria" w:hAnsi="Cambria"/>
          <w:i/>
          <w:color w:val="2F5353"/>
        </w:rPr>
        <w:t>implementing the identified actions as a means to catalyze the market.</w:t>
      </w:r>
      <w:r w:rsidRPr="00212A48">
        <w:rPr>
          <w:rFonts w:ascii="Cambria" w:hAnsi="Cambria"/>
          <w:i/>
          <w:color w:val="2F5353"/>
        </w:rPr>
        <w:t xml:space="preserve"> </w:t>
      </w:r>
      <w:r w:rsidR="00B16030" w:rsidRPr="00212A48">
        <w:rPr>
          <w:rFonts w:ascii="Cambria" w:hAnsi="Cambria"/>
          <w:b/>
          <w:color w:val="2F5353"/>
        </w:rPr>
        <w:br/>
      </w:r>
    </w:p>
    <w:p w:rsidR="00A530CB" w:rsidRPr="00212A48" w:rsidRDefault="00A530CB" w:rsidP="0003187D">
      <w:pPr>
        <w:spacing w:after="0" w:line="240" w:lineRule="auto"/>
        <w:ind w:left="360"/>
        <w:rPr>
          <w:rFonts w:ascii="Cambria" w:hAnsi="Cambria"/>
          <w:color w:val="1F497D"/>
        </w:rPr>
      </w:pPr>
      <w:r w:rsidRPr="00212A48">
        <w:rPr>
          <w:rFonts w:ascii="Cambria" w:hAnsi="Cambria"/>
        </w:rPr>
        <w:t xml:space="preserve">After convening sector stakeholders (Step 2), work with this group to identify key barriers to the adoption of clean </w:t>
      </w:r>
      <w:r w:rsidR="003800A8">
        <w:rPr>
          <w:rFonts w:ascii="Cambria" w:hAnsi="Cambria"/>
        </w:rPr>
        <w:t xml:space="preserve">cooking solutions </w:t>
      </w:r>
      <w:r w:rsidRPr="00212A48">
        <w:rPr>
          <w:rFonts w:ascii="Cambria" w:hAnsi="Cambria"/>
        </w:rPr>
        <w:t xml:space="preserve">at scale within </w:t>
      </w:r>
      <w:r w:rsidR="00B82686">
        <w:rPr>
          <w:rFonts w:ascii="Cambria" w:hAnsi="Cambria"/>
        </w:rPr>
        <w:t>each partner country</w:t>
      </w:r>
      <w:r w:rsidRPr="00212A48">
        <w:rPr>
          <w:rFonts w:ascii="Cambria" w:hAnsi="Cambria"/>
        </w:rPr>
        <w:t xml:space="preserve">, as well as potential intervention options and mechanisms for quickly and effectively taking action to address these barriers. This information can be put into a </w:t>
      </w:r>
      <w:r w:rsidR="00AF7557" w:rsidRPr="00212A48">
        <w:rPr>
          <w:rFonts w:ascii="Cambria" w:hAnsi="Cambria"/>
        </w:rPr>
        <w:t>C</w:t>
      </w:r>
      <w:r w:rsidRPr="00212A48">
        <w:rPr>
          <w:rFonts w:ascii="Cambria" w:hAnsi="Cambria"/>
        </w:rPr>
        <w:t xml:space="preserve">ountry </w:t>
      </w:r>
      <w:r w:rsidR="00AF7557" w:rsidRPr="00212A48">
        <w:rPr>
          <w:rFonts w:ascii="Cambria" w:hAnsi="Cambria"/>
        </w:rPr>
        <w:t>A</w:t>
      </w:r>
      <w:r w:rsidRPr="00212A48">
        <w:rPr>
          <w:rFonts w:ascii="Cambria" w:hAnsi="Cambria"/>
        </w:rPr>
        <w:t xml:space="preserve">ction </w:t>
      </w:r>
      <w:r w:rsidR="00AF7557" w:rsidRPr="00212A48">
        <w:rPr>
          <w:rFonts w:ascii="Cambria" w:hAnsi="Cambria"/>
        </w:rPr>
        <w:t>Plan</w:t>
      </w:r>
      <w:r w:rsidRPr="00212A48">
        <w:rPr>
          <w:rFonts w:ascii="Cambria" w:hAnsi="Cambria"/>
        </w:rPr>
        <w:t>, which other Allian</w:t>
      </w:r>
      <w:r w:rsidR="00D750D1" w:rsidRPr="00212A48">
        <w:rPr>
          <w:rFonts w:ascii="Cambria" w:hAnsi="Cambria"/>
        </w:rPr>
        <w:t>ce country partners have found useful to organize</w:t>
      </w:r>
      <w:r w:rsidRPr="00212A48">
        <w:rPr>
          <w:rFonts w:ascii="Cambria" w:hAnsi="Cambria"/>
        </w:rPr>
        <w:t xml:space="preserve"> information about the specific needs of their own </w:t>
      </w:r>
      <w:r w:rsidR="002C49BD" w:rsidRPr="00934073">
        <w:rPr>
          <w:rFonts w:ascii="Cambria" w:hAnsi="Cambria"/>
        </w:rPr>
        <w:t>improved</w:t>
      </w:r>
      <w:r w:rsidRPr="00934073">
        <w:rPr>
          <w:rFonts w:ascii="Cambria" w:hAnsi="Cambria"/>
        </w:rPr>
        <w:t xml:space="preserve"> cookstove</w:t>
      </w:r>
      <w:r w:rsidRPr="00212A48">
        <w:rPr>
          <w:rFonts w:ascii="Cambria" w:hAnsi="Cambria"/>
        </w:rPr>
        <w:t xml:space="preserve"> and fuels market development. </w:t>
      </w:r>
      <w:r w:rsidR="00D750D1" w:rsidRPr="00212A48">
        <w:rPr>
          <w:rFonts w:ascii="Cambria" w:hAnsi="Cambria"/>
        </w:rPr>
        <w:t xml:space="preserve">Finally, with the </w:t>
      </w:r>
      <w:r w:rsidR="003800A8">
        <w:rPr>
          <w:rFonts w:ascii="Cambria" w:hAnsi="Cambria"/>
        </w:rPr>
        <w:t>C</w:t>
      </w:r>
      <w:r w:rsidR="003800A8" w:rsidRPr="00212A48">
        <w:rPr>
          <w:rFonts w:ascii="Cambria" w:hAnsi="Cambria"/>
        </w:rPr>
        <w:t xml:space="preserve">ountry </w:t>
      </w:r>
      <w:r w:rsidR="003800A8">
        <w:rPr>
          <w:rFonts w:ascii="Cambria" w:hAnsi="Cambria"/>
        </w:rPr>
        <w:t>A</w:t>
      </w:r>
      <w:r w:rsidR="003800A8" w:rsidRPr="00212A48">
        <w:rPr>
          <w:rFonts w:ascii="Cambria" w:hAnsi="Cambria"/>
        </w:rPr>
        <w:t xml:space="preserve">ction </w:t>
      </w:r>
      <w:r w:rsidR="003800A8">
        <w:rPr>
          <w:rFonts w:ascii="Cambria" w:hAnsi="Cambria"/>
        </w:rPr>
        <w:t>P</w:t>
      </w:r>
      <w:r w:rsidR="003800A8" w:rsidRPr="00212A48">
        <w:rPr>
          <w:rFonts w:ascii="Cambria" w:hAnsi="Cambria"/>
        </w:rPr>
        <w:t xml:space="preserve">lan </w:t>
      </w:r>
      <w:r w:rsidR="00D750D1" w:rsidRPr="00212A48">
        <w:rPr>
          <w:rFonts w:ascii="Cambria" w:hAnsi="Cambria"/>
        </w:rPr>
        <w:t xml:space="preserve">in place, the group can develop an implementation plan </w:t>
      </w:r>
      <w:r w:rsidR="003800A8">
        <w:rPr>
          <w:rFonts w:ascii="Cambria" w:hAnsi="Cambria"/>
        </w:rPr>
        <w:t>to turn</w:t>
      </w:r>
      <w:r w:rsidR="00D750D1" w:rsidRPr="00212A48">
        <w:rPr>
          <w:rFonts w:ascii="Cambria" w:hAnsi="Cambria"/>
        </w:rPr>
        <w:t xml:space="preserve"> </w:t>
      </w:r>
      <w:r w:rsidR="0057464B" w:rsidRPr="00212A48">
        <w:rPr>
          <w:rFonts w:ascii="Cambria" w:hAnsi="Cambria"/>
        </w:rPr>
        <w:t xml:space="preserve">the strategies and interventions into concrete action. </w:t>
      </w:r>
      <w:r w:rsidRPr="00212A48">
        <w:rPr>
          <w:rFonts w:ascii="Cambria" w:hAnsi="Cambria"/>
        </w:rPr>
        <w:t xml:space="preserve"> </w:t>
      </w:r>
    </w:p>
    <w:p w:rsidR="00A530CB" w:rsidRPr="00212A48" w:rsidRDefault="00A530CB" w:rsidP="0003187D">
      <w:pPr>
        <w:spacing w:after="0" w:line="240" w:lineRule="auto"/>
        <w:ind w:left="360"/>
        <w:rPr>
          <w:rFonts w:ascii="Cambria" w:hAnsi="Cambria"/>
        </w:rPr>
      </w:pPr>
    </w:p>
    <w:p w:rsidR="00A530CB" w:rsidRPr="00212A48" w:rsidRDefault="00A530CB" w:rsidP="0003187D">
      <w:pPr>
        <w:spacing w:after="0" w:line="240" w:lineRule="auto"/>
        <w:ind w:left="360"/>
        <w:rPr>
          <w:rFonts w:ascii="Cambria" w:hAnsi="Cambria"/>
          <w:b/>
          <w:color w:val="912354"/>
        </w:rPr>
      </w:pPr>
      <w:r w:rsidRPr="00212A48">
        <w:rPr>
          <w:rFonts w:ascii="Cambria" w:hAnsi="Cambria"/>
          <w:b/>
          <w:color w:val="912354"/>
          <w:sz w:val="28"/>
          <w:szCs w:val="28"/>
        </w:rPr>
        <w:t>Country action organization tools</w:t>
      </w:r>
      <w:r w:rsidR="005C57D7" w:rsidRPr="00212A48">
        <w:rPr>
          <w:rFonts w:ascii="Cambria" w:hAnsi="Cambria"/>
          <w:b/>
          <w:color w:val="912354"/>
          <w:sz w:val="28"/>
          <w:szCs w:val="28"/>
        </w:rPr>
        <w:t>:</w:t>
      </w:r>
      <w:r w:rsidRPr="00212A48">
        <w:rPr>
          <w:rFonts w:ascii="Cambria" w:hAnsi="Cambria"/>
          <w:b/>
          <w:color w:val="912354"/>
          <w:sz w:val="28"/>
          <w:szCs w:val="28"/>
        </w:rPr>
        <w:br/>
      </w:r>
    </w:p>
    <w:p w:rsidR="00D0675D" w:rsidRPr="00212A48" w:rsidRDefault="00D0675D" w:rsidP="0003187D">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 xml:space="preserve">Draft agenda for </w:t>
      </w:r>
      <w:r w:rsidR="00197FF3" w:rsidRPr="00212A48">
        <w:rPr>
          <w:rFonts w:ascii="Cambria" w:hAnsi="Cambria"/>
          <w:sz w:val="22"/>
          <w:szCs w:val="22"/>
        </w:rPr>
        <w:t xml:space="preserve">initial Country Action Plan </w:t>
      </w:r>
      <w:r w:rsidRPr="00212A48">
        <w:rPr>
          <w:rFonts w:ascii="Cambria" w:hAnsi="Cambria"/>
          <w:sz w:val="22"/>
          <w:szCs w:val="22"/>
        </w:rPr>
        <w:t>meeting</w:t>
      </w:r>
    </w:p>
    <w:p w:rsidR="00A530CB" w:rsidRPr="00212A48" w:rsidRDefault="00A530CB" w:rsidP="0003187D">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Barriers and intervention options identification template</w:t>
      </w:r>
    </w:p>
    <w:p w:rsidR="00A530CB" w:rsidRPr="00212A48" w:rsidRDefault="00A530CB" w:rsidP="0003187D">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 xml:space="preserve">Country </w:t>
      </w:r>
      <w:r w:rsidR="00197FF3" w:rsidRPr="00212A48">
        <w:rPr>
          <w:rFonts w:ascii="Cambria" w:hAnsi="Cambria"/>
          <w:sz w:val="22"/>
          <w:szCs w:val="22"/>
        </w:rPr>
        <w:t>A</w:t>
      </w:r>
      <w:r w:rsidRPr="00212A48">
        <w:rPr>
          <w:rFonts w:ascii="Cambria" w:hAnsi="Cambria"/>
          <w:sz w:val="22"/>
          <w:szCs w:val="22"/>
        </w:rPr>
        <w:t xml:space="preserve">ction </w:t>
      </w:r>
      <w:r w:rsidR="00197FF3" w:rsidRPr="00212A48">
        <w:rPr>
          <w:rFonts w:ascii="Cambria" w:hAnsi="Cambria"/>
          <w:sz w:val="22"/>
          <w:szCs w:val="22"/>
        </w:rPr>
        <w:t>P</w:t>
      </w:r>
      <w:r w:rsidR="0057464B" w:rsidRPr="00212A48">
        <w:rPr>
          <w:rFonts w:ascii="Cambria" w:hAnsi="Cambria"/>
          <w:sz w:val="22"/>
          <w:szCs w:val="22"/>
        </w:rPr>
        <w:t xml:space="preserve">lan </w:t>
      </w:r>
      <w:r w:rsidRPr="00212A48">
        <w:rPr>
          <w:rFonts w:ascii="Cambria" w:hAnsi="Cambria"/>
          <w:sz w:val="22"/>
          <w:szCs w:val="22"/>
        </w:rPr>
        <w:t>template</w:t>
      </w:r>
    </w:p>
    <w:p w:rsidR="00A36620" w:rsidRPr="00004BFD" w:rsidRDefault="00A530CB" w:rsidP="0003187D">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Implementation plan template</w:t>
      </w:r>
    </w:p>
    <w:p w:rsidR="00004BFD" w:rsidRDefault="00004BFD" w:rsidP="00004BFD">
      <w:pPr>
        <w:pStyle w:val="ListParagraph"/>
        <w:spacing w:after="0" w:line="240" w:lineRule="auto"/>
        <w:ind w:left="1440"/>
        <w:contextualSpacing w:val="0"/>
        <w:rPr>
          <w:rFonts w:ascii="Cambria" w:hAnsi="Cambria"/>
          <w:sz w:val="22"/>
          <w:szCs w:val="22"/>
        </w:rPr>
      </w:pPr>
    </w:p>
    <w:p w:rsidR="00004BFD" w:rsidRPr="00212A48" w:rsidRDefault="00004BFD" w:rsidP="00004BFD">
      <w:pPr>
        <w:pStyle w:val="ListParagraph"/>
        <w:spacing w:after="0" w:line="240" w:lineRule="auto"/>
        <w:ind w:left="1440"/>
        <w:contextualSpacing w:val="0"/>
        <w:rPr>
          <w:rFonts w:ascii="Cambria" w:hAnsi="Cambria"/>
          <w:sz w:val="22"/>
          <w:szCs w:val="22"/>
          <w:u w:val="single"/>
        </w:rPr>
      </w:pPr>
    </w:p>
    <w:p w:rsidR="00366322" w:rsidRPr="00212A48" w:rsidRDefault="00004BFD" w:rsidP="00843909">
      <w:pPr>
        <w:spacing w:after="0" w:line="240" w:lineRule="auto"/>
        <w:rPr>
          <w:rStyle w:val="Hyperlink"/>
          <w:rFonts w:ascii="Cambria" w:hAnsi="Cambria"/>
          <w:color w:val="auto"/>
        </w:rPr>
      </w:pPr>
      <w:r>
        <w:rPr>
          <w:noProof/>
        </w:rPr>
        <mc:AlternateContent>
          <mc:Choice Requires="wpg">
            <w:drawing>
              <wp:anchor distT="0" distB="0" distL="114300" distR="114300" simplePos="0" relativeHeight="251726848" behindDoc="0" locked="0" layoutInCell="1" allowOverlap="1" wp14:anchorId="03A0F961" wp14:editId="518BA187">
                <wp:simplePos x="0" y="0"/>
                <wp:positionH relativeFrom="column">
                  <wp:posOffset>-222250</wp:posOffset>
                </wp:positionH>
                <wp:positionV relativeFrom="paragraph">
                  <wp:posOffset>33020</wp:posOffset>
                </wp:positionV>
                <wp:extent cx="6629400" cy="411480"/>
                <wp:effectExtent l="0" t="0" r="19050" b="26670"/>
                <wp:wrapNone/>
                <wp:docPr id="23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1480"/>
                          <a:chOff x="722" y="1380"/>
                          <a:chExt cx="10769" cy="570"/>
                        </a:xfrm>
                      </wpg:grpSpPr>
                      <wps:wsp>
                        <wps:cNvPr id="239" name="AutoShape 87"/>
                        <wps:cNvSpPr>
                          <a:spLocks noChangeArrowheads="1"/>
                        </wps:cNvSpPr>
                        <wps:spPr bwMode="auto">
                          <a:xfrm>
                            <a:off x="722" y="1380"/>
                            <a:ext cx="2324" cy="570"/>
                          </a:xfrm>
                          <a:prstGeom prst="flowChartAlternateProcess">
                            <a:avLst/>
                          </a:prstGeom>
                          <a:solidFill>
                            <a:srgbClr val="FFFFFF"/>
                          </a:solidFill>
                          <a:ln w="12700">
                            <a:solidFill>
                              <a:sysClr val="window" lastClr="FFFFFF">
                                <a:lumMod val="50000"/>
                                <a:lumOff val="0"/>
                              </a:sysClr>
                            </a:solidFill>
                            <a:miter lim="800000"/>
                            <a:headEnd/>
                            <a:tailEnd/>
                          </a:ln>
                        </wps:spPr>
                        <wps:txbx>
                          <w:txbxContent>
                            <w:p w:rsidR="00633B8B" w:rsidRPr="00212A48" w:rsidRDefault="00633B8B" w:rsidP="0049546A">
                              <w:pPr>
                                <w:spacing w:after="0" w:line="240" w:lineRule="auto"/>
                                <w:rPr>
                                  <w:rFonts w:ascii="Cambria" w:hAnsi="Cambria"/>
                                  <w:b/>
                                  <w:color w:val="808080"/>
                                  <w:sz w:val="44"/>
                                  <w:szCs w:val="44"/>
                                </w:rPr>
                              </w:pPr>
                              <w:r w:rsidRPr="00212A48">
                                <w:rPr>
                                  <w:rFonts w:ascii="Cambria" w:hAnsi="Cambria"/>
                                  <w:b/>
                                  <w:color w:val="808080"/>
                                  <w:sz w:val="44"/>
                                  <w:szCs w:val="44"/>
                                </w:rPr>
                                <w:t>4</w:t>
                              </w:r>
                            </w:p>
                          </w:txbxContent>
                        </wps:txbx>
                        <wps:bodyPr rot="0" vert="horz" wrap="square" lIns="91440" tIns="0" rIns="91440" bIns="0" anchor="t" anchorCtr="0" upright="1">
                          <a:noAutofit/>
                        </wps:bodyPr>
                      </wps:wsp>
                      <wps:wsp>
                        <wps:cNvPr id="240" name="AutoShape 88"/>
                        <wps:cNvSpPr>
                          <a:spLocks noChangeArrowheads="1"/>
                        </wps:cNvSpPr>
                        <wps:spPr bwMode="auto">
                          <a:xfrm>
                            <a:off x="1246" y="1380"/>
                            <a:ext cx="10245" cy="570"/>
                          </a:xfrm>
                          <a:prstGeom prst="flowChartAlternateProcess">
                            <a:avLst/>
                          </a:prstGeom>
                          <a:solidFill>
                            <a:sysClr val="window" lastClr="FFFFFF">
                              <a:lumMod val="50000"/>
                              <a:lumOff val="0"/>
                            </a:sysClr>
                          </a:solidFill>
                          <a:ln w="12700">
                            <a:solidFill>
                              <a:sysClr val="window" lastClr="FFFFFF">
                                <a:lumMod val="50000"/>
                                <a:lumOff val="0"/>
                              </a:sysClr>
                            </a:solidFill>
                            <a:miter lim="800000"/>
                            <a:headEnd/>
                            <a:tailEnd/>
                          </a:ln>
                        </wps:spPr>
                        <wps:txbx>
                          <w:txbxContent>
                            <w:p w:rsidR="00633B8B" w:rsidRPr="00212A48" w:rsidRDefault="007A1D74" w:rsidP="0049546A">
                              <w:pPr>
                                <w:rPr>
                                  <w:color w:val="FFFFFF"/>
                                  <w:sz w:val="28"/>
                                  <w:szCs w:val="28"/>
                                </w:rPr>
                              </w:pPr>
                              <w:hyperlink w:anchor="_Step_5:_Develop" w:history="1">
                                <w:r w:rsidR="00633B8B" w:rsidRPr="00212A48">
                                  <w:rPr>
                                    <w:rStyle w:val="Hyperlink"/>
                                    <w:rFonts w:ascii="Cambria" w:hAnsi="Cambria"/>
                                    <w:b/>
                                    <w:color w:val="FFFFFF"/>
                                    <w:sz w:val="28"/>
                                    <w:szCs w:val="28"/>
                                    <w:u w:val="none"/>
                                  </w:rPr>
                                  <w:t xml:space="preserve">Step 4: Develop an Engagement </w:t>
                                </w:r>
                                <w:r w:rsidR="00633B8B">
                                  <w:rPr>
                                    <w:rStyle w:val="Hyperlink"/>
                                    <w:rFonts w:ascii="Cambria" w:hAnsi="Cambria"/>
                                    <w:b/>
                                    <w:color w:val="FFFFFF"/>
                                    <w:sz w:val="28"/>
                                    <w:szCs w:val="28"/>
                                    <w:u w:val="none"/>
                                  </w:rPr>
                                  <w:t xml:space="preserve">and </w:t>
                                </w:r>
                                <w:r w:rsidR="00633B8B" w:rsidRPr="00212A48">
                                  <w:rPr>
                                    <w:rStyle w:val="Hyperlink"/>
                                    <w:rFonts w:ascii="Cambria" w:hAnsi="Cambria"/>
                                    <w:b/>
                                    <w:color w:val="FFFFFF"/>
                                    <w:sz w:val="28"/>
                                    <w:szCs w:val="28"/>
                                    <w:u w:val="none"/>
                                  </w:rPr>
                                  <w:t>Communications Plan</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52" style="position:absolute;margin-left:-17.5pt;margin-top:2.6pt;width:522pt;height:32.4pt;z-index:251726848;mso-position-horizontal-relative:text;mso-position-vertical-relative:text" coordorigin="722,1380" coordsize="1076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">
                <v:shape id="AutoShape 87" o:spid="_x0000_s1053" type="#_x0000_t176" style="position:absolute;left:722;top:1380;width:232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IPMcA&#10;AADcAAAADwAAAGRycy9kb3ducmV2LnhtbESPT2vCQBTE7wW/w/IEL6VuTEFq6ir+QZTejB7S2yP7&#10;mgR334bsqrGfvlso9DjMzG+Y+bK3Rtyo841jBZNxAoK4dLrhSsH5tHt5A+EDskbjmBQ8yMNyMXia&#10;Y6bdnY90y0MlIoR9hgrqENpMSl/WZNGPXUscvS/XWQxRdpXUHd4j3BqZJslUWmw4LtTY0qam8pJf&#10;rYKPYj17TA/FJf/cp0f7vTXFs9kpNRr2q3cQgfrwH/5rH7SC9HUG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BCDzHAAAA3AAAAA8AAAAAAAAAAAAAAAAAmAIAAGRy&#10;cy9kb3ducmV2LnhtbFBLBQYAAAAABAAEAPUAAACMAwAAAAA=&#10;" strokecolor="#7f7f7f" strokeweight="1pt">
                  <v:textbox inset=",0,,0">
                    <w:txbxContent>
                      <w:p w:rsidR="00633B8B" w:rsidRPr="00212A48" w:rsidRDefault="00633B8B" w:rsidP="0049546A">
                        <w:pPr>
                          <w:spacing w:after="0" w:line="240" w:lineRule="auto"/>
                          <w:rPr>
                            <w:rFonts w:ascii="Cambria" w:hAnsi="Cambria"/>
                            <w:b/>
                            <w:color w:val="808080"/>
                            <w:sz w:val="44"/>
                            <w:szCs w:val="44"/>
                          </w:rPr>
                        </w:pPr>
                        <w:r w:rsidRPr="00212A48">
                          <w:rPr>
                            <w:rFonts w:ascii="Cambria" w:hAnsi="Cambria"/>
                            <w:b/>
                            <w:color w:val="808080"/>
                            <w:sz w:val="44"/>
                            <w:szCs w:val="44"/>
                          </w:rPr>
                          <w:t>4</w:t>
                        </w:r>
                      </w:p>
                    </w:txbxContent>
                  </v:textbox>
                </v:shape>
                <v:shape id="AutoShape 88" o:spid="_x0000_s1054" type="#_x0000_t176" style="position:absolute;left:1246;top:1380;width:1024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mMcMA&#10;AADcAAAADwAAAGRycy9kb3ducmV2LnhtbERPTWuDQBC9F/IflgnkVldFSjHZhBAI9CClNTnkOLgT&#10;NXFnxV2j6a/vHgo9Pt73ZjebTjxocK1lBUkUgyCurG65VnA+HV/fQTiPrLGzTAqe5GC3XbxsMNd2&#10;4m96lL4WIYRdjgoa7/tcSlc1ZNBFticO3NUOBn2AQy31gFMIN51M4/hNGmw5NDTY06Gh6l6ORoH5&#10;qor7lPprkWSf5XiZfpL+dFNqtZz3axCeZv8v/nN/aAVpFua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FmMcMAAADcAAAADwAAAAAAAAAAAAAAAACYAgAAZHJzL2Rv&#10;d25yZXYueG1sUEsFBgAAAAAEAAQA9QAAAIgDAAAAAA==&#10;" fillcolor="#7f7f7f" strokecolor="#7f7f7f" strokeweight="1pt">
                  <v:textbox>
                    <w:txbxContent>
                      <w:p w:rsidR="00633B8B" w:rsidRPr="00212A48" w:rsidRDefault="00633B8B" w:rsidP="0049546A">
                        <w:pPr>
                          <w:rPr>
                            <w:color w:val="FFFFFF"/>
                            <w:sz w:val="28"/>
                            <w:szCs w:val="28"/>
                          </w:rPr>
                        </w:pPr>
                        <w:hyperlink w:anchor="_Step_5:_Develop" w:history="1">
                          <w:r w:rsidRPr="00212A48">
                            <w:rPr>
                              <w:rStyle w:val="Hyperlink"/>
                              <w:rFonts w:ascii="Cambria" w:hAnsi="Cambria"/>
                              <w:b/>
                              <w:color w:val="FFFFFF"/>
                              <w:sz w:val="28"/>
                              <w:szCs w:val="28"/>
                              <w:u w:val="none"/>
                            </w:rPr>
                            <w:t xml:space="preserve">Step 4: Develop an Engagement </w:t>
                          </w:r>
                          <w:r>
                            <w:rPr>
                              <w:rStyle w:val="Hyperlink"/>
                              <w:rFonts w:ascii="Cambria" w:hAnsi="Cambria"/>
                              <w:b/>
                              <w:color w:val="FFFFFF"/>
                              <w:sz w:val="28"/>
                              <w:szCs w:val="28"/>
                              <w:u w:val="none"/>
                            </w:rPr>
                            <w:t xml:space="preserve">and </w:t>
                          </w:r>
                          <w:r w:rsidRPr="00212A48">
                            <w:rPr>
                              <w:rStyle w:val="Hyperlink"/>
                              <w:rFonts w:ascii="Cambria" w:hAnsi="Cambria"/>
                              <w:b/>
                              <w:color w:val="FFFFFF"/>
                              <w:sz w:val="28"/>
                              <w:szCs w:val="28"/>
                              <w:u w:val="none"/>
                            </w:rPr>
                            <w:t>Communications Plan</w:t>
                          </w:r>
                        </w:hyperlink>
                      </w:p>
                    </w:txbxContent>
                  </v:textbox>
                </v:shape>
              </v:group>
            </w:pict>
          </mc:Fallback>
        </mc:AlternateContent>
      </w:r>
    </w:p>
    <w:p w:rsidR="00260EBD" w:rsidRPr="00212A48" w:rsidRDefault="00260EBD" w:rsidP="00366322">
      <w:pPr>
        <w:spacing w:after="0" w:line="240" w:lineRule="auto"/>
        <w:ind w:left="-360"/>
        <w:rPr>
          <w:rFonts w:ascii="Cambria" w:hAnsi="Cambria"/>
        </w:rPr>
      </w:pPr>
    </w:p>
    <w:p w:rsidR="0049546A" w:rsidRDefault="0049546A" w:rsidP="0003187D">
      <w:pPr>
        <w:spacing w:after="0" w:line="240" w:lineRule="auto"/>
        <w:ind w:left="360"/>
        <w:rPr>
          <w:rFonts w:ascii="Cambria" w:hAnsi="Cambria"/>
          <w:i/>
        </w:rPr>
      </w:pPr>
    </w:p>
    <w:p w:rsidR="00004BFD" w:rsidRPr="00212A48" w:rsidRDefault="00004BFD" w:rsidP="0003187D">
      <w:pPr>
        <w:spacing w:after="0" w:line="240" w:lineRule="auto"/>
        <w:ind w:left="360"/>
        <w:rPr>
          <w:rFonts w:ascii="Cambria" w:hAnsi="Cambria"/>
          <w:i/>
        </w:rPr>
      </w:pPr>
    </w:p>
    <w:p w:rsidR="00260EBD" w:rsidRPr="00212A48" w:rsidRDefault="005F2BBF" w:rsidP="0003187D">
      <w:pPr>
        <w:spacing w:after="0" w:line="240" w:lineRule="auto"/>
        <w:ind w:left="360"/>
        <w:rPr>
          <w:rFonts w:ascii="Cambria" w:hAnsi="Cambria"/>
        </w:rPr>
      </w:pPr>
      <w:r w:rsidRPr="00212A48">
        <w:rPr>
          <w:rFonts w:ascii="Cambria" w:hAnsi="Cambria"/>
          <w:i/>
          <w:color w:val="2F5353"/>
        </w:rPr>
        <w:t xml:space="preserve">Objective: Increase the interest of governments, donors, and investors by developing a strategic plan for engagement and a communications plan to drive general awareness raising </w:t>
      </w:r>
      <w:r w:rsidR="00F109D6" w:rsidRPr="00212A48">
        <w:rPr>
          <w:rFonts w:ascii="Cambria" w:hAnsi="Cambria"/>
          <w:i/>
          <w:color w:val="2F5353"/>
        </w:rPr>
        <w:t xml:space="preserve">at multiple </w:t>
      </w:r>
      <w:proofErr w:type="gramStart"/>
      <w:r w:rsidR="00F109D6" w:rsidRPr="00212A48">
        <w:rPr>
          <w:rFonts w:ascii="Cambria" w:hAnsi="Cambria"/>
          <w:i/>
          <w:color w:val="2F5353"/>
        </w:rPr>
        <w:t xml:space="preserve">levels </w:t>
      </w:r>
      <w:r w:rsidR="00A71837">
        <w:rPr>
          <w:rFonts w:ascii="Cambria" w:hAnsi="Cambria"/>
          <w:i/>
          <w:color w:val="2F5353"/>
        </w:rPr>
        <w:t>.</w:t>
      </w:r>
      <w:proofErr w:type="gramEnd"/>
      <w:r w:rsidRPr="00212A48">
        <w:rPr>
          <w:rFonts w:ascii="Cambria" w:hAnsi="Cambria"/>
          <w:i/>
        </w:rPr>
        <w:br/>
      </w:r>
      <w:r w:rsidRPr="00212A48">
        <w:rPr>
          <w:rFonts w:ascii="Cambria" w:hAnsi="Cambria"/>
          <w:i/>
        </w:rPr>
        <w:br/>
      </w:r>
      <w:r w:rsidR="00260EBD" w:rsidRPr="00212A48">
        <w:rPr>
          <w:rFonts w:ascii="Cambria" w:hAnsi="Cambria"/>
        </w:rPr>
        <w:t xml:space="preserve">As </w:t>
      </w:r>
      <w:r w:rsidR="003800A8">
        <w:rPr>
          <w:rFonts w:ascii="Cambria" w:hAnsi="Cambria"/>
        </w:rPr>
        <w:t>a C</w:t>
      </w:r>
      <w:r w:rsidR="003800A8" w:rsidRPr="00212A48">
        <w:rPr>
          <w:rFonts w:ascii="Cambria" w:hAnsi="Cambria"/>
        </w:rPr>
        <w:t xml:space="preserve">ountry </w:t>
      </w:r>
      <w:r w:rsidR="003800A8">
        <w:rPr>
          <w:rFonts w:ascii="Cambria" w:hAnsi="Cambria"/>
        </w:rPr>
        <w:t>A</w:t>
      </w:r>
      <w:r w:rsidR="003800A8" w:rsidRPr="00212A48">
        <w:rPr>
          <w:rFonts w:ascii="Cambria" w:hAnsi="Cambria"/>
        </w:rPr>
        <w:t xml:space="preserve">ction </w:t>
      </w:r>
      <w:r w:rsidR="003800A8">
        <w:rPr>
          <w:rFonts w:ascii="Cambria" w:hAnsi="Cambria"/>
        </w:rPr>
        <w:t>P</w:t>
      </w:r>
      <w:r w:rsidR="003800A8" w:rsidRPr="00212A48">
        <w:rPr>
          <w:rFonts w:ascii="Cambria" w:hAnsi="Cambria"/>
        </w:rPr>
        <w:t>lan</w:t>
      </w:r>
      <w:r w:rsidR="003800A8">
        <w:rPr>
          <w:rFonts w:ascii="Cambria" w:hAnsi="Cambria"/>
        </w:rPr>
        <w:t xml:space="preserve"> is developed</w:t>
      </w:r>
      <w:r w:rsidR="005F2A29" w:rsidRPr="00212A48">
        <w:rPr>
          <w:rFonts w:ascii="Cambria" w:hAnsi="Cambria"/>
        </w:rPr>
        <w:t xml:space="preserve">, an engagement </w:t>
      </w:r>
      <w:r w:rsidR="00260EBD" w:rsidRPr="00212A48">
        <w:rPr>
          <w:rFonts w:ascii="Cambria" w:hAnsi="Cambria"/>
        </w:rPr>
        <w:t xml:space="preserve">strategy for the government and an action plan for increasing the interest of donor organizations </w:t>
      </w:r>
      <w:r w:rsidR="005F2A29" w:rsidRPr="00212A48">
        <w:rPr>
          <w:rFonts w:ascii="Cambria" w:hAnsi="Cambria"/>
        </w:rPr>
        <w:t xml:space="preserve">and investors </w:t>
      </w:r>
      <w:r w:rsidR="00260EBD" w:rsidRPr="00212A48">
        <w:rPr>
          <w:rFonts w:ascii="Cambria" w:hAnsi="Cambria"/>
        </w:rPr>
        <w:t xml:space="preserve">should </w:t>
      </w:r>
      <w:r w:rsidR="003800A8">
        <w:rPr>
          <w:rFonts w:ascii="Cambria" w:hAnsi="Cambria"/>
        </w:rPr>
        <w:t xml:space="preserve">also </w:t>
      </w:r>
      <w:r w:rsidR="00260EBD" w:rsidRPr="00212A48">
        <w:rPr>
          <w:rFonts w:ascii="Cambria" w:hAnsi="Cambria"/>
        </w:rPr>
        <w:t xml:space="preserve">be established. Advocating </w:t>
      </w:r>
      <w:r w:rsidR="00260EBD" w:rsidRPr="00212A48">
        <w:rPr>
          <w:rFonts w:ascii="Cambria" w:hAnsi="Cambria"/>
        </w:rPr>
        <w:lastRenderedPageBreak/>
        <w:t xml:space="preserve">on behalf of the broader sector as one representative body (Step 2) instead of several individual organizations will </w:t>
      </w:r>
      <w:r w:rsidR="003800A8">
        <w:rPr>
          <w:rFonts w:ascii="Cambria" w:hAnsi="Cambria"/>
        </w:rPr>
        <w:t>ensure</w:t>
      </w:r>
      <w:r w:rsidR="00260EBD" w:rsidRPr="00212A48">
        <w:rPr>
          <w:rFonts w:ascii="Cambria" w:hAnsi="Cambria"/>
        </w:rPr>
        <w:t xml:space="preserve"> that the voice of the sector is heard. </w:t>
      </w:r>
      <w:r w:rsidR="00D750D1" w:rsidRPr="00212A48">
        <w:rPr>
          <w:rFonts w:ascii="Cambria" w:hAnsi="Cambria"/>
        </w:rPr>
        <w:t>T</w:t>
      </w:r>
      <w:r w:rsidR="00260EBD" w:rsidRPr="00212A48">
        <w:rPr>
          <w:rFonts w:ascii="Cambria" w:hAnsi="Cambria"/>
        </w:rPr>
        <w:t xml:space="preserve">he </w:t>
      </w:r>
      <w:r w:rsidR="003800A8">
        <w:rPr>
          <w:rFonts w:ascii="Cambria" w:hAnsi="Cambria"/>
        </w:rPr>
        <w:t>C</w:t>
      </w:r>
      <w:r w:rsidR="003800A8" w:rsidRPr="00212A48">
        <w:rPr>
          <w:rFonts w:ascii="Cambria" w:hAnsi="Cambria"/>
        </w:rPr>
        <w:t xml:space="preserve">ountry </w:t>
      </w:r>
      <w:r w:rsidR="003800A8">
        <w:rPr>
          <w:rFonts w:ascii="Cambria" w:hAnsi="Cambria"/>
        </w:rPr>
        <w:t>A</w:t>
      </w:r>
      <w:r w:rsidR="003800A8" w:rsidRPr="00212A48">
        <w:rPr>
          <w:rFonts w:ascii="Cambria" w:hAnsi="Cambria"/>
        </w:rPr>
        <w:t xml:space="preserve">ction </w:t>
      </w:r>
      <w:r w:rsidR="003800A8">
        <w:rPr>
          <w:rFonts w:ascii="Cambria" w:hAnsi="Cambria"/>
        </w:rPr>
        <w:t>P</w:t>
      </w:r>
      <w:r w:rsidR="003800A8" w:rsidRPr="00212A48">
        <w:rPr>
          <w:rFonts w:ascii="Cambria" w:hAnsi="Cambria"/>
        </w:rPr>
        <w:t xml:space="preserve">lan </w:t>
      </w:r>
      <w:r w:rsidR="00260EBD" w:rsidRPr="00212A48">
        <w:rPr>
          <w:rFonts w:ascii="Cambria" w:hAnsi="Cambria"/>
        </w:rPr>
        <w:t xml:space="preserve">(developed in Step 3), </w:t>
      </w:r>
      <w:r w:rsidR="00D750D1" w:rsidRPr="00212A48">
        <w:rPr>
          <w:rFonts w:ascii="Cambria" w:hAnsi="Cambria"/>
        </w:rPr>
        <w:t xml:space="preserve">which </w:t>
      </w:r>
      <w:r w:rsidR="00260EBD" w:rsidRPr="00212A48">
        <w:rPr>
          <w:rFonts w:ascii="Cambria" w:hAnsi="Cambria"/>
        </w:rPr>
        <w:t>clearly lay</w:t>
      </w:r>
      <w:r w:rsidR="00D750D1" w:rsidRPr="00212A48">
        <w:rPr>
          <w:rFonts w:ascii="Cambria" w:hAnsi="Cambria"/>
        </w:rPr>
        <w:t>s</w:t>
      </w:r>
      <w:r w:rsidR="00260EBD" w:rsidRPr="00212A48">
        <w:rPr>
          <w:rFonts w:ascii="Cambria" w:hAnsi="Cambria"/>
        </w:rPr>
        <w:t xml:space="preserve"> out the need for action within </w:t>
      </w:r>
      <w:r w:rsidR="00260EBD" w:rsidRPr="00934073">
        <w:rPr>
          <w:rFonts w:ascii="Cambria" w:hAnsi="Cambria"/>
        </w:rPr>
        <w:t xml:space="preserve">the </w:t>
      </w:r>
      <w:r w:rsidR="002C49BD" w:rsidRPr="00934073">
        <w:rPr>
          <w:rFonts w:ascii="Cambria" w:hAnsi="Cambria"/>
        </w:rPr>
        <w:t>improved</w:t>
      </w:r>
      <w:r w:rsidR="00260EBD" w:rsidRPr="00934073">
        <w:rPr>
          <w:rFonts w:ascii="Cambria" w:hAnsi="Cambria"/>
        </w:rPr>
        <w:t xml:space="preserve"> cookstove</w:t>
      </w:r>
      <w:r w:rsidR="00260EBD" w:rsidRPr="00212A48">
        <w:rPr>
          <w:rFonts w:ascii="Cambria" w:hAnsi="Cambria"/>
        </w:rPr>
        <w:t xml:space="preserve"> and fuels markets</w:t>
      </w:r>
      <w:r w:rsidR="00D750D1" w:rsidRPr="00212A48">
        <w:rPr>
          <w:rFonts w:ascii="Cambria" w:hAnsi="Cambria"/>
        </w:rPr>
        <w:t>,</w:t>
      </w:r>
      <w:r w:rsidR="00260EBD" w:rsidRPr="00212A48">
        <w:rPr>
          <w:rFonts w:ascii="Cambria" w:hAnsi="Cambria"/>
        </w:rPr>
        <w:t xml:space="preserve"> can be used as a tool to advocate on behalf of the sector or in </w:t>
      </w:r>
      <w:r w:rsidR="00485596" w:rsidRPr="00212A48">
        <w:rPr>
          <w:rFonts w:ascii="Cambria" w:hAnsi="Cambria"/>
        </w:rPr>
        <w:t>resource mobilization activities</w:t>
      </w:r>
      <w:r w:rsidR="006B1BEA" w:rsidRPr="00212A48">
        <w:rPr>
          <w:rFonts w:ascii="Cambria" w:hAnsi="Cambria"/>
        </w:rPr>
        <w:t xml:space="preserve"> with donors</w:t>
      </w:r>
      <w:r w:rsidR="00260EBD" w:rsidRPr="00212A48">
        <w:rPr>
          <w:rFonts w:ascii="Cambria" w:hAnsi="Cambria"/>
        </w:rPr>
        <w:t xml:space="preserve">. </w:t>
      </w:r>
      <w:r w:rsidR="006B1BEA" w:rsidRPr="00212A48">
        <w:rPr>
          <w:rFonts w:ascii="Cambria" w:hAnsi="Cambria"/>
        </w:rPr>
        <w:t>For government engagement, t</w:t>
      </w:r>
      <w:r w:rsidR="00E5734E" w:rsidRPr="00212A48">
        <w:rPr>
          <w:rFonts w:ascii="Cambria" w:hAnsi="Cambria"/>
        </w:rPr>
        <w:t xml:space="preserve">he national priority mapping template will also allow stakeholders to identify where the priorities of the </w:t>
      </w:r>
      <w:r w:rsidR="003800A8">
        <w:rPr>
          <w:rFonts w:ascii="Cambria" w:hAnsi="Cambria"/>
        </w:rPr>
        <w:t>sector</w:t>
      </w:r>
      <w:r w:rsidR="00E5734E" w:rsidRPr="00212A48">
        <w:rPr>
          <w:rFonts w:ascii="Cambria" w:hAnsi="Cambria"/>
        </w:rPr>
        <w:t xml:space="preserve"> align with national priorities for more effective communication with the government</w:t>
      </w:r>
      <w:r w:rsidR="006B1BEA" w:rsidRPr="00212A48">
        <w:rPr>
          <w:rFonts w:ascii="Cambria" w:hAnsi="Cambria"/>
        </w:rPr>
        <w:t xml:space="preserve"> and within the government</w:t>
      </w:r>
      <w:r w:rsidR="00E5734E" w:rsidRPr="00212A48">
        <w:rPr>
          <w:rFonts w:ascii="Cambria" w:hAnsi="Cambria"/>
        </w:rPr>
        <w:t xml:space="preserve">. </w:t>
      </w:r>
      <w:r w:rsidR="00D750D1" w:rsidRPr="00212A48">
        <w:rPr>
          <w:rFonts w:ascii="Cambria" w:hAnsi="Cambria"/>
        </w:rPr>
        <w:t xml:space="preserve">Additionally, the Alliance has prepared several factsheets that can be used as general </w:t>
      </w:r>
      <w:r w:rsidR="00294A07" w:rsidRPr="00212A48">
        <w:rPr>
          <w:rFonts w:ascii="Cambria" w:hAnsi="Cambria"/>
        </w:rPr>
        <w:t>awareness raising materials and in meetings with the government or other interested parties.</w:t>
      </w:r>
    </w:p>
    <w:p w:rsidR="00260EBD" w:rsidRPr="00212A48" w:rsidRDefault="00260EBD" w:rsidP="0003187D">
      <w:pPr>
        <w:spacing w:after="0" w:line="240" w:lineRule="auto"/>
        <w:ind w:left="360"/>
        <w:rPr>
          <w:rFonts w:ascii="Cambria" w:hAnsi="Cambria"/>
        </w:rPr>
      </w:pPr>
    </w:p>
    <w:p w:rsidR="00260EBD" w:rsidRPr="00212A48" w:rsidRDefault="00FA7CAC" w:rsidP="0003187D">
      <w:pPr>
        <w:spacing w:after="0" w:line="240" w:lineRule="auto"/>
        <w:ind w:left="360"/>
        <w:rPr>
          <w:rFonts w:ascii="Cambria" w:hAnsi="Cambria"/>
          <w:b/>
          <w:color w:val="912354"/>
          <w:sz w:val="28"/>
          <w:szCs w:val="28"/>
        </w:rPr>
      </w:pPr>
      <w:r w:rsidRPr="00212A48">
        <w:rPr>
          <w:rFonts w:ascii="Cambria" w:hAnsi="Cambria"/>
          <w:b/>
          <w:color w:val="912354"/>
          <w:sz w:val="28"/>
          <w:szCs w:val="28"/>
        </w:rPr>
        <w:t>Engagement strategy materials</w:t>
      </w:r>
      <w:r w:rsidR="00260EBD" w:rsidRPr="00212A48">
        <w:rPr>
          <w:rFonts w:ascii="Cambria" w:hAnsi="Cambria"/>
          <w:b/>
          <w:color w:val="912354"/>
          <w:sz w:val="28"/>
          <w:szCs w:val="28"/>
        </w:rPr>
        <w:t xml:space="preserve">: </w:t>
      </w:r>
    </w:p>
    <w:p w:rsidR="00260EBD" w:rsidRPr="00212A48" w:rsidRDefault="00260EBD" w:rsidP="0003187D">
      <w:pPr>
        <w:spacing w:after="0" w:line="240" w:lineRule="auto"/>
        <w:ind w:left="360"/>
        <w:rPr>
          <w:rFonts w:ascii="Cambria" w:hAnsi="Cambria"/>
        </w:rPr>
      </w:pPr>
    </w:p>
    <w:p w:rsidR="00FA7CAC" w:rsidRPr="00212A48" w:rsidRDefault="00FA7CAC" w:rsidP="0003187D">
      <w:pPr>
        <w:pStyle w:val="ListParagraph"/>
        <w:numPr>
          <w:ilvl w:val="0"/>
          <w:numId w:val="1"/>
        </w:numPr>
        <w:spacing w:after="0" w:line="240" w:lineRule="auto"/>
        <w:contextualSpacing w:val="0"/>
        <w:rPr>
          <w:rStyle w:val="Hyperlink"/>
          <w:rFonts w:ascii="Cambria" w:hAnsi="Cambria"/>
          <w:color w:val="auto"/>
          <w:sz w:val="22"/>
          <w:szCs w:val="22"/>
        </w:rPr>
      </w:pPr>
      <w:r w:rsidRPr="00212A48">
        <w:rPr>
          <w:rFonts w:ascii="Cambria" w:hAnsi="Cambria"/>
          <w:sz w:val="22"/>
          <w:szCs w:val="22"/>
        </w:rPr>
        <w:t>National priority mapping template</w:t>
      </w:r>
    </w:p>
    <w:p w:rsidR="00815DE8" w:rsidRPr="00212A48" w:rsidRDefault="00815DE8" w:rsidP="0003187D">
      <w:pPr>
        <w:pStyle w:val="ListParagraph"/>
        <w:numPr>
          <w:ilvl w:val="0"/>
          <w:numId w:val="1"/>
        </w:numPr>
        <w:spacing w:after="0" w:line="240" w:lineRule="auto"/>
        <w:contextualSpacing w:val="0"/>
        <w:rPr>
          <w:rFonts w:ascii="Cambria" w:hAnsi="Cambria"/>
          <w:sz w:val="22"/>
          <w:szCs w:val="22"/>
        </w:rPr>
      </w:pPr>
      <w:r w:rsidRPr="00212A48">
        <w:rPr>
          <w:rFonts w:ascii="Cambria" w:hAnsi="Cambria"/>
          <w:sz w:val="22"/>
          <w:szCs w:val="22"/>
        </w:rPr>
        <w:t xml:space="preserve">Ideas for ways to engage the government </w:t>
      </w:r>
    </w:p>
    <w:p w:rsidR="007B4CD7" w:rsidRPr="00212A48" w:rsidRDefault="007B4CD7" w:rsidP="0003187D">
      <w:pPr>
        <w:pStyle w:val="ListParagraph"/>
        <w:numPr>
          <w:ilvl w:val="0"/>
          <w:numId w:val="1"/>
        </w:numPr>
        <w:spacing w:after="0" w:line="240" w:lineRule="auto"/>
        <w:contextualSpacing w:val="0"/>
        <w:rPr>
          <w:rFonts w:ascii="Cambria" w:hAnsi="Cambria"/>
          <w:sz w:val="22"/>
          <w:szCs w:val="22"/>
        </w:rPr>
      </w:pPr>
      <w:r w:rsidRPr="00212A48">
        <w:rPr>
          <w:rFonts w:ascii="Cambria" w:hAnsi="Cambria"/>
          <w:sz w:val="22"/>
          <w:szCs w:val="22"/>
        </w:rPr>
        <w:t xml:space="preserve">Communications plan template </w:t>
      </w:r>
    </w:p>
    <w:p w:rsidR="00260EBD" w:rsidRPr="00212A48" w:rsidRDefault="00260EBD" w:rsidP="0003187D">
      <w:pPr>
        <w:pStyle w:val="ListParagraph"/>
        <w:numPr>
          <w:ilvl w:val="0"/>
          <w:numId w:val="1"/>
        </w:numPr>
        <w:spacing w:after="0" w:line="240" w:lineRule="auto"/>
        <w:contextualSpacing w:val="0"/>
        <w:rPr>
          <w:rFonts w:ascii="Cambria" w:hAnsi="Cambria"/>
          <w:sz w:val="22"/>
          <w:szCs w:val="22"/>
        </w:rPr>
      </w:pPr>
      <w:r w:rsidRPr="00212A48">
        <w:rPr>
          <w:rFonts w:ascii="Cambria" w:hAnsi="Cambria"/>
          <w:sz w:val="22"/>
          <w:szCs w:val="22"/>
        </w:rPr>
        <w:t>Overview of issue one pager</w:t>
      </w:r>
      <w:r w:rsidR="007B4CD7" w:rsidRPr="00212A48">
        <w:rPr>
          <w:rFonts w:ascii="Cambria" w:hAnsi="Cambria"/>
          <w:sz w:val="22"/>
          <w:szCs w:val="22"/>
        </w:rPr>
        <w:t xml:space="preserve"> </w:t>
      </w:r>
    </w:p>
    <w:p w:rsidR="00260EBD" w:rsidRPr="00212A48" w:rsidRDefault="00260EBD" w:rsidP="0003187D">
      <w:pPr>
        <w:pStyle w:val="ListParagraph"/>
        <w:numPr>
          <w:ilvl w:val="0"/>
          <w:numId w:val="1"/>
        </w:numPr>
        <w:spacing w:after="0" w:line="240" w:lineRule="auto"/>
        <w:contextualSpacing w:val="0"/>
        <w:rPr>
          <w:rFonts w:ascii="Cambria" w:hAnsi="Cambria"/>
          <w:sz w:val="22"/>
          <w:szCs w:val="22"/>
        </w:rPr>
      </w:pPr>
      <w:r w:rsidRPr="00212A48">
        <w:rPr>
          <w:rFonts w:ascii="Cambria" w:hAnsi="Cambria"/>
          <w:sz w:val="22"/>
          <w:szCs w:val="22"/>
        </w:rPr>
        <w:t>Health impact one pager</w:t>
      </w:r>
    </w:p>
    <w:p w:rsidR="00260EBD" w:rsidRPr="00212A48" w:rsidRDefault="00260EBD" w:rsidP="0003187D">
      <w:pPr>
        <w:pStyle w:val="ListParagraph"/>
        <w:numPr>
          <w:ilvl w:val="0"/>
          <w:numId w:val="1"/>
        </w:numPr>
        <w:spacing w:after="0" w:line="240" w:lineRule="auto"/>
        <w:contextualSpacing w:val="0"/>
        <w:rPr>
          <w:rFonts w:ascii="Cambria" w:hAnsi="Cambria"/>
          <w:sz w:val="22"/>
          <w:szCs w:val="22"/>
        </w:rPr>
      </w:pPr>
      <w:r w:rsidRPr="00212A48">
        <w:rPr>
          <w:rFonts w:ascii="Cambria" w:hAnsi="Cambria"/>
          <w:sz w:val="22"/>
          <w:szCs w:val="22"/>
        </w:rPr>
        <w:t>Empowering women one pager</w:t>
      </w:r>
    </w:p>
    <w:p w:rsidR="00260EBD" w:rsidRPr="00212A48" w:rsidRDefault="00260EBD" w:rsidP="0003187D">
      <w:pPr>
        <w:pStyle w:val="ListParagraph"/>
        <w:numPr>
          <w:ilvl w:val="0"/>
          <w:numId w:val="1"/>
        </w:numPr>
        <w:spacing w:after="0" w:line="240" w:lineRule="auto"/>
        <w:contextualSpacing w:val="0"/>
        <w:rPr>
          <w:rFonts w:ascii="Cambria" w:hAnsi="Cambria"/>
          <w:sz w:val="22"/>
          <w:szCs w:val="22"/>
        </w:rPr>
      </w:pPr>
      <w:r w:rsidRPr="00212A48">
        <w:rPr>
          <w:rFonts w:ascii="Cambria" w:hAnsi="Cambria"/>
          <w:sz w:val="22"/>
          <w:szCs w:val="22"/>
        </w:rPr>
        <w:t>Environmental one pager</w:t>
      </w:r>
    </w:p>
    <w:p w:rsidR="00004BFD" w:rsidRDefault="00004BFD" w:rsidP="00CE1794">
      <w:pPr>
        <w:pStyle w:val="ListParagraph"/>
        <w:spacing w:after="0" w:line="240" w:lineRule="auto"/>
        <w:ind w:left="1440"/>
        <w:contextualSpacing w:val="0"/>
        <w:rPr>
          <w:rFonts w:ascii="Cambria" w:hAnsi="Cambria"/>
          <w:sz w:val="22"/>
          <w:szCs w:val="22"/>
        </w:rPr>
      </w:pPr>
    </w:p>
    <w:p w:rsidR="00004BFD" w:rsidRDefault="00004BFD" w:rsidP="00CE1794">
      <w:pPr>
        <w:pStyle w:val="ListParagraph"/>
        <w:spacing w:after="0" w:line="240" w:lineRule="auto"/>
        <w:ind w:left="1440"/>
        <w:contextualSpacing w:val="0"/>
        <w:rPr>
          <w:rFonts w:ascii="Cambria" w:hAnsi="Cambria"/>
          <w:sz w:val="22"/>
          <w:szCs w:val="22"/>
        </w:rPr>
      </w:pPr>
    </w:p>
    <w:p w:rsidR="00004BFD" w:rsidRPr="00212A48" w:rsidRDefault="00004BFD" w:rsidP="00CE1794">
      <w:pPr>
        <w:pStyle w:val="ListParagraph"/>
        <w:spacing w:after="0" w:line="240" w:lineRule="auto"/>
        <w:ind w:left="1440"/>
        <w:contextualSpacing w:val="0"/>
        <w:rPr>
          <w:rFonts w:ascii="Cambria" w:hAnsi="Cambria"/>
          <w:sz w:val="22"/>
          <w:szCs w:val="22"/>
        </w:rPr>
      </w:pPr>
      <w:r>
        <w:rPr>
          <w:noProof/>
        </w:rPr>
        <mc:AlternateContent>
          <mc:Choice Requires="wpg">
            <w:drawing>
              <wp:anchor distT="0" distB="0" distL="114300" distR="114300" simplePos="0" relativeHeight="251727872" behindDoc="0" locked="0" layoutInCell="1" allowOverlap="1" wp14:anchorId="5D746954" wp14:editId="55F9A0D1">
                <wp:simplePos x="0" y="0"/>
                <wp:positionH relativeFrom="column">
                  <wp:posOffset>-222885</wp:posOffset>
                </wp:positionH>
                <wp:positionV relativeFrom="paragraph">
                  <wp:posOffset>34925</wp:posOffset>
                </wp:positionV>
                <wp:extent cx="6629400" cy="411480"/>
                <wp:effectExtent l="0" t="0" r="19050" b="26670"/>
                <wp:wrapNone/>
                <wp:docPr id="23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1480"/>
                          <a:chOff x="722" y="2100"/>
                          <a:chExt cx="10769" cy="570"/>
                        </a:xfrm>
                      </wpg:grpSpPr>
                      <wps:wsp>
                        <wps:cNvPr id="236" name="AutoShape 90"/>
                        <wps:cNvSpPr>
                          <a:spLocks noChangeArrowheads="1"/>
                        </wps:cNvSpPr>
                        <wps:spPr bwMode="auto">
                          <a:xfrm>
                            <a:off x="722" y="2100"/>
                            <a:ext cx="2324" cy="570"/>
                          </a:xfrm>
                          <a:prstGeom prst="flowChartAlternateProcess">
                            <a:avLst/>
                          </a:prstGeom>
                          <a:solidFill>
                            <a:srgbClr val="FFFFFF"/>
                          </a:solidFill>
                          <a:ln w="12700">
                            <a:solidFill>
                              <a:srgbClr val="284256"/>
                            </a:solidFill>
                            <a:miter lim="800000"/>
                            <a:headEnd/>
                            <a:tailEnd/>
                          </a:ln>
                        </wps:spPr>
                        <wps:txbx>
                          <w:txbxContent>
                            <w:p w:rsidR="00633B8B" w:rsidRPr="00004BFD" w:rsidRDefault="00633B8B" w:rsidP="0049546A">
                              <w:pPr>
                                <w:spacing w:after="0" w:line="240" w:lineRule="auto"/>
                                <w:rPr>
                                  <w:rFonts w:ascii="Cambria" w:hAnsi="Cambria"/>
                                  <w:b/>
                                  <w:color w:val="284256"/>
                                  <w:sz w:val="44"/>
                                  <w:szCs w:val="44"/>
                                </w:rPr>
                              </w:pPr>
                              <w:r w:rsidRPr="00004BFD">
                                <w:rPr>
                                  <w:rFonts w:ascii="Cambria" w:hAnsi="Cambria"/>
                                  <w:b/>
                                  <w:color w:val="284256"/>
                                  <w:sz w:val="44"/>
                                  <w:szCs w:val="44"/>
                                </w:rPr>
                                <w:t>5</w:t>
                              </w:r>
                            </w:p>
                          </w:txbxContent>
                        </wps:txbx>
                        <wps:bodyPr rot="0" vert="horz" wrap="square" lIns="91440" tIns="0" rIns="91440" bIns="0" anchor="t" anchorCtr="0" upright="1">
                          <a:noAutofit/>
                        </wps:bodyPr>
                      </wps:wsp>
                      <wps:wsp>
                        <wps:cNvPr id="237" name="AutoShape 91"/>
                        <wps:cNvSpPr>
                          <a:spLocks noChangeArrowheads="1"/>
                        </wps:cNvSpPr>
                        <wps:spPr bwMode="auto">
                          <a:xfrm>
                            <a:off x="1246" y="2100"/>
                            <a:ext cx="10245" cy="570"/>
                          </a:xfrm>
                          <a:prstGeom prst="flowChartAlternateProcess">
                            <a:avLst/>
                          </a:prstGeom>
                          <a:solidFill>
                            <a:srgbClr val="284256"/>
                          </a:solidFill>
                          <a:ln w="12700">
                            <a:solidFill>
                              <a:srgbClr val="2F5353"/>
                            </a:solidFill>
                            <a:miter lim="800000"/>
                            <a:headEnd/>
                            <a:tailEnd/>
                          </a:ln>
                        </wps:spPr>
                        <wps:txbx>
                          <w:txbxContent>
                            <w:p w:rsidR="00633B8B" w:rsidRPr="00212A48" w:rsidRDefault="007A1D74" w:rsidP="00F0288E">
                              <w:pPr>
                                <w:rPr>
                                  <w:b/>
                                  <w:color w:val="FFFFFF"/>
                                  <w:sz w:val="28"/>
                                  <w:szCs w:val="28"/>
                                </w:rPr>
                              </w:pPr>
                              <w:hyperlink w:anchor="_Step_6:_Adopt" w:history="1">
                                <w:r w:rsidR="00633B8B" w:rsidRPr="00212A48">
                                  <w:rPr>
                                    <w:rStyle w:val="Hyperlink"/>
                                    <w:rFonts w:ascii="Cambria" w:hAnsi="Cambria"/>
                                    <w:b/>
                                    <w:color w:val="FFFFFF"/>
                                    <w:sz w:val="28"/>
                                    <w:szCs w:val="28"/>
                                    <w:u w:val="none"/>
                                  </w:rPr>
                                  <w:t>Step 5: Adopt Technology Standards and Commit to Product Testing</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55" style="position:absolute;left:0;text-align:left;margin-left:-17.55pt;margin-top:2.75pt;width:522pt;height:32.4pt;z-index:251727872;mso-position-horizontal-relative:text;mso-position-vertical-relative:text" coordorigin="722,2100" coordsize="1076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">
                <v:shape id="AutoShape 90" o:spid="_x0000_s1056" type="#_x0000_t176" style="position:absolute;left:722;top:2100;width:232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Hp8UA&#10;AADcAAAADwAAAGRycy9kb3ducmV2LnhtbESPQWvCQBSE7wX/w/KE3urGSKVEN0GUggex1Yp4fGSf&#10;2WD2bZrdmvTfdwuFHoeZ+YZZFoNtxJ06XztWMJ0kIIhLp2uuFJw+Xp9eQPiArLFxTAq+yUORjx6W&#10;mGnX84Hux1CJCGGfoQITQptJ6UtDFv3EtcTRu7rOYoiyq6TusI9w28g0SebSYs1xwWBLa0Pl7fhl&#10;FZAJe3x/282eN9vppT9/npltqtTjeFgtQAQawn/4r73VCtLZH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oenxQAAANwAAAAPAAAAAAAAAAAAAAAAAJgCAABkcnMv&#10;ZG93bnJldi54bWxQSwUGAAAAAAQABAD1AAAAigMAAAAA&#10;" strokecolor="#284256" strokeweight="1pt">
                  <v:textbox inset=",0,,0">
                    <w:txbxContent>
                      <w:p w:rsidR="00633B8B" w:rsidRPr="00004BFD" w:rsidRDefault="00633B8B" w:rsidP="0049546A">
                        <w:pPr>
                          <w:spacing w:after="0" w:line="240" w:lineRule="auto"/>
                          <w:rPr>
                            <w:rFonts w:ascii="Cambria" w:hAnsi="Cambria"/>
                            <w:b/>
                            <w:color w:val="284256"/>
                            <w:sz w:val="44"/>
                            <w:szCs w:val="44"/>
                          </w:rPr>
                        </w:pPr>
                        <w:r w:rsidRPr="00004BFD">
                          <w:rPr>
                            <w:rFonts w:ascii="Cambria" w:hAnsi="Cambria"/>
                            <w:b/>
                            <w:color w:val="284256"/>
                            <w:sz w:val="44"/>
                            <w:szCs w:val="44"/>
                          </w:rPr>
                          <w:t>5</w:t>
                        </w:r>
                      </w:p>
                    </w:txbxContent>
                  </v:textbox>
                </v:shape>
                <v:shape id="AutoShape 91" o:spid="_x0000_s1057" type="#_x0000_t176" style="position:absolute;left:1246;top:2100;width:1024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l7sQA&#10;AADcAAAADwAAAGRycy9kb3ducmV2LnhtbESPwWrDMBBE74H+g9hCLqGRk0LduFFCCATaYxxfetta&#10;G9lUWhlLsd2/rwqBHoeZecNs95OzYqA+tJ4VrJYZCOLa65aNgupyenoFESKyRuuZFPxQgP3uYbbF&#10;QvuRzzSU0YgE4VCggibGrpAy1A05DEvfESfv6nuHMcneSN3jmODOynWWvUiHLaeFBjs6NlR/lzen&#10;YJHrz69VlRu7GaqP0eSnaiytUvPH6fAGItIU/8P39rtWsH7O4e9MO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U5e7EAAAA3AAAAA8AAAAAAAAAAAAAAAAAmAIAAGRycy9k&#10;b3ducmV2LnhtbFBLBQYAAAAABAAEAPUAAACJAwAAAAA=&#10;" fillcolor="#284256" strokecolor="#2f5353" strokeweight="1pt">
                  <v:textbox>
                    <w:txbxContent>
                      <w:p w:rsidR="00633B8B" w:rsidRPr="00212A48" w:rsidRDefault="00633B8B" w:rsidP="00F0288E">
                        <w:pPr>
                          <w:rPr>
                            <w:b/>
                            <w:color w:val="FFFFFF"/>
                            <w:sz w:val="28"/>
                            <w:szCs w:val="28"/>
                          </w:rPr>
                        </w:pPr>
                        <w:hyperlink w:anchor="_Step_6:_Adopt" w:history="1">
                          <w:r w:rsidRPr="00212A48">
                            <w:rPr>
                              <w:rStyle w:val="Hyperlink"/>
                              <w:rFonts w:ascii="Cambria" w:hAnsi="Cambria"/>
                              <w:b/>
                              <w:color w:val="FFFFFF"/>
                              <w:sz w:val="28"/>
                              <w:szCs w:val="28"/>
                              <w:u w:val="none"/>
                            </w:rPr>
                            <w:t>Step 5: Adopt Technology Standards and Commit to Product Testing</w:t>
                          </w:r>
                        </w:hyperlink>
                      </w:p>
                    </w:txbxContent>
                  </v:textbox>
                </v:shape>
              </v:group>
            </w:pict>
          </mc:Fallback>
        </mc:AlternateContent>
      </w:r>
    </w:p>
    <w:p w:rsidR="00260EBD" w:rsidRPr="00212A48" w:rsidRDefault="00260EBD" w:rsidP="0003187D">
      <w:pPr>
        <w:spacing w:after="0" w:line="240" w:lineRule="auto"/>
        <w:ind w:left="450"/>
        <w:rPr>
          <w:rFonts w:ascii="Cambria" w:hAnsi="Cambria"/>
        </w:rPr>
      </w:pPr>
    </w:p>
    <w:p w:rsidR="00F0288E" w:rsidRDefault="00A530CB" w:rsidP="0003187D">
      <w:pPr>
        <w:spacing w:after="0" w:line="240" w:lineRule="auto"/>
        <w:ind w:left="-360"/>
        <w:rPr>
          <w:rFonts w:ascii="Cambria" w:hAnsi="Cambria"/>
          <w:b/>
        </w:rPr>
      </w:pPr>
      <w:r w:rsidRPr="00212A48">
        <w:rPr>
          <w:rFonts w:ascii="Cambria" w:hAnsi="Cambria"/>
          <w:b/>
        </w:rPr>
        <w:t xml:space="preserve"> </w:t>
      </w:r>
    </w:p>
    <w:p w:rsidR="00004BFD" w:rsidRPr="00212A48" w:rsidRDefault="00004BFD" w:rsidP="0003187D">
      <w:pPr>
        <w:spacing w:after="0" w:line="240" w:lineRule="auto"/>
        <w:ind w:left="-360"/>
        <w:rPr>
          <w:rFonts w:ascii="Cambria" w:hAnsi="Cambria"/>
          <w:b/>
        </w:rPr>
      </w:pPr>
    </w:p>
    <w:p w:rsidR="005F2BBF" w:rsidRPr="00212A48" w:rsidRDefault="005F2BBF" w:rsidP="0003187D">
      <w:pPr>
        <w:spacing w:after="0" w:line="240" w:lineRule="auto"/>
        <w:ind w:left="360"/>
        <w:rPr>
          <w:rFonts w:ascii="Cambria" w:hAnsi="Cambria"/>
          <w:i/>
          <w:color w:val="2F5353"/>
        </w:rPr>
      </w:pPr>
      <w:r w:rsidRPr="00212A48">
        <w:rPr>
          <w:rFonts w:ascii="Cambria" w:hAnsi="Cambria"/>
          <w:i/>
          <w:color w:val="2F5353"/>
        </w:rPr>
        <w:t xml:space="preserve">Objective: </w:t>
      </w:r>
      <w:r w:rsidR="002E4158" w:rsidRPr="00212A48">
        <w:rPr>
          <w:rFonts w:ascii="Cambria" w:hAnsi="Cambria"/>
          <w:i/>
          <w:color w:val="2F5353"/>
        </w:rPr>
        <w:t>Adopt a</w:t>
      </w:r>
      <w:r w:rsidRPr="00212A48">
        <w:rPr>
          <w:rFonts w:ascii="Cambria" w:hAnsi="Cambria"/>
          <w:i/>
          <w:color w:val="2F5353"/>
        </w:rPr>
        <w:t xml:space="preserve"> standard that all cooking technologies must meet in order to</w:t>
      </w:r>
      <w:r w:rsidR="00E5734E" w:rsidRPr="00212A48">
        <w:rPr>
          <w:rFonts w:ascii="Cambria" w:hAnsi="Cambria"/>
          <w:i/>
          <w:color w:val="2F5353"/>
        </w:rPr>
        <w:t xml:space="preserve"> </w:t>
      </w:r>
      <w:r w:rsidR="002E4158" w:rsidRPr="00212A48">
        <w:rPr>
          <w:rFonts w:ascii="Cambria" w:hAnsi="Cambria"/>
          <w:i/>
          <w:color w:val="2F5353"/>
        </w:rPr>
        <w:t>help consumers understand cookstove performance and value;</w:t>
      </w:r>
      <w:r w:rsidRPr="00212A48">
        <w:rPr>
          <w:rFonts w:ascii="Cambria" w:hAnsi="Cambria"/>
          <w:i/>
          <w:color w:val="2F5353"/>
        </w:rPr>
        <w:t xml:space="preserve"> </w:t>
      </w:r>
      <w:r w:rsidR="00E5734E" w:rsidRPr="00212A48">
        <w:rPr>
          <w:rFonts w:ascii="Cambria" w:hAnsi="Cambria"/>
          <w:i/>
          <w:color w:val="2F5353"/>
        </w:rPr>
        <w:t xml:space="preserve">to </w:t>
      </w:r>
      <w:r w:rsidRPr="00212A48">
        <w:rPr>
          <w:rFonts w:ascii="Cambria" w:hAnsi="Cambria"/>
          <w:i/>
          <w:color w:val="2F5353"/>
        </w:rPr>
        <w:t xml:space="preserve">provide policy makers, donors, </w:t>
      </w:r>
      <w:r w:rsidR="00485596" w:rsidRPr="00212A48">
        <w:rPr>
          <w:rFonts w:ascii="Cambria" w:hAnsi="Cambria"/>
          <w:i/>
          <w:color w:val="2F5353"/>
        </w:rPr>
        <w:t xml:space="preserve">investors </w:t>
      </w:r>
      <w:r w:rsidRPr="00212A48">
        <w:rPr>
          <w:rFonts w:ascii="Cambria" w:hAnsi="Cambria"/>
          <w:i/>
          <w:color w:val="2F5353"/>
        </w:rPr>
        <w:t xml:space="preserve">and other stakeholders with a basis for comparing </w:t>
      </w:r>
      <w:r w:rsidR="00E5734E" w:rsidRPr="00212A48">
        <w:rPr>
          <w:rFonts w:ascii="Cambria" w:hAnsi="Cambria"/>
          <w:i/>
          <w:color w:val="2F5353"/>
        </w:rPr>
        <w:t>cook</w:t>
      </w:r>
      <w:r w:rsidRPr="00212A48">
        <w:rPr>
          <w:rFonts w:ascii="Cambria" w:hAnsi="Cambria"/>
          <w:i/>
          <w:color w:val="2F5353"/>
        </w:rPr>
        <w:t>stove performance and safety</w:t>
      </w:r>
      <w:r w:rsidR="002E4158" w:rsidRPr="00212A48">
        <w:rPr>
          <w:rFonts w:ascii="Cambria" w:hAnsi="Cambria"/>
          <w:i/>
          <w:color w:val="2F5353"/>
        </w:rPr>
        <w:t xml:space="preserve">; </w:t>
      </w:r>
      <w:r w:rsidR="00E5734E" w:rsidRPr="00212A48">
        <w:rPr>
          <w:rFonts w:ascii="Cambria" w:hAnsi="Cambria"/>
          <w:i/>
          <w:color w:val="2F5353"/>
        </w:rPr>
        <w:t>and to drive innovation in the industry.</w:t>
      </w:r>
    </w:p>
    <w:p w:rsidR="005F2BBF" w:rsidRPr="00212A48" w:rsidRDefault="005F2BBF" w:rsidP="0003187D">
      <w:pPr>
        <w:spacing w:after="0" w:line="240" w:lineRule="auto"/>
        <w:ind w:left="360"/>
        <w:rPr>
          <w:rFonts w:ascii="Cambria" w:hAnsi="Cambria"/>
        </w:rPr>
      </w:pPr>
    </w:p>
    <w:p w:rsidR="008E29AC" w:rsidRPr="00212A48" w:rsidRDefault="00264F51" w:rsidP="0003187D">
      <w:pPr>
        <w:spacing w:after="0" w:line="240" w:lineRule="auto"/>
        <w:ind w:left="360"/>
        <w:rPr>
          <w:rFonts w:ascii="Cambria" w:hAnsi="Cambria"/>
        </w:rPr>
      </w:pPr>
      <w:r w:rsidRPr="00212A48">
        <w:rPr>
          <w:rFonts w:ascii="Cambria" w:hAnsi="Cambria"/>
        </w:rPr>
        <w:t xml:space="preserve">Alliance partner countries should </w:t>
      </w:r>
      <w:r w:rsidR="00945A04">
        <w:rPr>
          <w:rFonts w:ascii="Cambria" w:hAnsi="Cambria"/>
        </w:rPr>
        <w:t>participate in the standards development process to ensure that standards are relevant for their region.  Partner countries should evaluate</w:t>
      </w:r>
      <w:r w:rsidRPr="00212A48">
        <w:rPr>
          <w:rFonts w:ascii="Cambria" w:hAnsi="Cambria"/>
        </w:rPr>
        <w:t xml:space="preserve"> the International Standards Organization (ISO)</w:t>
      </w:r>
      <w:r w:rsidR="008E29AC" w:rsidRPr="00212A48">
        <w:rPr>
          <w:rFonts w:ascii="Cambria" w:hAnsi="Cambria"/>
        </w:rPr>
        <w:t xml:space="preserve"> International Workshop Agreement (IWA) guidelines for cookstove performance</w:t>
      </w:r>
      <w:r w:rsidR="00945A04">
        <w:rPr>
          <w:rFonts w:ascii="Cambria" w:hAnsi="Cambria"/>
        </w:rPr>
        <w:t xml:space="preserve"> </w:t>
      </w:r>
      <w:r w:rsidR="00945A04" w:rsidRPr="00212A48">
        <w:rPr>
          <w:rFonts w:ascii="Cambria" w:hAnsi="Cambria"/>
        </w:rPr>
        <w:t>and any future international standards</w:t>
      </w:r>
      <w:r w:rsidR="00945A04">
        <w:rPr>
          <w:rFonts w:ascii="Cambria" w:hAnsi="Cambria"/>
        </w:rPr>
        <w:t>, adapt if necessary, and adopt so support a globally integrated standards and testing system.</w:t>
      </w:r>
      <w:r w:rsidR="009456A9" w:rsidRPr="00212A48">
        <w:rPr>
          <w:rFonts w:ascii="Cambria" w:hAnsi="Cambria"/>
        </w:rPr>
        <w:t xml:space="preserve"> Partner countries should also</w:t>
      </w:r>
      <w:r w:rsidR="008E29AC" w:rsidRPr="00212A48">
        <w:rPr>
          <w:rFonts w:ascii="Cambria" w:hAnsi="Cambria"/>
        </w:rPr>
        <w:t xml:space="preserve"> develop </w:t>
      </w:r>
      <w:r w:rsidRPr="00212A48">
        <w:rPr>
          <w:rFonts w:ascii="Cambria" w:hAnsi="Cambria"/>
        </w:rPr>
        <w:t xml:space="preserve">a </w:t>
      </w:r>
      <w:r w:rsidR="008E29AC" w:rsidRPr="00212A48">
        <w:rPr>
          <w:rFonts w:ascii="Cambria" w:hAnsi="Cambria"/>
        </w:rPr>
        <w:t xml:space="preserve">strategy </w:t>
      </w:r>
      <w:r w:rsidRPr="00212A48">
        <w:rPr>
          <w:rFonts w:ascii="Cambria" w:hAnsi="Cambria"/>
        </w:rPr>
        <w:t>to</w:t>
      </w:r>
      <w:r w:rsidR="008E29AC" w:rsidRPr="00212A48">
        <w:rPr>
          <w:rFonts w:ascii="Cambria" w:hAnsi="Cambria"/>
        </w:rPr>
        <w:t xml:space="preserve"> </w:t>
      </w:r>
      <w:r w:rsidR="009456A9" w:rsidRPr="00212A48">
        <w:rPr>
          <w:rFonts w:ascii="Cambria" w:hAnsi="Cambria"/>
        </w:rPr>
        <w:t xml:space="preserve">test, </w:t>
      </w:r>
      <w:r w:rsidR="008E29AC" w:rsidRPr="00212A48">
        <w:rPr>
          <w:rFonts w:ascii="Cambria" w:hAnsi="Cambria"/>
        </w:rPr>
        <w:t xml:space="preserve">report, certify, </w:t>
      </w:r>
      <w:r w:rsidR="009456A9" w:rsidRPr="00212A48">
        <w:rPr>
          <w:rFonts w:ascii="Cambria" w:hAnsi="Cambria"/>
        </w:rPr>
        <w:t>and/</w:t>
      </w:r>
      <w:r w:rsidR="008E29AC" w:rsidRPr="00212A48">
        <w:rPr>
          <w:rFonts w:ascii="Cambria" w:hAnsi="Cambria"/>
        </w:rPr>
        <w:t xml:space="preserve">or label </w:t>
      </w:r>
      <w:r w:rsidR="00F316AC">
        <w:rPr>
          <w:rFonts w:ascii="Cambria" w:hAnsi="Cambria"/>
        </w:rPr>
        <w:t>cook</w:t>
      </w:r>
      <w:r w:rsidR="008E29AC" w:rsidRPr="00212A48">
        <w:rPr>
          <w:rFonts w:ascii="Cambria" w:hAnsi="Cambria"/>
        </w:rPr>
        <w:t>stoves based on their performance, and enforce these standards using a system that is harmonized with the int</w:t>
      </w:r>
      <w:r w:rsidRPr="00212A48">
        <w:rPr>
          <w:rFonts w:ascii="Cambria" w:hAnsi="Cambria"/>
        </w:rPr>
        <w:t>ernational reporting framework. Each country should also c</w:t>
      </w:r>
      <w:r w:rsidR="008E29AC" w:rsidRPr="00212A48">
        <w:rPr>
          <w:rFonts w:ascii="Cambria" w:hAnsi="Cambria"/>
        </w:rPr>
        <w:t xml:space="preserve">oordinate organizations in reporting </w:t>
      </w:r>
      <w:r w:rsidR="00945A04">
        <w:rPr>
          <w:rFonts w:ascii="Cambria" w:hAnsi="Cambria"/>
        </w:rPr>
        <w:t xml:space="preserve">independent testing results of </w:t>
      </w:r>
      <w:r w:rsidR="008E29AC" w:rsidRPr="00212A48">
        <w:rPr>
          <w:rFonts w:ascii="Cambria" w:hAnsi="Cambria"/>
        </w:rPr>
        <w:t>cookstove performance</w:t>
      </w:r>
      <w:r w:rsidR="00945A04">
        <w:rPr>
          <w:rFonts w:ascii="Cambria" w:hAnsi="Cambria"/>
        </w:rPr>
        <w:t xml:space="preserve"> and quality</w:t>
      </w:r>
      <w:r w:rsidR="008E29AC" w:rsidRPr="00212A48">
        <w:rPr>
          <w:rFonts w:ascii="Cambria" w:hAnsi="Cambria"/>
        </w:rPr>
        <w:t>, in line with ISO IWA, in a standardized and transparent way so that results could be made accessible to stakeholders and donors to allow optimum funding allocation.</w:t>
      </w:r>
    </w:p>
    <w:p w:rsidR="001E4910" w:rsidRPr="00212A48" w:rsidRDefault="001E4910" w:rsidP="0003187D">
      <w:pPr>
        <w:spacing w:after="0" w:line="240" w:lineRule="auto"/>
        <w:ind w:left="360"/>
        <w:rPr>
          <w:rFonts w:ascii="Cambria" w:hAnsi="Cambria"/>
        </w:rPr>
      </w:pPr>
    </w:p>
    <w:p w:rsidR="00A4500E" w:rsidRPr="00212A48" w:rsidRDefault="002C1426" w:rsidP="00E43726">
      <w:pPr>
        <w:spacing w:after="0" w:line="240" w:lineRule="auto"/>
        <w:ind w:firstLine="360"/>
        <w:rPr>
          <w:rFonts w:ascii="Cambria" w:hAnsi="Cambria"/>
          <w:b/>
          <w:color w:val="912354"/>
          <w:sz w:val="28"/>
          <w:szCs w:val="28"/>
        </w:rPr>
      </w:pPr>
      <w:r w:rsidRPr="00212A48">
        <w:rPr>
          <w:rFonts w:ascii="Cambria" w:hAnsi="Cambria"/>
          <w:b/>
          <w:color w:val="912354"/>
          <w:sz w:val="28"/>
          <w:szCs w:val="28"/>
        </w:rPr>
        <w:t>Cookstove standard</w:t>
      </w:r>
      <w:r w:rsidR="003A1F18">
        <w:rPr>
          <w:rFonts w:ascii="Cambria" w:hAnsi="Cambria"/>
          <w:b/>
          <w:color w:val="912354"/>
          <w:sz w:val="28"/>
          <w:szCs w:val="28"/>
        </w:rPr>
        <w:t>s</w:t>
      </w:r>
      <w:r w:rsidRPr="00212A48">
        <w:rPr>
          <w:rFonts w:ascii="Cambria" w:hAnsi="Cambria"/>
          <w:b/>
          <w:color w:val="912354"/>
          <w:sz w:val="28"/>
          <w:szCs w:val="28"/>
        </w:rPr>
        <w:t xml:space="preserve"> and testing information</w:t>
      </w:r>
      <w:r w:rsidR="001E4910" w:rsidRPr="00212A48">
        <w:rPr>
          <w:rFonts w:ascii="Cambria" w:hAnsi="Cambria"/>
          <w:b/>
          <w:color w:val="912354"/>
          <w:sz w:val="28"/>
          <w:szCs w:val="28"/>
        </w:rPr>
        <w:t>:</w:t>
      </w:r>
    </w:p>
    <w:p w:rsidR="00E42218" w:rsidRPr="00212A48" w:rsidRDefault="00E42218" w:rsidP="0003187D">
      <w:pPr>
        <w:pStyle w:val="Default"/>
        <w:ind w:left="450"/>
        <w:rPr>
          <w:rFonts w:ascii="Cambria" w:hAnsi="Cambria" w:cs="Times New Roman"/>
          <w:sz w:val="22"/>
          <w:szCs w:val="22"/>
        </w:rPr>
      </w:pPr>
    </w:p>
    <w:p w:rsidR="00E42218" w:rsidRPr="00212A48" w:rsidRDefault="00E42218" w:rsidP="0003187D">
      <w:pPr>
        <w:pStyle w:val="NormalWeb"/>
        <w:numPr>
          <w:ilvl w:val="0"/>
          <w:numId w:val="53"/>
        </w:numPr>
        <w:shd w:val="clear" w:color="auto" w:fill="FFFFFF"/>
        <w:spacing w:before="0" w:beforeAutospacing="0" w:after="0" w:afterAutospacing="0"/>
        <w:textAlignment w:val="baseline"/>
        <w:rPr>
          <w:rFonts w:ascii="Cambria" w:hAnsi="Cambria"/>
          <w:sz w:val="22"/>
          <w:szCs w:val="22"/>
          <w:u w:val="single"/>
        </w:rPr>
      </w:pPr>
      <w:r w:rsidRPr="00212A48">
        <w:rPr>
          <w:rFonts w:ascii="Cambria" w:hAnsi="Cambria"/>
          <w:sz w:val="22"/>
          <w:szCs w:val="22"/>
        </w:rPr>
        <w:t>International Standard Organization member information</w:t>
      </w:r>
    </w:p>
    <w:p w:rsidR="00B40BED" w:rsidRPr="00212A48" w:rsidRDefault="00B40BED" w:rsidP="0003187D">
      <w:pPr>
        <w:pStyle w:val="ListParagraph"/>
        <w:numPr>
          <w:ilvl w:val="0"/>
          <w:numId w:val="53"/>
        </w:numPr>
        <w:spacing w:after="0" w:line="240" w:lineRule="auto"/>
        <w:contextualSpacing w:val="0"/>
        <w:rPr>
          <w:rFonts w:ascii="Cambria" w:eastAsia="Times New Roman" w:hAnsi="Cambria"/>
          <w:sz w:val="22"/>
          <w:szCs w:val="22"/>
        </w:rPr>
      </w:pPr>
      <w:r w:rsidRPr="00212A48">
        <w:rPr>
          <w:rFonts w:ascii="Cambria" w:eastAsia="Times New Roman" w:hAnsi="Cambria"/>
          <w:sz w:val="22"/>
          <w:szCs w:val="22"/>
        </w:rPr>
        <w:t>International Works</w:t>
      </w:r>
      <w:r w:rsidR="007706DC" w:rsidRPr="00212A48">
        <w:rPr>
          <w:rFonts w:ascii="Cambria" w:eastAsia="Times New Roman" w:hAnsi="Cambria"/>
          <w:sz w:val="22"/>
          <w:szCs w:val="22"/>
        </w:rPr>
        <w:t xml:space="preserve">hop Agreement IWA </w:t>
      </w:r>
      <w:r w:rsidR="00945A04" w:rsidRPr="00212A48">
        <w:rPr>
          <w:rFonts w:ascii="Cambria" w:eastAsia="Times New Roman" w:hAnsi="Cambria"/>
          <w:sz w:val="22"/>
          <w:szCs w:val="22"/>
        </w:rPr>
        <w:t>1</w:t>
      </w:r>
      <w:r w:rsidR="00945A04">
        <w:rPr>
          <w:rFonts w:ascii="Cambria" w:eastAsia="Times New Roman" w:hAnsi="Cambria"/>
          <w:sz w:val="22"/>
          <w:szCs w:val="22"/>
        </w:rPr>
        <w:t>1:2012</w:t>
      </w:r>
      <w:r w:rsidR="00945A04" w:rsidRPr="00212A48">
        <w:rPr>
          <w:rFonts w:ascii="Cambria" w:eastAsia="Times New Roman" w:hAnsi="Cambria"/>
          <w:sz w:val="22"/>
          <w:szCs w:val="22"/>
        </w:rPr>
        <w:t xml:space="preserve"> </w:t>
      </w:r>
      <w:r w:rsidR="007706DC" w:rsidRPr="00212A48">
        <w:rPr>
          <w:rFonts w:ascii="Cambria" w:eastAsia="Times New Roman" w:hAnsi="Cambria"/>
          <w:sz w:val="22"/>
          <w:szCs w:val="22"/>
        </w:rPr>
        <w:t>(</w:t>
      </w:r>
      <w:hyperlink r:id="rId40" w:history="1">
        <w:r w:rsidR="007706DC" w:rsidRPr="00A114AC">
          <w:rPr>
            <w:rStyle w:val="Hyperlink"/>
            <w:rFonts w:ascii="Cambria" w:eastAsia="Times New Roman" w:hAnsi="Cambria"/>
            <w:sz w:val="22"/>
            <w:szCs w:val="22"/>
          </w:rPr>
          <w:t>attached</w:t>
        </w:r>
      </w:hyperlink>
      <w:r w:rsidRPr="00212A48">
        <w:rPr>
          <w:rFonts w:ascii="Cambria" w:eastAsia="Times New Roman" w:hAnsi="Cambria"/>
          <w:sz w:val="22"/>
          <w:szCs w:val="22"/>
        </w:rPr>
        <w:t>)</w:t>
      </w:r>
    </w:p>
    <w:p w:rsidR="00B40BED" w:rsidRPr="00212A48" w:rsidRDefault="00B40BED" w:rsidP="0003187D">
      <w:pPr>
        <w:pStyle w:val="NormalWeb"/>
        <w:numPr>
          <w:ilvl w:val="0"/>
          <w:numId w:val="53"/>
        </w:numPr>
        <w:shd w:val="clear" w:color="auto" w:fill="FFFFFF"/>
        <w:spacing w:before="0" w:beforeAutospacing="0" w:after="0" w:afterAutospacing="0"/>
        <w:textAlignment w:val="baseline"/>
        <w:rPr>
          <w:rFonts w:ascii="Cambria" w:hAnsi="Cambria"/>
          <w:sz w:val="22"/>
          <w:szCs w:val="22"/>
        </w:rPr>
      </w:pPr>
      <w:r w:rsidRPr="00212A48">
        <w:rPr>
          <w:rFonts w:ascii="Cambria" w:hAnsi="Cambria"/>
          <w:sz w:val="22"/>
          <w:szCs w:val="22"/>
        </w:rPr>
        <w:t xml:space="preserve">Interim </w:t>
      </w:r>
      <w:r w:rsidR="00D52CFC">
        <w:rPr>
          <w:rFonts w:ascii="Cambria" w:hAnsi="Cambria"/>
          <w:sz w:val="22"/>
          <w:szCs w:val="22"/>
        </w:rPr>
        <w:t>r</w:t>
      </w:r>
      <w:r w:rsidRPr="00212A48">
        <w:rPr>
          <w:rFonts w:ascii="Cambria" w:hAnsi="Cambria"/>
          <w:sz w:val="22"/>
          <w:szCs w:val="22"/>
        </w:rPr>
        <w:t xml:space="preserve">eporting </w:t>
      </w:r>
      <w:r w:rsidR="00D52CFC">
        <w:rPr>
          <w:rFonts w:ascii="Cambria" w:hAnsi="Cambria"/>
          <w:sz w:val="22"/>
          <w:szCs w:val="22"/>
        </w:rPr>
        <w:t>r</w:t>
      </w:r>
      <w:r w:rsidRPr="00212A48">
        <w:rPr>
          <w:rFonts w:ascii="Cambria" w:hAnsi="Cambria"/>
          <w:sz w:val="22"/>
          <w:szCs w:val="22"/>
        </w:rPr>
        <w:t xml:space="preserve">equirements for IWA </w:t>
      </w:r>
      <w:r w:rsidR="007706DC" w:rsidRPr="00212A48">
        <w:rPr>
          <w:rFonts w:ascii="Cambria" w:hAnsi="Cambria"/>
          <w:sz w:val="22"/>
          <w:szCs w:val="22"/>
        </w:rPr>
        <w:t>Tiers of Performance (</w:t>
      </w:r>
      <w:hyperlink r:id="rId41" w:history="1">
        <w:r w:rsidR="007706DC" w:rsidRPr="00A114AC">
          <w:rPr>
            <w:rStyle w:val="Hyperlink"/>
            <w:rFonts w:ascii="Cambria" w:hAnsi="Cambria"/>
            <w:sz w:val="22"/>
            <w:szCs w:val="22"/>
          </w:rPr>
          <w:t>attached</w:t>
        </w:r>
      </w:hyperlink>
      <w:r w:rsidRPr="00212A48">
        <w:rPr>
          <w:rFonts w:ascii="Cambria" w:hAnsi="Cambria"/>
          <w:sz w:val="22"/>
          <w:szCs w:val="22"/>
        </w:rPr>
        <w:t>)</w:t>
      </w:r>
    </w:p>
    <w:p w:rsidR="00E5734E" w:rsidRPr="00212A48" w:rsidRDefault="009456A9" w:rsidP="0003187D">
      <w:pPr>
        <w:pStyle w:val="NormalWeb"/>
        <w:numPr>
          <w:ilvl w:val="0"/>
          <w:numId w:val="53"/>
        </w:numPr>
        <w:shd w:val="clear" w:color="auto" w:fill="FFFFFF"/>
        <w:spacing w:before="0" w:beforeAutospacing="0" w:after="0" w:afterAutospacing="0"/>
        <w:textAlignment w:val="baseline"/>
        <w:rPr>
          <w:rStyle w:val="Hyperlink"/>
          <w:rFonts w:ascii="Cambria" w:hAnsi="Cambria"/>
          <w:color w:val="auto"/>
          <w:sz w:val="22"/>
          <w:szCs w:val="22"/>
        </w:rPr>
      </w:pPr>
      <w:r w:rsidRPr="00212A48">
        <w:rPr>
          <w:rFonts w:ascii="Cambria" w:hAnsi="Cambria"/>
          <w:sz w:val="22"/>
          <w:szCs w:val="22"/>
        </w:rPr>
        <w:t>List of g</w:t>
      </w:r>
      <w:r w:rsidR="00E42218" w:rsidRPr="00212A48">
        <w:rPr>
          <w:rFonts w:ascii="Cambria" w:hAnsi="Cambria"/>
          <w:sz w:val="22"/>
          <w:szCs w:val="22"/>
        </w:rPr>
        <w:t>lobal testing centers</w:t>
      </w:r>
    </w:p>
    <w:p w:rsidR="00900A2F" w:rsidRPr="00212A48" w:rsidRDefault="00900A2F" w:rsidP="002C138D">
      <w:pPr>
        <w:spacing w:after="0" w:line="240" w:lineRule="auto"/>
        <w:rPr>
          <w:rStyle w:val="Hyperlink"/>
          <w:rFonts w:ascii="Cambria" w:hAnsi="Cambria"/>
          <w:b/>
          <w:u w:val="none"/>
        </w:rPr>
      </w:pPr>
    </w:p>
    <w:p w:rsidR="00F55CA6" w:rsidRPr="00212A48" w:rsidRDefault="00B40BBF" w:rsidP="00F55CA6">
      <w:pPr>
        <w:spacing w:after="0" w:line="240" w:lineRule="auto"/>
        <w:ind w:left="-360"/>
        <w:rPr>
          <w:rFonts w:ascii="Cambria" w:hAnsi="Cambria"/>
          <w:i/>
        </w:rPr>
      </w:pPr>
      <w:r>
        <w:rPr>
          <w:noProof/>
        </w:rPr>
        <w:lastRenderedPageBreak/>
        <mc:AlternateContent>
          <mc:Choice Requires="wpg">
            <w:drawing>
              <wp:inline distT="0" distB="0" distL="0" distR="0" wp14:anchorId="649B61F1" wp14:editId="38094998">
                <wp:extent cx="6629400" cy="411480"/>
                <wp:effectExtent l="0" t="0" r="19050" b="26670"/>
                <wp:docPr id="24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1480"/>
                          <a:chOff x="766" y="12996"/>
                          <a:chExt cx="10769" cy="515"/>
                        </a:xfrm>
                      </wpg:grpSpPr>
                      <wps:wsp>
                        <wps:cNvPr id="242" name="AutoShape 78"/>
                        <wps:cNvSpPr>
                          <a:spLocks noChangeArrowheads="1"/>
                        </wps:cNvSpPr>
                        <wps:spPr bwMode="auto">
                          <a:xfrm>
                            <a:off x="766" y="12996"/>
                            <a:ext cx="2324" cy="515"/>
                          </a:xfrm>
                          <a:prstGeom prst="flowChartAlternateProcess">
                            <a:avLst/>
                          </a:prstGeom>
                          <a:solidFill>
                            <a:srgbClr val="FFFFFF"/>
                          </a:solidFill>
                          <a:ln w="12700">
                            <a:solidFill>
                              <a:srgbClr val="2F5353"/>
                            </a:solidFill>
                            <a:miter lim="800000"/>
                            <a:headEnd/>
                            <a:tailEnd/>
                          </a:ln>
                        </wps:spPr>
                        <wps:txbx>
                          <w:txbxContent>
                            <w:p w:rsidR="00633B8B" w:rsidRPr="00004BFD" w:rsidRDefault="00633B8B" w:rsidP="00F55CA6">
                              <w:pPr>
                                <w:spacing w:after="0" w:line="240" w:lineRule="auto"/>
                                <w:rPr>
                                  <w:rFonts w:ascii="Cambria" w:hAnsi="Cambria"/>
                                  <w:b/>
                                  <w:color w:val="2F5353"/>
                                  <w:sz w:val="44"/>
                                  <w:szCs w:val="44"/>
                                </w:rPr>
                              </w:pPr>
                              <w:r w:rsidRPr="00004BFD">
                                <w:rPr>
                                  <w:rFonts w:ascii="Cambria" w:hAnsi="Cambria"/>
                                  <w:b/>
                                  <w:color w:val="2F5353"/>
                                  <w:sz w:val="44"/>
                                  <w:szCs w:val="44"/>
                                </w:rPr>
                                <w:t>6</w:t>
                              </w:r>
                            </w:p>
                          </w:txbxContent>
                        </wps:txbx>
                        <wps:bodyPr rot="0" vert="horz" wrap="square" lIns="91440" tIns="0" rIns="91440" bIns="0" anchor="t" anchorCtr="0" upright="1">
                          <a:noAutofit/>
                        </wps:bodyPr>
                      </wps:wsp>
                      <wps:wsp>
                        <wps:cNvPr id="243" name="AutoShape 79"/>
                        <wps:cNvSpPr>
                          <a:spLocks noChangeArrowheads="1"/>
                        </wps:cNvSpPr>
                        <wps:spPr bwMode="auto">
                          <a:xfrm>
                            <a:off x="1290" y="12996"/>
                            <a:ext cx="10245" cy="515"/>
                          </a:xfrm>
                          <a:prstGeom prst="flowChartAlternateProcess">
                            <a:avLst/>
                          </a:prstGeom>
                          <a:solidFill>
                            <a:srgbClr val="2F5353"/>
                          </a:solidFill>
                          <a:ln w="12700">
                            <a:solidFill>
                              <a:srgbClr val="284256"/>
                            </a:solidFill>
                            <a:miter lim="800000"/>
                            <a:headEnd/>
                            <a:tailEnd/>
                          </a:ln>
                        </wps:spPr>
                        <wps:txbx>
                          <w:txbxContent>
                            <w:p w:rsidR="00633B8B" w:rsidRPr="00212A48" w:rsidRDefault="00633B8B" w:rsidP="00F55CA6">
                              <w:pPr>
                                <w:spacing w:after="0" w:line="240" w:lineRule="auto"/>
                                <w:rPr>
                                  <w:rStyle w:val="Hyperlink"/>
                                  <w:rFonts w:ascii="Cambria" w:hAnsi="Cambria"/>
                                  <w:b/>
                                  <w:color w:val="FFFFFF"/>
                                  <w:sz w:val="28"/>
                                  <w:szCs w:val="28"/>
                                  <w:u w:val="none"/>
                                </w:rPr>
                              </w:pPr>
                              <w:r w:rsidRPr="00212A48">
                                <w:rPr>
                                  <w:rStyle w:val="Hyperlink"/>
                                  <w:rFonts w:ascii="Cambria" w:hAnsi="Cambria"/>
                                  <w:b/>
                                  <w:color w:val="FFFFFF"/>
                                  <w:sz w:val="28"/>
                                  <w:szCs w:val="28"/>
                                  <w:u w:val="none"/>
                                </w:rPr>
                                <w:t>Step 6: Drive Investment and Scale En</w:t>
                              </w:r>
                              <w:r>
                                <w:rPr>
                                  <w:rStyle w:val="Hyperlink"/>
                                  <w:rFonts w:ascii="Cambria" w:hAnsi="Cambria"/>
                                  <w:b/>
                                  <w:color w:val="FFFFFF"/>
                                  <w:sz w:val="28"/>
                                  <w:szCs w:val="28"/>
                                  <w:u w:val="none"/>
                                </w:rPr>
                                <w:t>terprises to Meet Consumer Need</w:t>
                              </w:r>
                            </w:p>
                            <w:p w:rsidR="00633B8B" w:rsidRPr="0049546A" w:rsidRDefault="00633B8B" w:rsidP="00F55CA6"/>
                          </w:txbxContent>
                        </wps:txbx>
                        <wps:bodyPr rot="0" vert="horz" wrap="square" lIns="91440" tIns="45720" rIns="91440" bIns="45720" anchor="t" anchorCtr="0" upright="1">
                          <a:noAutofit/>
                        </wps:bodyPr>
                      </wps:wsp>
                    </wpg:wgp>
                  </a:graphicData>
                </a:graphic>
              </wp:inline>
            </w:drawing>
          </mc:Choice>
          <mc:Fallback>
            <w:pict>
              <v:group id="Group 77" o:spid="_x0000_s1058" style="width:522pt;height:32.4pt;mso-position-horizontal-relative:char;mso-position-vertical-relative:line" coordorigin="766,12996" coordsize="1076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">
                <v:shape id="AutoShape 78" o:spid="_x0000_s1059" type="#_x0000_t176" style="position:absolute;left:766;top:12996;width:2324;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Xr8QA&#10;AADcAAAADwAAAGRycy9kb3ducmV2LnhtbESPQWvCQBSE70L/w/KE3nRjkCKpqxShKLQRoh56fGaf&#10;2dDs25BdY/z33YLgcZiZb5jlerCN6KnztWMFs2kCgrh0uuZKwen4OVmA8AFZY+OYFNzJw3r1Mlpi&#10;pt2NC+oPoRIRwj5DBSaENpPSl4Ys+qlriaN3cZ3FEGVXSd3hLcJtI9MkeZMWa44LBlvaGCp/D1er&#10;YIs/pv/q93N9Lord913n+UbmSr2Oh493EIGG8Aw/2jutIJ2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F6/EAAAA3AAAAA8AAAAAAAAAAAAAAAAAmAIAAGRycy9k&#10;b3ducmV2LnhtbFBLBQYAAAAABAAEAPUAAACJAwAAAAA=&#10;" strokecolor="#2f5353" strokeweight="1pt">
                  <v:textbox inset=",0,,0">
                    <w:txbxContent>
                      <w:p w:rsidR="00633B8B" w:rsidRPr="00004BFD" w:rsidRDefault="00633B8B" w:rsidP="00F55CA6">
                        <w:pPr>
                          <w:spacing w:after="0" w:line="240" w:lineRule="auto"/>
                          <w:rPr>
                            <w:rFonts w:ascii="Cambria" w:hAnsi="Cambria"/>
                            <w:b/>
                            <w:color w:val="2F5353"/>
                            <w:sz w:val="44"/>
                            <w:szCs w:val="44"/>
                          </w:rPr>
                        </w:pPr>
                        <w:r w:rsidRPr="00004BFD">
                          <w:rPr>
                            <w:rFonts w:ascii="Cambria" w:hAnsi="Cambria"/>
                            <w:b/>
                            <w:color w:val="2F5353"/>
                            <w:sz w:val="44"/>
                            <w:szCs w:val="44"/>
                          </w:rPr>
                          <w:t>6</w:t>
                        </w:r>
                      </w:p>
                    </w:txbxContent>
                  </v:textbox>
                </v:shape>
                <v:shape id="AutoShape 79" o:spid="_x0000_s1060" type="#_x0000_t176" style="position:absolute;left:1290;top:12996;width:10245;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wDsUA&#10;AADcAAAADwAAAGRycy9kb3ducmV2LnhtbESPQWsCMRSE70L/Q3iF3jSrVmu3RhFpUcGDVaHX181z&#10;d3HzsiRR139vBMHjMDPfMONpYypxJudLywq6nQQEcWZ1ybmC/e6nPQLhA7LGyjIpuJKH6eSlNcZU&#10;2wv/0nkbchEh7FNUUIRQp1L6rCCDvmNr4ugdrDMYonS51A4vEW4q2UuSoTRYclwosKZ5QdlxezIK&#10;1vtF+d8fNCunq4/Nt/6c1X+njVJvr83sC0SgJjzDj/ZSK+i99+F+Jh4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AOxQAAANwAAAAPAAAAAAAAAAAAAAAAAJgCAABkcnMv&#10;ZG93bnJldi54bWxQSwUGAAAAAAQABAD1AAAAigMAAAAA&#10;" fillcolor="#2f5353" strokecolor="#284256" strokeweight="1pt">
                  <v:textbox>
                    <w:txbxContent>
                      <w:p w:rsidR="00633B8B" w:rsidRPr="00212A48" w:rsidRDefault="00633B8B" w:rsidP="00F55CA6">
                        <w:pPr>
                          <w:spacing w:after="0" w:line="240" w:lineRule="auto"/>
                          <w:rPr>
                            <w:rStyle w:val="Hyperlink"/>
                            <w:rFonts w:ascii="Cambria" w:hAnsi="Cambria"/>
                            <w:b/>
                            <w:color w:val="FFFFFF"/>
                            <w:sz w:val="28"/>
                            <w:szCs w:val="28"/>
                            <w:u w:val="none"/>
                          </w:rPr>
                        </w:pPr>
                        <w:r w:rsidRPr="00212A48">
                          <w:rPr>
                            <w:rStyle w:val="Hyperlink"/>
                            <w:rFonts w:ascii="Cambria" w:hAnsi="Cambria"/>
                            <w:b/>
                            <w:color w:val="FFFFFF"/>
                            <w:sz w:val="28"/>
                            <w:szCs w:val="28"/>
                            <w:u w:val="none"/>
                          </w:rPr>
                          <w:t>Step 6: Drive Investment and Scale En</w:t>
                        </w:r>
                        <w:r>
                          <w:rPr>
                            <w:rStyle w:val="Hyperlink"/>
                            <w:rFonts w:ascii="Cambria" w:hAnsi="Cambria"/>
                            <w:b/>
                            <w:color w:val="FFFFFF"/>
                            <w:sz w:val="28"/>
                            <w:szCs w:val="28"/>
                            <w:u w:val="none"/>
                          </w:rPr>
                          <w:t>terprises to Meet Consumer Need</w:t>
                        </w:r>
                      </w:p>
                      <w:p w:rsidR="00633B8B" w:rsidRPr="0049546A" w:rsidRDefault="00633B8B" w:rsidP="00F55CA6"/>
                    </w:txbxContent>
                  </v:textbox>
                </v:shape>
                <w10:anchorlock/>
              </v:group>
            </w:pict>
          </mc:Fallback>
        </mc:AlternateContent>
      </w:r>
    </w:p>
    <w:p w:rsidR="00F55CA6" w:rsidRPr="00212A48" w:rsidRDefault="00F55CA6" w:rsidP="00F55CA6">
      <w:pPr>
        <w:spacing w:after="0" w:line="240" w:lineRule="auto"/>
        <w:ind w:left="360"/>
        <w:rPr>
          <w:rFonts w:ascii="Cambria" w:hAnsi="Cambria"/>
          <w:i/>
        </w:rPr>
      </w:pPr>
    </w:p>
    <w:p w:rsidR="00F55CA6" w:rsidRPr="00212A48" w:rsidRDefault="00F55CA6" w:rsidP="00F55CA6">
      <w:pPr>
        <w:spacing w:after="0" w:line="240" w:lineRule="auto"/>
        <w:ind w:left="360"/>
        <w:rPr>
          <w:rFonts w:ascii="Cambria" w:hAnsi="Cambria"/>
          <w:i/>
          <w:color w:val="2F5353"/>
        </w:rPr>
      </w:pPr>
      <w:r w:rsidRPr="00212A48">
        <w:rPr>
          <w:rFonts w:ascii="Cambria" w:hAnsi="Cambria"/>
          <w:i/>
          <w:color w:val="2F5353"/>
        </w:rPr>
        <w:t>Objective: Ensure that the market</w:t>
      </w:r>
      <w:r w:rsidR="00552CE5">
        <w:rPr>
          <w:rFonts w:ascii="Cambria" w:hAnsi="Cambria"/>
          <w:i/>
          <w:color w:val="2F5353"/>
        </w:rPr>
        <w:t>s</w:t>
      </w:r>
      <w:r w:rsidRPr="00212A48">
        <w:rPr>
          <w:rFonts w:ascii="Cambria" w:hAnsi="Cambria"/>
          <w:i/>
          <w:color w:val="2F5353"/>
        </w:rPr>
        <w:t xml:space="preserve"> for clean cookstoves and fuels in </w:t>
      </w:r>
      <w:r w:rsidR="00552CE5">
        <w:rPr>
          <w:rFonts w:ascii="Cambria" w:hAnsi="Cambria"/>
          <w:i/>
          <w:color w:val="2F5353"/>
        </w:rPr>
        <w:t>partner countries</w:t>
      </w:r>
      <w:r w:rsidRPr="00212A48">
        <w:rPr>
          <w:rFonts w:ascii="Cambria" w:hAnsi="Cambria"/>
          <w:i/>
          <w:color w:val="2F5353"/>
        </w:rPr>
        <w:t xml:space="preserve"> </w:t>
      </w:r>
      <w:r w:rsidR="00552CE5">
        <w:rPr>
          <w:rFonts w:ascii="Cambria" w:hAnsi="Cambria"/>
          <w:i/>
          <w:color w:val="2F5353"/>
        </w:rPr>
        <w:t xml:space="preserve">are </w:t>
      </w:r>
      <w:r w:rsidRPr="00212A48">
        <w:rPr>
          <w:rFonts w:ascii="Cambria" w:hAnsi="Cambria"/>
          <w:i/>
          <w:color w:val="2F5353"/>
        </w:rPr>
        <w:t xml:space="preserve">sustainable and that the products meet consumer needs. </w:t>
      </w:r>
      <w:r w:rsidRPr="00212A48">
        <w:rPr>
          <w:rFonts w:ascii="Cambria" w:hAnsi="Cambria"/>
          <w:i/>
          <w:color w:val="2F5353"/>
        </w:rPr>
        <w:br/>
      </w:r>
    </w:p>
    <w:p w:rsidR="00F55CA6" w:rsidRPr="00212A48" w:rsidRDefault="00F55CA6" w:rsidP="00F55CA6">
      <w:pPr>
        <w:spacing w:after="0" w:line="240" w:lineRule="auto"/>
        <w:ind w:left="360"/>
        <w:rPr>
          <w:rFonts w:ascii="Cambria" w:hAnsi="Cambria"/>
        </w:rPr>
      </w:pPr>
      <w:r w:rsidRPr="00212A48">
        <w:rPr>
          <w:rFonts w:ascii="Cambria" w:hAnsi="Cambria"/>
        </w:rPr>
        <w:t xml:space="preserve">The strategy of any </w:t>
      </w:r>
      <w:r w:rsidR="00C928FF">
        <w:rPr>
          <w:rFonts w:ascii="Cambria" w:hAnsi="Cambria"/>
        </w:rPr>
        <w:t>C</w:t>
      </w:r>
      <w:r w:rsidR="00C928FF" w:rsidRPr="00212A48">
        <w:rPr>
          <w:rFonts w:ascii="Cambria" w:hAnsi="Cambria"/>
        </w:rPr>
        <w:t xml:space="preserve">ountry </w:t>
      </w:r>
      <w:r w:rsidR="00C928FF">
        <w:rPr>
          <w:rFonts w:ascii="Cambria" w:hAnsi="Cambria"/>
        </w:rPr>
        <w:t>A</w:t>
      </w:r>
      <w:r w:rsidR="00C928FF" w:rsidRPr="00212A48">
        <w:rPr>
          <w:rFonts w:ascii="Cambria" w:hAnsi="Cambria"/>
        </w:rPr>
        <w:t xml:space="preserve">ction </w:t>
      </w:r>
      <w:r w:rsidR="00C928FF">
        <w:rPr>
          <w:rFonts w:ascii="Cambria" w:hAnsi="Cambria"/>
        </w:rPr>
        <w:t>P</w:t>
      </w:r>
      <w:r w:rsidR="00147CD0" w:rsidRPr="00212A48">
        <w:rPr>
          <w:rFonts w:ascii="Cambria" w:hAnsi="Cambria"/>
        </w:rPr>
        <w:t xml:space="preserve">lan </w:t>
      </w:r>
      <w:r w:rsidRPr="00212A48">
        <w:rPr>
          <w:rFonts w:ascii="Cambria" w:hAnsi="Cambria"/>
        </w:rPr>
        <w:t xml:space="preserve">(Step 3) will likely prioritize a range of activities to enable markets, including: attracting more social </w:t>
      </w:r>
      <w:r w:rsidR="00147CD0" w:rsidRPr="00212A48">
        <w:rPr>
          <w:rFonts w:ascii="Cambria" w:hAnsi="Cambria"/>
        </w:rPr>
        <w:t xml:space="preserve">and retail </w:t>
      </w:r>
      <w:r w:rsidRPr="00212A48">
        <w:rPr>
          <w:rFonts w:ascii="Cambria" w:hAnsi="Cambria"/>
        </w:rPr>
        <w:t>investment into the sector</w:t>
      </w:r>
      <w:r w:rsidR="00C928FF">
        <w:rPr>
          <w:rFonts w:ascii="Cambria" w:hAnsi="Cambria"/>
        </w:rPr>
        <w:t>;</w:t>
      </w:r>
      <w:r w:rsidR="00C928FF" w:rsidRPr="00212A48">
        <w:rPr>
          <w:rFonts w:ascii="Cambria" w:hAnsi="Cambria"/>
        </w:rPr>
        <w:t xml:space="preserve"> </w:t>
      </w:r>
      <w:r w:rsidRPr="00212A48">
        <w:rPr>
          <w:rFonts w:ascii="Cambria" w:hAnsi="Cambria"/>
        </w:rPr>
        <w:t>reducing barriers for cookstove enterprises to access carbon financing</w:t>
      </w:r>
      <w:r w:rsidR="00C928FF">
        <w:rPr>
          <w:rFonts w:ascii="Cambria" w:hAnsi="Cambria"/>
        </w:rPr>
        <w:t>;</w:t>
      </w:r>
      <w:r w:rsidR="00C928FF" w:rsidRPr="00212A48">
        <w:rPr>
          <w:rFonts w:ascii="Cambria" w:hAnsi="Cambria"/>
        </w:rPr>
        <w:t xml:space="preserve"> </w:t>
      </w:r>
      <w:r w:rsidRPr="00212A48">
        <w:rPr>
          <w:rFonts w:ascii="Cambria" w:hAnsi="Cambria"/>
        </w:rPr>
        <w:t>driving technological innovation</w:t>
      </w:r>
      <w:r w:rsidR="00C928FF">
        <w:rPr>
          <w:rFonts w:ascii="Cambria" w:hAnsi="Cambria"/>
        </w:rPr>
        <w:t>;</w:t>
      </w:r>
      <w:r w:rsidR="00C928FF" w:rsidRPr="00212A48">
        <w:rPr>
          <w:rFonts w:ascii="Cambria" w:hAnsi="Cambria"/>
        </w:rPr>
        <w:t xml:space="preserve"> </w:t>
      </w:r>
      <w:r w:rsidR="00147CD0" w:rsidRPr="00212A48">
        <w:rPr>
          <w:rFonts w:ascii="Cambria" w:hAnsi="Cambria"/>
        </w:rPr>
        <w:t xml:space="preserve">supporting </w:t>
      </w:r>
      <w:r w:rsidRPr="00212A48">
        <w:rPr>
          <w:rFonts w:ascii="Cambria" w:hAnsi="Cambria"/>
        </w:rPr>
        <w:t>enterprise development</w:t>
      </w:r>
      <w:r w:rsidR="00C928FF">
        <w:rPr>
          <w:rFonts w:ascii="Cambria" w:hAnsi="Cambria"/>
        </w:rPr>
        <w:t>;</w:t>
      </w:r>
      <w:r w:rsidR="00C928FF" w:rsidRPr="00212A48">
        <w:rPr>
          <w:rFonts w:ascii="Cambria" w:hAnsi="Cambria"/>
        </w:rPr>
        <w:t xml:space="preserve"> </w:t>
      </w:r>
      <w:r w:rsidRPr="00212A48">
        <w:rPr>
          <w:rFonts w:ascii="Cambria" w:hAnsi="Cambria"/>
        </w:rPr>
        <w:t xml:space="preserve">and generating demand through increased consumer awareness and availability of consumer financing, as needed. This approach enables the market to transition from donor and other forms of ‘soft’ financing to attract private investment and achieve scale. Additionally, whether the products and fuels are locally produced or internationally manufactured, it is essential that they meet consumer needs in terms of affordability, availability, and cooking style to ensure long-term adoption. </w:t>
      </w:r>
    </w:p>
    <w:p w:rsidR="00F55CA6" w:rsidRPr="00212A48" w:rsidRDefault="00F55CA6" w:rsidP="00F55CA6">
      <w:pPr>
        <w:spacing w:after="0" w:line="240" w:lineRule="auto"/>
        <w:ind w:left="360"/>
        <w:rPr>
          <w:rFonts w:ascii="Cambria" w:hAnsi="Cambria"/>
          <w:b/>
          <w:color w:val="912354"/>
        </w:rPr>
      </w:pPr>
      <w:r w:rsidRPr="00212A48">
        <w:rPr>
          <w:rFonts w:ascii="Cambria" w:hAnsi="Cambria"/>
        </w:rPr>
        <w:br/>
      </w:r>
      <w:r w:rsidRPr="00212A48">
        <w:rPr>
          <w:rFonts w:ascii="Cambria" w:hAnsi="Cambria"/>
          <w:b/>
          <w:color w:val="912354"/>
          <w:sz w:val="28"/>
          <w:szCs w:val="28"/>
        </w:rPr>
        <w:t>Building enterprise capacity tools:</w:t>
      </w:r>
      <w:r w:rsidRPr="00212A48">
        <w:rPr>
          <w:rFonts w:ascii="Cambria" w:hAnsi="Cambria"/>
          <w:b/>
          <w:color w:val="912354"/>
          <w:sz w:val="28"/>
          <w:szCs w:val="28"/>
        </w:rPr>
        <w:br/>
      </w:r>
    </w:p>
    <w:p w:rsidR="00F55CA6" w:rsidRPr="00212A48" w:rsidRDefault="00F55CA6" w:rsidP="00F55CA6">
      <w:pPr>
        <w:numPr>
          <w:ilvl w:val="0"/>
          <w:numId w:val="57"/>
        </w:numPr>
        <w:spacing w:after="0" w:line="240" w:lineRule="auto"/>
        <w:rPr>
          <w:rFonts w:ascii="Cambria" w:hAnsi="Cambria"/>
          <w:bCs/>
        </w:rPr>
      </w:pPr>
      <w:r w:rsidRPr="00212A48">
        <w:rPr>
          <w:rFonts w:ascii="Cambria" w:hAnsi="Cambria"/>
          <w:bCs/>
        </w:rPr>
        <w:t>Investment readiness checklist for businesses</w:t>
      </w:r>
    </w:p>
    <w:p w:rsidR="00F55CA6" w:rsidRPr="00212A48" w:rsidRDefault="00F55CA6" w:rsidP="00F55CA6">
      <w:pPr>
        <w:numPr>
          <w:ilvl w:val="0"/>
          <w:numId w:val="57"/>
        </w:numPr>
        <w:spacing w:after="0" w:line="240" w:lineRule="auto"/>
        <w:rPr>
          <w:rFonts w:ascii="Cambria" w:hAnsi="Cambria"/>
          <w:bCs/>
        </w:rPr>
      </w:pPr>
      <w:r w:rsidRPr="00212A48">
        <w:rPr>
          <w:rFonts w:ascii="Cambria" w:hAnsi="Cambria"/>
          <w:bCs/>
        </w:rPr>
        <w:t xml:space="preserve">Business plan outline </w:t>
      </w:r>
    </w:p>
    <w:p w:rsidR="00F55CA6" w:rsidRPr="00212A48" w:rsidRDefault="00F55CA6" w:rsidP="00F55CA6">
      <w:pPr>
        <w:numPr>
          <w:ilvl w:val="0"/>
          <w:numId w:val="57"/>
        </w:numPr>
        <w:spacing w:after="0" w:line="240" w:lineRule="auto"/>
        <w:rPr>
          <w:rFonts w:ascii="Cambria" w:hAnsi="Cambria"/>
          <w:bCs/>
        </w:rPr>
      </w:pPr>
      <w:r w:rsidRPr="00212A48">
        <w:rPr>
          <w:rFonts w:ascii="Cambria" w:hAnsi="Cambria"/>
          <w:bCs/>
        </w:rPr>
        <w:t>Carbon financing portal (currently in development)</w:t>
      </w:r>
    </w:p>
    <w:p w:rsidR="00147CD0" w:rsidRPr="00212A48" w:rsidRDefault="00147CD0" w:rsidP="00F55CA6">
      <w:pPr>
        <w:numPr>
          <w:ilvl w:val="0"/>
          <w:numId w:val="57"/>
        </w:numPr>
        <w:spacing w:after="0" w:line="240" w:lineRule="auto"/>
        <w:rPr>
          <w:rFonts w:ascii="Cambria" w:hAnsi="Cambria"/>
          <w:bCs/>
        </w:rPr>
      </w:pPr>
      <w:r w:rsidRPr="00212A48">
        <w:rPr>
          <w:rFonts w:ascii="Cambria" w:hAnsi="Cambria"/>
          <w:bCs/>
        </w:rPr>
        <w:t xml:space="preserve">Database of </w:t>
      </w:r>
      <w:r w:rsidR="00D52CFC">
        <w:rPr>
          <w:rFonts w:ascii="Cambria" w:hAnsi="Cambria"/>
          <w:bCs/>
        </w:rPr>
        <w:t>c</w:t>
      </w:r>
      <w:r w:rsidRPr="00212A48">
        <w:rPr>
          <w:rFonts w:ascii="Cambria" w:hAnsi="Cambria"/>
          <w:bCs/>
        </w:rPr>
        <w:t xml:space="preserve">ookstove and </w:t>
      </w:r>
      <w:r w:rsidR="00D52CFC">
        <w:rPr>
          <w:rFonts w:ascii="Cambria" w:hAnsi="Cambria"/>
          <w:bCs/>
        </w:rPr>
        <w:t>f</w:t>
      </w:r>
      <w:r w:rsidRPr="00212A48">
        <w:rPr>
          <w:rFonts w:ascii="Cambria" w:hAnsi="Cambria"/>
          <w:bCs/>
        </w:rPr>
        <w:t xml:space="preserve">uel </w:t>
      </w:r>
      <w:r w:rsidR="00D52CFC">
        <w:rPr>
          <w:rFonts w:ascii="Cambria" w:hAnsi="Cambria"/>
          <w:bCs/>
        </w:rPr>
        <w:t>e</w:t>
      </w:r>
      <w:r w:rsidRPr="00212A48">
        <w:rPr>
          <w:rFonts w:ascii="Cambria" w:hAnsi="Cambria"/>
          <w:bCs/>
        </w:rPr>
        <w:t xml:space="preserve">nterprises for </w:t>
      </w:r>
      <w:r w:rsidR="00D52CFC">
        <w:rPr>
          <w:rFonts w:ascii="Cambria" w:hAnsi="Cambria"/>
          <w:bCs/>
        </w:rPr>
        <w:t>i</w:t>
      </w:r>
      <w:r w:rsidRPr="00212A48">
        <w:rPr>
          <w:rFonts w:ascii="Cambria" w:hAnsi="Cambria"/>
          <w:bCs/>
        </w:rPr>
        <w:t>nvestors (</w:t>
      </w:r>
      <w:r w:rsidR="00D52CFC" w:rsidRPr="00212A48">
        <w:rPr>
          <w:rFonts w:ascii="Cambria" w:hAnsi="Cambria"/>
          <w:bCs/>
        </w:rPr>
        <w:t>currently in development</w:t>
      </w:r>
      <w:r w:rsidRPr="00212A48">
        <w:rPr>
          <w:rFonts w:ascii="Cambria" w:hAnsi="Cambria"/>
          <w:bCs/>
        </w:rPr>
        <w:t>)</w:t>
      </w:r>
    </w:p>
    <w:p w:rsidR="00147CD0" w:rsidRPr="00212A48" w:rsidRDefault="00147CD0" w:rsidP="00F55CA6">
      <w:pPr>
        <w:numPr>
          <w:ilvl w:val="0"/>
          <w:numId w:val="57"/>
        </w:numPr>
        <w:spacing w:after="0" w:line="240" w:lineRule="auto"/>
        <w:rPr>
          <w:rFonts w:ascii="Cambria" w:hAnsi="Cambria"/>
          <w:bCs/>
        </w:rPr>
      </w:pPr>
      <w:r w:rsidRPr="00212A48">
        <w:rPr>
          <w:rFonts w:ascii="Cambria" w:hAnsi="Cambria"/>
          <w:bCs/>
        </w:rPr>
        <w:t>Development of globally recognized impact investing indicators for the sector (</w:t>
      </w:r>
      <w:r w:rsidR="00D52CFC" w:rsidRPr="00212A48">
        <w:rPr>
          <w:rFonts w:ascii="Cambria" w:hAnsi="Cambria"/>
          <w:bCs/>
        </w:rPr>
        <w:t>currently in development</w:t>
      </w:r>
      <w:r w:rsidRPr="00212A48">
        <w:rPr>
          <w:rFonts w:ascii="Cambria" w:hAnsi="Cambria"/>
          <w:bCs/>
        </w:rPr>
        <w:t>)</w:t>
      </w:r>
    </w:p>
    <w:p w:rsidR="004E2645" w:rsidRPr="00212A48" w:rsidRDefault="004E2645" w:rsidP="00F55CA6">
      <w:pPr>
        <w:numPr>
          <w:ilvl w:val="0"/>
          <w:numId w:val="57"/>
        </w:numPr>
        <w:spacing w:after="0" w:line="240" w:lineRule="auto"/>
        <w:rPr>
          <w:rFonts w:ascii="Cambria" w:hAnsi="Cambria"/>
          <w:bCs/>
        </w:rPr>
      </w:pPr>
      <w:r w:rsidRPr="00212A48">
        <w:rPr>
          <w:rFonts w:ascii="Cambria" w:hAnsi="Cambria"/>
          <w:bCs/>
        </w:rPr>
        <w:t xml:space="preserve">Access to </w:t>
      </w:r>
      <w:r w:rsidR="00D52CFC">
        <w:rPr>
          <w:rFonts w:ascii="Cambria" w:hAnsi="Cambria"/>
          <w:bCs/>
        </w:rPr>
        <w:t>e</w:t>
      </w:r>
      <w:r w:rsidRPr="00212A48">
        <w:rPr>
          <w:rFonts w:ascii="Cambria" w:hAnsi="Cambria"/>
          <w:bCs/>
        </w:rPr>
        <w:t xml:space="preserve">nterprise </w:t>
      </w:r>
      <w:r w:rsidR="00D52CFC">
        <w:rPr>
          <w:rFonts w:ascii="Cambria" w:hAnsi="Cambria"/>
          <w:bCs/>
        </w:rPr>
        <w:t>b</w:t>
      </w:r>
      <w:r w:rsidRPr="00212A48">
        <w:rPr>
          <w:rFonts w:ascii="Cambria" w:hAnsi="Cambria"/>
          <w:bCs/>
        </w:rPr>
        <w:t xml:space="preserve">uilding and </w:t>
      </w:r>
      <w:r w:rsidR="00D52CFC">
        <w:rPr>
          <w:rFonts w:ascii="Cambria" w:hAnsi="Cambria"/>
          <w:bCs/>
        </w:rPr>
        <w:t>w</w:t>
      </w:r>
      <w:r w:rsidRPr="00212A48">
        <w:rPr>
          <w:rFonts w:ascii="Cambria" w:hAnsi="Cambria"/>
          <w:bCs/>
        </w:rPr>
        <w:t xml:space="preserve">orking </w:t>
      </w:r>
      <w:r w:rsidR="00D52CFC">
        <w:rPr>
          <w:rFonts w:ascii="Cambria" w:hAnsi="Cambria"/>
          <w:bCs/>
        </w:rPr>
        <w:t>c</w:t>
      </w:r>
      <w:r w:rsidRPr="00212A48">
        <w:rPr>
          <w:rFonts w:ascii="Cambria" w:hAnsi="Cambria"/>
          <w:bCs/>
        </w:rPr>
        <w:t xml:space="preserve">apital </w:t>
      </w:r>
      <w:r w:rsidR="00D52CFC">
        <w:rPr>
          <w:rFonts w:ascii="Cambria" w:hAnsi="Cambria"/>
          <w:bCs/>
        </w:rPr>
        <w:t>f</w:t>
      </w:r>
      <w:r w:rsidRPr="00212A48">
        <w:rPr>
          <w:rFonts w:ascii="Cambria" w:hAnsi="Cambria"/>
          <w:bCs/>
        </w:rPr>
        <w:t>unds</w:t>
      </w:r>
    </w:p>
    <w:p w:rsidR="00CE1794" w:rsidRDefault="00CE1794" w:rsidP="00CE1794">
      <w:pPr>
        <w:spacing w:after="0" w:line="240" w:lineRule="auto"/>
        <w:ind w:left="1440"/>
        <w:rPr>
          <w:rFonts w:ascii="Cambria" w:hAnsi="Cambria"/>
          <w:bCs/>
        </w:rPr>
      </w:pPr>
    </w:p>
    <w:p w:rsidR="00004BFD" w:rsidRDefault="00004BFD" w:rsidP="00CE1794">
      <w:pPr>
        <w:spacing w:after="0" w:line="240" w:lineRule="auto"/>
        <w:ind w:left="1440"/>
        <w:rPr>
          <w:rFonts w:ascii="Cambria" w:hAnsi="Cambria"/>
          <w:bCs/>
        </w:rPr>
      </w:pPr>
    </w:p>
    <w:p w:rsidR="00004BFD" w:rsidRDefault="00004BFD" w:rsidP="00CE1794">
      <w:pPr>
        <w:spacing w:after="0" w:line="240" w:lineRule="auto"/>
        <w:ind w:left="1440"/>
        <w:rPr>
          <w:rFonts w:ascii="Cambria" w:hAnsi="Cambria"/>
          <w:bCs/>
        </w:rPr>
      </w:pPr>
      <w:r>
        <w:rPr>
          <w:noProof/>
        </w:rPr>
        <mc:AlternateContent>
          <mc:Choice Requires="wpg">
            <w:drawing>
              <wp:anchor distT="0" distB="0" distL="114300" distR="114300" simplePos="0" relativeHeight="251728896" behindDoc="0" locked="0" layoutInCell="1" allowOverlap="1" wp14:anchorId="1DE8549B" wp14:editId="750287F6">
                <wp:simplePos x="0" y="0"/>
                <wp:positionH relativeFrom="column">
                  <wp:posOffset>-222250</wp:posOffset>
                </wp:positionH>
                <wp:positionV relativeFrom="paragraph">
                  <wp:posOffset>104058</wp:posOffset>
                </wp:positionV>
                <wp:extent cx="6629400" cy="594360"/>
                <wp:effectExtent l="0" t="0" r="19050" b="15240"/>
                <wp:wrapNone/>
                <wp:docPr id="23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594360"/>
                          <a:chOff x="722" y="2835"/>
                          <a:chExt cx="10769" cy="495"/>
                        </a:xfrm>
                      </wpg:grpSpPr>
                      <wps:wsp>
                        <wps:cNvPr id="233" name="AutoShape 93"/>
                        <wps:cNvSpPr>
                          <a:spLocks noChangeArrowheads="1"/>
                        </wps:cNvSpPr>
                        <wps:spPr bwMode="auto">
                          <a:xfrm>
                            <a:off x="722" y="2835"/>
                            <a:ext cx="2324" cy="495"/>
                          </a:xfrm>
                          <a:prstGeom prst="flowChartAlternateProcess">
                            <a:avLst/>
                          </a:prstGeom>
                          <a:solidFill>
                            <a:srgbClr val="FFFFFF"/>
                          </a:solidFill>
                          <a:ln w="12700">
                            <a:solidFill>
                              <a:srgbClr val="4A8382"/>
                            </a:solidFill>
                            <a:miter lim="800000"/>
                            <a:headEnd/>
                            <a:tailEnd/>
                          </a:ln>
                        </wps:spPr>
                        <wps:txbx>
                          <w:txbxContent>
                            <w:p w:rsidR="00633B8B" w:rsidRPr="00212A48" w:rsidRDefault="00633B8B" w:rsidP="00F0288E">
                              <w:pPr>
                                <w:spacing w:after="0" w:line="240" w:lineRule="auto"/>
                                <w:rPr>
                                  <w:rFonts w:ascii="Cambria" w:hAnsi="Cambria"/>
                                  <w:b/>
                                  <w:color w:val="4A8382"/>
                                  <w:sz w:val="44"/>
                                  <w:szCs w:val="44"/>
                                </w:rPr>
                              </w:pPr>
                              <w:r w:rsidRPr="00212A48">
                                <w:rPr>
                                  <w:rFonts w:ascii="Cambria" w:hAnsi="Cambria"/>
                                  <w:b/>
                                  <w:color w:val="4A8382"/>
                                  <w:sz w:val="44"/>
                                  <w:szCs w:val="44"/>
                                </w:rPr>
                                <w:t>7</w:t>
                              </w:r>
                            </w:p>
                          </w:txbxContent>
                        </wps:txbx>
                        <wps:bodyPr rot="0" vert="horz" wrap="square" lIns="91440" tIns="0" rIns="91440" bIns="0" anchor="t" anchorCtr="0" upright="1">
                          <a:noAutofit/>
                        </wps:bodyPr>
                      </wps:wsp>
                      <wps:wsp>
                        <wps:cNvPr id="234" name="AutoShape 94"/>
                        <wps:cNvSpPr>
                          <a:spLocks noChangeArrowheads="1"/>
                        </wps:cNvSpPr>
                        <wps:spPr bwMode="auto">
                          <a:xfrm>
                            <a:off x="1246" y="2835"/>
                            <a:ext cx="10245" cy="495"/>
                          </a:xfrm>
                          <a:prstGeom prst="flowChartAlternateProcess">
                            <a:avLst/>
                          </a:prstGeom>
                          <a:solidFill>
                            <a:srgbClr val="4A8382"/>
                          </a:solidFill>
                          <a:ln w="12700">
                            <a:solidFill>
                              <a:srgbClr val="4A8382"/>
                            </a:solidFill>
                            <a:miter lim="800000"/>
                            <a:headEnd/>
                            <a:tailEnd/>
                          </a:ln>
                        </wps:spPr>
                        <wps:txbx>
                          <w:txbxContent>
                            <w:p w:rsidR="00633B8B" w:rsidRPr="00212A48" w:rsidRDefault="007A1D74" w:rsidP="00F0288E">
                              <w:pPr>
                                <w:rPr>
                                  <w:color w:val="FFFFFF"/>
                                  <w:sz w:val="28"/>
                                  <w:szCs w:val="28"/>
                                </w:rPr>
                              </w:pPr>
                              <w:hyperlink w:anchor="_Step_7:_Connect" w:history="1">
                                <w:r w:rsidR="00633B8B">
                                  <w:rPr>
                                    <w:rStyle w:val="Hyperlink"/>
                                    <w:rFonts w:ascii="Cambria" w:hAnsi="Cambria"/>
                                    <w:b/>
                                    <w:color w:val="FFFFFF"/>
                                    <w:sz w:val="28"/>
                                    <w:szCs w:val="28"/>
                                    <w:u w:val="none"/>
                                  </w:rPr>
                                  <w:t>Step 7: Connect</w:t>
                                </w:r>
                              </w:hyperlink>
                              <w:r w:rsidR="00633B8B">
                                <w:rPr>
                                  <w:rStyle w:val="Hyperlink"/>
                                  <w:rFonts w:ascii="Cambria" w:hAnsi="Cambria"/>
                                  <w:b/>
                                  <w:color w:val="FFFFFF"/>
                                  <w:sz w:val="28"/>
                                  <w:szCs w:val="28"/>
                                  <w:u w:val="none"/>
                                </w:rPr>
                                <w:t xml:space="preserve"> the Local Cookstoves and Fuels Community with the Global Community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61" style="position:absolute;left:0;text-align:left;margin-left:-17.5pt;margin-top:8.2pt;width:522pt;height:46.8pt;z-index:251728896;mso-position-horizontal-relative:text;mso-position-vertical-relative:text" coordorigin="722,2835" coordsize="1076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">
                <v:shape id="AutoShape 93" o:spid="_x0000_s1062" type="#_x0000_t176" style="position:absolute;left:722;top:2835;width:232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ts8cA&#10;AADcAAAADwAAAGRycy9kb3ducmV2LnhtbESPQWvCQBSE74X+h+UJ3uomsVhJs5EiCj3Ug1oo3h7Z&#10;Z5KafRuzG0399d2C0OMwM98w2WIwjbhQ52rLCuJJBIK4sLrmUsHnfv00B+E8ssbGMin4IQeL/PEh&#10;w1TbK2/psvOlCBB2KSqovG9TKV1RkUE3sS1x8I62M+iD7EqpO7wGuGlkEkUzabDmsFBhS8uKitOu&#10;NwpW8th/xS+SNge3Xyfxx/f5ubkpNR4Nb68gPA3+P3xvv2sFyXQKf2fCE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i7bPHAAAA3AAAAA8AAAAAAAAAAAAAAAAAmAIAAGRy&#10;cy9kb3ducmV2LnhtbFBLBQYAAAAABAAEAPUAAACMAwAAAAA=&#10;" strokecolor="#4a8382" strokeweight="1pt">
                  <v:textbox inset=",0,,0">
                    <w:txbxContent>
                      <w:p w:rsidR="00633B8B" w:rsidRPr="00212A48" w:rsidRDefault="00633B8B" w:rsidP="00F0288E">
                        <w:pPr>
                          <w:spacing w:after="0" w:line="240" w:lineRule="auto"/>
                          <w:rPr>
                            <w:rFonts w:ascii="Cambria" w:hAnsi="Cambria"/>
                            <w:b/>
                            <w:color w:val="4A8382"/>
                            <w:sz w:val="44"/>
                            <w:szCs w:val="44"/>
                          </w:rPr>
                        </w:pPr>
                        <w:r w:rsidRPr="00212A48">
                          <w:rPr>
                            <w:rFonts w:ascii="Cambria" w:hAnsi="Cambria"/>
                            <w:b/>
                            <w:color w:val="4A8382"/>
                            <w:sz w:val="44"/>
                            <w:szCs w:val="44"/>
                          </w:rPr>
                          <w:t>7</w:t>
                        </w:r>
                      </w:p>
                    </w:txbxContent>
                  </v:textbox>
                </v:shape>
                <v:shape id="AutoShape 94" o:spid="_x0000_s1063" type="#_x0000_t176" style="position:absolute;left:1246;top:2835;width:102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81sUA&#10;AADcAAAADwAAAGRycy9kb3ducmV2LnhtbESPQUsDMRSE70L/Q3hCL9Jmu4rYtWkplYIXD61K8fZI&#10;XncXNy9L8uyu/94IgsdhZr5hVpvRd+pCMbWBDSzmBShiG1zLtYG31/3sAVQSZIddYDLwTQk268nV&#10;CisXBj7Q5Si1yhBOFRpoRPpK62Qb8pjmoSfO3jlEj5JlrLWLOGS473RZFPfaY8t5ocGedg3Zz+OX&#10;N3A4L4uFPd28SDmQvD/t3Ee0S2Om1+P2EZTQKP/hv/azM1De3sHvmXw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vzWxQAAANwAAAAPAAAAAAAAAAAAAAAAAJgCAABkcnMv&#10;ZG93bnJldi54bWxQSwUGAAAAAAQABAD1AAAAigMAAAAA&#10;" fillcolor="#4a8382" strokecolor="#4a8382" strokeweight="1pt">
                  <v:textbox>
                    <w:txbxContent>
                      <w:p w:rsidR="00633B8B" w:rsidRPr="00212A48" w:rsidRDefault="00633B8B" w:rsidP="00F0288E">
                        <w:pPr>
                          <w:rPr>
                            <w:color w:val="FFFFFF"/>
                            <w:sz w:val="28"/>
                            <w:szCs w:val="28"/>
                          </w:rPr>
                        </w:pPr>
                        <w:hyperlink w:anchor="_Step_7:_Connect" w:history="1">
                          <w:r>
                            <w:rPr>
                              <w:rStyle w:val="Hyperlink"/>
                              <w:rFonts w:ascii="Cambria" w:hAnsi="Cambria"/>
                              <w:b/>
                              <w:color w:val="FFFFFF"/>
                              <w:sz w:val="28"/>
                              <w:szCs w:val="28"/>
                              <w:u w:val="none"/>
                            </w:rPr>
                            <w:t>Step 7: Connect</w:t>
                          </w:r>
                        </w:hyperlink>
                        <w:r>
                          <w:rPr>
                            <w:rStyle w:val="Hyperlink"/>
                            <w:rFonts w:ascii="Cambria" w:hAnsi="Cambria"/>
                            <w:b/>
                            <w:color w:val="FFFFFF"/>
                            <w:sz w:val="28"/>
                            <w:szCs w:val="28"/>
                            <w:u w:val="none"/>
                          </w:rPr>
                          <w:t xml:space="preserve"> the Local Cookstoves and Fuels Community with the Global Community</w:t>
                        </w:r>
                      </w:p>
                    </w:txbxContent>
                  </v:textbox>
                </v:shape>
              </v:group>
            </w:pict>
          </mc:Fallback>
        </mc:AlternateContent>
      </w:r>
    </w:p>
    <w:p w:rsidR="00004BFD" w:rsidRDefault="00004BFD" w:rsidP="00CE1794">
      <w:pPr>
        <w:spacing w:after="0" w:line="240" w:lineRule="auto"/>
        <w:ind w:left="1440"/>
        <w:rPr>
          <w:rFonts w:ascii="Cambria" w:hAnsi="Cambria"/>
          <w:bCs/>
        </w:rPr>
      </w:pPr>
    </w:p>
    <w:p w:rsidR="00004BFD" w:rsidRPr="00212A48" w:rsidRDefault="00004BFD" w:rsidP="00CE1794">
      <w:pPr>
        <w:spacing w:after="0" w:line="240" w:lineRule="auto"/>
        <w:ind w:left="1440"/>
        <w:rPr>
          <w:rFonts w:ascii="Cambria" w:hAnsi="Cambria"/>
          <w:bCs/>
        </w:rPr>
      </w:pPr>
    </w:p>
    <w:p w:rsidR="00F55CA6" w:rsidRDefault="00F55CA6" w:rsidP="00F55CA6">
      <w:pPr>
        <w:spacing w:after="0" w:line="240" w:lineRule="auto"/>
        <w:ind w:left="450"/>
        <w:rPr>
          <w:rStyle w:val="Hyperlink"/>
          <w:rFonts w:ascii="Cambria" w:hAnsi="Cambria"/>
          <w:b/>
          <w:u w:val="none"/>
        </w:rPr>
      </w:pPr>
    </w:p>
    <w:p w:rsidR="00004BFD" w:rsidRPr="00212A48" w:rsidRDefault="00004BFD" w:rsidP="00F55CA6">
      <w:pPr>
        <w:spacing w:after="0" w:line="240" w:lineRule="auto"/>
        <w:ind w:left="450"/>
        <w:rPr>
          <w:rStyle w:val="Hyperlink"/>
          <w:rFonts w:ascii="Cambria" w:hAnsi="Cambria"/>
          <w:b/>
          <w:u w:val="none"/>
        </w:rPr>
      </w:pPr>
    </w:p>
    <w:p w:rsidR="00E214ED" w:rsidRPr="00212A48" w:rsidRDefault="00E5734E" w:rsidP="0003187D">
      <w:pPr>
        <w:spacing w:after="0" w:line="240" w:lineRule="auto"/>
        <w:ind w:left="360"/>
        <w:rPr>
          <w:rFonts w:ascii="Cambria" w:hAnsi="Cambria"/>
        </w:rPr>
      </w:pPr>
      <w:r w:rsidRPr="00212A48">
        <w:rPr>
          <w:rFonts w:ascii="Cambria" w:hAnsi="Cambria"/>
          <w:i/>
          <w:color w:val="2F5353"/>
        </w:rPr>
        <w:t xml:space="preserve">Objective: Learn from others in the sector, both within </w:t>
      </w:r>
      <w:r w:rsidR="00552CE5">
        <w:rPr>
          <w:rFonts w:ascii="Cambria" w:hAnsi="Cambria"/>
          <w:i/>
          <w:color w:val="2F5353"/>
        </w:rPr>
        <w:t>your country</w:t>
      </w:r>
      <w:r w:rsidRPr="00212A48">
        <w:rPr>
          <w:rFonts w:ascii="Cambria" w:hAnsi="Cambria"/>
          <w:i/>
          <w:color w:val="2F5353"/>
        </w:rPr>
        <w:t xml:space="preserve"> and internationally, through lessons learned, best practices, and case studies, as well as share relevant research and other findings with the global community. </w:t>
      </w:r>
      <w:r w:rsidRPr="00212A48">
        <w:rPr>
          <w:rFonts w:ascii="Cambria" w:hAnsi="Cambria"/>
          <w:i/>
        </w:rPr>
        <w:br/>
      </w:r>
      <w:r w:rsidRPr="00212A48">
        <w:rPr>
          <w:rFonts w:ascii="Cambria" w:hAnsi="Cambria"/>
          <w:i/>
        </w:rPr>
        <w:br/>
      </w:r>
      <w:r w:rsidRPr="00212A48">
        <w:rPr>
          <w:rFonts w:ascii="Cambria" w:hAnsi="Cambria"/>
        </w:rPr>
        <w:t>Keeping your own stakeholder community well connected</w:t>
      </w:r>
      <w:r w:rsidR="00C928FF">
        <w:rPr>
          <w:rFonts w:ascii="Cambria" w:hAnsi="Cambria"/>
        </w:rPr>
        <w:t>, both as a group and with the Global Alliance,</w:t>
      </w:r>
      <w:r w:rsidRPr="00212A48">
        <w:rPr>
          <w:rFonts w:ascii="Cambria" w:hAnsi="Cambria"/>
        </w:rPr>
        <w:t xml:space="preserve"> will be essential to ensuring good communication and collaboration through</w:t>
      </w:r>
      <w:r w:rsidR="00C928FF">
        <w:rPr>
          <w:rFonts w:ascii="Cambria" w:hAnsi="Cambria"/>
        </w:rPr>
        <w:t>out</w:t>
      </w:r>
      <w:r w:rsidRPr="00212A48">
        <w:rPr>
          <w:rFonts w:ascii="Cambria" w:hAnsi="Cambria"/>
        </w:rPr>
        <w:t xml:space="preserve"> this process. There are several means with which to </w:t>
      </w:r>
      <w:r w:rsidR="00317272" w:rsidRPr="00212A48">
        <w:rPr>
          <w:rFonts w:ascii="Cambria" w:hAnsi="Cambria"/>
        </w:rPr>
        <w:t>do</w:t>
      </w:r>
      <w:r w:rsidR="00544B32" w:rsidRPr="00212A48">
        <w:rPr>
          <w:rFonts w:ascii="Cambria" w:hAnsi="Cambria"/>
        </w:rPr>
        <w:t xml:space="preserve"> </w:t>
      </w:r>
      <w:r w:rsidR="00843909" w:rsidRPr="00212A48">
        <w:rPr>
          <w:rFonts w:ascii="Cambria" w:hAnsi="Cambria"/>
        </w:rPr>
        <w:t>this</w:t>
      </w:r>
      <w:r w:rsidR="00317272" w:rsidRPr="00212A48">
        <w:rPr>
          <w:rFonts w:ascii="Cambria" w:hAnsi="Cambria"/>
        </w:rPr>
        <w:t xml:space="preserve">, including creating a Community of Practice on the Global Alliance’s website. Additionally, </w:t>
      </w:r>
      <w:r w:rsidRPr="00212A48">
        <w:rPr>
          <w:rFonts w:ascii="Cambria" w:hAnsi="Cambria"/>
        </w:rPr>
        <w:t xml:space="preserve">the Alliance will provide information </w:t>
      </w:r>
      <w:r w:rsidR="001053D2" w:rsidRPr="00212A48">
        <w:rPr>
          <w:rFonts w:ascii="Cambria" w:hAnsi="Cambria"/>
        </w:rPr>
        <w:t>on</w:t>
      </w:r>
      <w:r w:rsidRPr="00212A48">
        <w:rPr>
          <w:rFonts w:ascii="Cambria" w:hAnsi="Cambria"/>
        </w:rPr>
        <w:t xml:space="preserve"> how to develop a country portal in the coming months. </w:t>
      </w:r>
      <w:r w:rsidR="00E214ED" w:rsidRPr="00212A48">
        <w:rPr>
          <w:rFonts w:ascii="Cambria" w:hAnsi="Cambria"/>
        </w:rPr>
        <w:t>Beyond connecting with stakeholders in your country, we have found that providing a means by which stakeholders globally can connect with one another to s</w:t>
      </w:r>
      <w:r w:rsidR="00AF4732" w:rsidRPr="00212A48">
        <w:rPr>
          <w:rFonts w:ascii="Cambria" w:hAnsi="Cambria"/>
        </w:rPr>
        <w:t>hare lessons learned and best practices</w:t>
      </w:r>
      <w:r w:rsidR="00E214ED" w:rsidRPr="00212A48">
        <w:rPr>
          <w:rFonts w:ascii="Cambria" w:hAnsi="Cambria"/>
        </w:rPr>
        <w:t xml:space="preserve"> has been invaluable</w:t>
      </w:r>
      <w:r w:rsidR="00C928FF">
        <w:rPr>
          <w:rFonts w:ascii="Cambria" w:hAnsi="Cambria"/>
        </w:rPr>
        <w:t xml:space="preserve">. </w:t>
      </w:r>
      <w:r w:rsidR="00E214ED" w:rsidRPr="00212A48">
        <w:rPr>
          <w:rFonts w:ascii="Cambria" w:hAnsi="Cambria"/>
        </w:rPr>
        <w:t>To accomplish this, the Alliance has developed a website that not only provid</w:t>
      </w:r>
      <w:r w:rsidR="001D5337" w:rsidRPr="00212A48">
        <w:rPr>
          <w:rFonts w:ascii="Cambria" w:hAnsi="Cambria"/>
        </w:rPr>
        <w:t>es</w:t>
      </w:r>
      <w:r w:rsidR="00E214ED" w:rsidRPr="00212A48">
        <w:rPr>
          <w:rFonts w:ascii="Cambria" w:hAnsi="Cambria"/>
        </w:rPr>
        <w:t xml:space="preserve"> information to the global cookstoves and fuels </w:t>
      </w:r>
      <w:r w:rsidR="006A7C3F" w:rsidRPr="00212A48">
        <w:rPr>
          <w:rFonts w:ascii="Cambria" w:hAnsi="Cambria"/>
        </w:rPr>
        <w:t>communit</w:t>
      </w:r>
      <w:r w:rsidR="006A7C3F">
        <w:rPr>
          <w:rFonts w:ascii="Cambria" w:hAnsi="Cambria"/>
        </w:rPr>
        <w:t>y</w:t>
      </w:r>
      <w:r w:rsidR="00E214ED" w:rsidRPr="00212A48">
        <w:rPr>
          <w:rFonts w:ascii="Cambria" w:hAnsi="Cambria"/>
        </w:rPr>
        <w:t>, but also allow</w:t>
      </w:r>
      <w:r w:rsidR="001D5337" w:rsidRPr="00212A48">
        <w:rPr>
          <w:rFonts w:ascii="Cambria" w:hAnsi="Cambria"/>
        </w:rPr>
        <w:t>s its</w:t>
      </w:r>
      <w:r w:rsidR="00E214ED" w:rsidRPr="00212A48">
        <w:rPr>
          <w:rFonts w:ascii="Cambria" w:hAnsi="Cambria"/>
        </w:rPr>
        <w:t xml:space="preserve"> partners to engage with one another through several different mediums </w:t>
      </w:r>
      <w:r w:rsidR="00FA0DC5">
        <w:rPr>
          <w:rFonts w:ascii="Cambria" w:hAnsi="Cambria"/>
        </w:rPr>
        <w:t>to</w:t>
      </w:r>
      <w:r w:rsidR="00E214ED" w:rsidRPr="00212A48">
        <w:rPr>
          <w:rFonts w:ascii="Cambria" w:hAnsi="Cambria"/>
        </w:rPr>
        <w:t xml:space="preserve"> share information, ask questions of one another, and learn from past experience</w:t>
      </w:r>
      <w:r w:rsidR="001D5337" w:rsidRPr="00212A48">
        <w:rPr>
          <w:rFonts w:ascii="Cambria" w:hAnsi="Cambria"/>
        </w:rPr>
        <w:t>s</w:t>
      </w:r>
      <w:r w:rsidR="00E214ED" w:rsidRPr="00212A48">
        <w:rPr>
          <w:rFonts w:ascii="Cambria" w:hAnsi="Cambria"/>
        </w:rPr>
        <w:t>.</w:t>
      </w:r>
    </w:p>
    <w:p w:rsidR="00E214ED" w:rsidRDefault="00E214ED" w:rsidP="0003187D">
      <w:pPr>
        <w:shd w:val="clear" w:color="auto" w:fill="FFFFFF"/>
        <w:spacing w:after="0" w:line="240" w:lineRule="auto"/>
        <w:ind w:left="450"/>
        <w:rPr>
          <w:rFonts w:ascii="Cambria" w:hAnsi="Cambria"/>
        </w:rPr>
      </w:pPr>
    </w:p>
    <w:p w:rsidR="002C138D" w:rsidRDefault="002C138D" w:rsidP="0003187D">
      <w:pPr>
        <w:shd w:val="clear" w:color="auto" w:fill="FFFFFF"/>
        <w:spacing w:after="0" w:line="240" w:lineRule="auto"/>
        <w:ind w:left="450"/>
        <w:rPr>
          <w:rFonts w:ascii="Cambria" w:hAnsi="Cambria"/>
        </w:rPr>
      </w:pPr>
    </w:p>
    <w:p w:rsidR="002C138D" w:rsidRDefault="002C138D" w:rsidP="0003187D">
      <w:pPr>
        <w:shd w:val="clear" w:color="auto" w:fill="FFFFFF"/>
        <w:spacing w:after="0" w:line="240" w:lineRule="auto"/>
        <w:ind w:left="450"/>
        <w:rPr>
          <w:rFonts w:ascii="Cambria" w:hAnsi="Cambria"/>
          <w:b/>
          <w:color w:val="912354"/>
          <w:sz w:val="28"/>
          <w:szCs w:val="28"/>
        </w:rPr>
      </w:pPr>
      <w:r>
        <w:rPr>
          <w:rFonts w:ascii="Cambria" w:hAnsi="Cambria"/>
          <w:b/>
          <w:color w:val="912354"/>
          <w:sz w:val="28"/>
          <w:szCs w:val="28"/>
        </w:rPr>
        <w:lastRenderedPageBreak/>
        <w:t>Community connection tools</w:t>
      </w:r>
      <w:r w:rsidRPr="00212A48">
        <w:rPr>
          <w:rFonts w:ascii="Cambria" w:hAnsi="Cambria"/>
          <w:b/>
          <w:color w:val="912354"/>
          <w:sz w:val="28"/>
          <w:szCs w:val="28"/>
        </w:rPr>
        <w:t>:</w:t>
      </w:r>
    </w:p>
    <w:p w:rsidR="002C138D" w:rsidRPr="00212A48" w:rsidRDefault="002C138D" w:rsidP="0003187D">
      <w:pPr>
        <w:shd w:val="clear" w:color="auto" w:fill="FFFFFF"/>
        <w:spacing w:after="0" w:line="240" w:lineRule="auto"/>
        <w:ind w:left="450"/>
        <w:rPr>
          <w:rFonts w:ascii="Cambria" w:hAnsi="Cambria"/>
        </w:rPr>
      </w:pPr>
    </w:p>
    <w:p w:rsidR="00E214ED" w:rsidRPr="00212A48" w:rsidRDefault="000F6BC6" w:rsidP="0003187D">
      <w:pPr>
        <w:numPr>
          <w:ilvl w:val="0"/>
          <w:numId w:val="55"/>
        </w:numPr>
        <w:shd w:val="clear" w:color="auto" w:fill="FFFFFF"/>
        <w:spacing w:after="0" w:line="240" w:lineRule="auto"/>
        <w:rPr>
          <w:rFonts w:ascii="Cambria" w:hAnsi="Cambria"/>
          <w:u w:val="single"/>
        </w:rPr>
      </w:pPr>
      <w:r w:rsidRPr="00212A48">
        <w:rPr>
          <w:rFonts w:ascii="Cambria" w:hAnsi="Cambria"/>
        </w:rPr>
        <w:t>Partner community</w:t>
      </w:r>
      <w:r w:rsidR="006052ED" w:rsidRPr="00212A48">
        <w:rPr>
          <w:rFonts w:ascii="Cambria" w:hAnsi="Cambria"/>
        </w:rPr>
        <w:t xml:space="preserve"> web</w:t>
      </w:r>
      <w:r w:rsidR="005F34B8">
        <w:rPr>
          <w:rFonts w:ascii="Cambria" w:hAnsi="Cambria"/>
        </w:rPr>
        <w:t xml:space="preserve"> </w:t>
      </w:r>
      <w:r w:rsidR="006052ED" w:rsidRPr="00212A48">
        <w:rPr>
          <w:rFonts w:ascii="Cambria" w:hAnsi="Cambria"/>
        </w:rPr>
        <w:t>pages</w:t>
      </w:r>
    </w:p>
    <w:p w:rsidR="00E214ED" w:rsidRPr="00212A48" w:rsidRDefault="006052ED" w:rsidP="0003187D">
      <w:pPr>
        <w:numPr>
          <w:ilvl w:val="0"/>
          <w:numId w:val="55"/>
        </w:numPr>
        <w:shd w:val="clear" w:color="auto" w:fill="FFFFFF"/>
        <w:spacing w:after="0" w:line="240" w:lineRule="auto"/>
        <w:rPr>
          <w:rFonts w:ascii="Cambria" w:hAnsi="Cambria"/>
          <w:u w:val="single"/>
        </w:rPr>
      </w:pPr>
      <w:r w:rsidRPr="00212A48">
        <w:rPr>
          <w:rFonts w:ascii="Cambria" w:hAnsi="Cambria"/>
        </w:rPr>
        <w:t>Online g</w:t>
      </w:r>
      <w:r w:rsidR="00E214ED" w:rsidRPr="00212A48">
        <w:rPr>
          <w:rFonts w:ascii="Cambria" w:hAnsi="Cambria"/>
        </w:rPr>
        <w:t>lobal partner directory</w:t>
      </w:r>
    </w:p>
    <w:p w:rsidR="00E214ED" w:rsidRPr="00212A48" w:rsidRDefault="000F6BC6" w:rsidP="0003187D">
      <w:pPr>
        <w:numPr>
          <w:ilvl w:val="0"/>
          <w:numId w:val="55"/>
        </w:numPr>
        <w:shd w:val="clear" w:color="auto" w:fill="FFFFFF"/>
        <w:spacing w:after="0" w:line="240" w:lineRule="auto"/>
        <w:rPr>
          <w:rFonts w:ascii="Cambria" w:hAnsi="Cambria"/>
          <w:u w:val="single"/>
        </w:rPr>
      </w:pPr>
      <w:r w:rsidRPr="00212A48">
        <w:rPr>
          <w:rFonts w:ascii="Cambria" w:hAnsi="Cambria"/>
        </w:rPr>
        <w:t>Communities of practice</w:t>
      </w:r>
      <w:r w:rsidR="006052ED" w:rsidRPr="00212A48">
        <w:rPr>
          <w:rFonts w:ascii="Cambria" w:hAnsi="Cambria"/>
        </w:rPr>
        <w:t xml:space="preserve"> </w:t>
      </w:r>
    </w:p>
    <w:p w:rsidR="00F0288E" w:rsidRPr="00212A48" w:rsidRDefault="00E214ED" w:rsidP="0003187D">
      <w:pPr>
        <w:numPr>
          <w:ilvl w:val="0"/>
          <w:numId w:val="55"/>
        </w:numPr>
        <w:shd w:val="clear" w:color="auto" w:fill="FFFFFF"/>
        <w:spacing w:after="0" w:line="240" w:lineRule="auto"/>
        <w:rPr>
          <w:rStyle w:val="Hyperlink"/>
          <w:rFonts w:ascii="Cambria" w:hAnsi="Cambria"/>
          <w:color w:val="auto"/>
        </w:rPr>
      </w:pPr>
      <w:r w:rsidRPr="00212A48">
        <w:rPr>
          <w:rFonts w:ascii="Cambria" w:hAnsi="Cambria"/>
        </w:rPr>
        <w:t>Open discussion pages</w:t>
      </w:r>
    </w:p>
    <w:p w:rsidR="00CE1794" w:rsidRDefault="00CE1794" w:rsidP="00CE1794">
      <w:pPr>
        <w:shd w:val="clear" w:color="auto" w:fill="FFFFFF"/>
        <w:spacing w:after="0" w:line="240" w:lineRule="auto"/>
        <w:ind w:left="1800"/>
        <w:rPr>
          <w:rFonts w:ascii="Cambria" w:hAnsi="Cambria"/>
          <w:u w:val="single"/>
        </w:rPr>
      </w:pPr>
    </w:p>
    <w:p w:rsidR="00004BFD" w:rsidRDefault="00004BFD" w:rsidP="00CE1794">
      <w:pPr>
        <w:shd w:val="clear" w:color="auto" w:fill="FFFFFF"/>
        <w:spacing w:after="0" w:line="240" w:lineRule="auto"/>
        <w:ind w:left="1800"/>
        <w:rPr>
          <w:rFonts w:ascii="Cambria" w:hAnsi="Cambria"/>
          <w:u w:val="single"/>
        </w:rPr>
      </w:pPr>
    </w:p>
    <w:p w:rsidR="00004BFD" w:rsidRDefault="00004BFD" w:rsidP="00CE1794">
      <w:pPr>
        <w:shd w:val="clear" w:color="auto" w:fill="FFFFFF"/>
        <w:spacing w:after="0" w:line="240" w:lineRule="auto"/>
        <w:ind w:left="1800"/>
        <w:rPr>
          <w:rFonts w:ascii="Cambria" w:hAnsi="Cambria"/>
          <w:u w:val="single"/>
        </w:rPr>
      </w:pPr>
      <w:r>
        <w:rPr>
          <w:noProof/>
        </w:rPr>
        <mc:AlternateContent>
          <mc:Choice Requires="wpg">
            <w:drawing>
              <wp:anchor distT="0" distB="0" distL="114300" distR="114300" simplePos="0" relativeHeight="251729920" behindDoc="0" locked="0" layoutInCell="1" allowOverlap="1" wp14:anchorId="2B58525E" wp14:editId="765CA8FA">
                <wp:simplePos x="0" y="0"/>
                <wp:positionH relativeFrom="column">
                  <wp:posOffset>-191135</wp:posOffset>
                </wp:positionH>
                <wp:positionV relativeFrom="paragraph">
                  <wp:posOffset>29202</wp:posOffset>
                </wp:positionV>
                <wp:extent cx="6629400" cy="594360"/>
                <wp:effectExtent l="0" t="0" r="19050" b="15240"/>
                <wp:wrapNone/>
                <wp:docPr id="22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594360"/>
                          <a:chOff x="731" y="3544"/>
                          <a:chExt cx="10762" cy="798"/>
                        </a:xfrm>
                      </wpg:grpSpPr>
                      <wps:wsp>
                        <wps:cNvPr id="230" name="AutoShape 96"/>
                        <wps:cNvSpPr>
                          <a:spLocks noChangeArrowheads="1"/>
                        </wps:cNvSpPr>
                        <wps:spPr bwMode="auto">
                          <a:xfrm>
                            <a:off x="731" y="3551"/>
                            <a:ext cx="650" cy="791"/>
                          </a:xfrm>
                          <a:prstGeom prst="flowChartAlternateProcess">
                            <a:avLst/>
                          </a:prstGeom>
                          <a:solidFill>
                            <a:srgbClr val="FFFFFF"/>
                          </a:solidFill>
                          <a:ln w="12700">
                            <a:solidFill>
                              <a:srgbClr val="912354"/>
                            </a:solidFill>
                            <a:miter lim="800000"/>
                            <a:headEnd/>
                            <a:tailEnd/>
                          </a:ln>
                        </wps:spPr>
                        <wps:txbx>
                          <w:txbxContent>
                            <w:p w:rsidR="00633B8B" w:rsidRPr="00212A48" w:rsidRDefault="00633B8B" w:rsidP="00F0288E">
                              <w:pPr>
                                <w:spacing w:before="100" w:beforeAutospacing="1" w:after="720" w:line="240" w:lineRule="auto"/>
                                <w:rPr>
                                  <w:rFonts w:ascii="Cambria" w:hAnsi="Cambria"/>
                                  <w:b/>
                                  <w:color w:val="912354"/>
                                  <w:sz w:val="44"/>
                                  <w:szCs w:val="44"/>
                                </w:rPr>
                              </w:pPr>
                              <w:r w:rsidRPr="00212A48">
                                <w:rPr>
                                  <w:rFonts w:ascii="Cambria" w:hAnsi="Cambria"/>
                                  <w:b/>
                                  <w:color w:val="912354"/>
                                  <w:sz w:val="44"/>
                                  <w:szCs w:val="44"/>
                                </w:rPr>
                                <w:t>8</w:t>
                              </w:r>
                            </w:p>
                          </w:txbxContent>
                        </wps:txbx>
                        <wps:bodyPr rot="0" vert="horz" wrap="none" lIns="91440" tIns="0" rIns="91440" bIns="0" anchor="t" anchorCtr="0" upright="1">
                          <a:noAutofit/>
                        </wps:bodyPr>
                      </wps:wsp>
                      <wps:wsp>
                        <wps:cNvPr id="231" name="AutoShape 97"/>
                        <wps:cNvSpPr>
                          <a:spLocks noChangeArrowheads="1"/>
                        </wps:cNvSpPr>
                        <wps:spPr bwMode="auto">
                          <a:xfrm>
                            <a:off x="1248" y="3544"/>
                            <a:ext cx="10245" cy="798"/>
                          </a:xfrm>
                          <a:prstGeom prst="flowChartAlternateProcess">
                            <a:avLst/>
                          </a:prstGeom>
                          <a:solidFill>
                            <a:srgbClr val="912354"/>
                          </a:solidFill>
                          <a:ln w="12700">
                            <a:solidFill>
                              <a:srgbClr val="912354"/>
                            </a:solidFill>
                            <a:miter lim="800000"/>
                            <a:headEnd/>
                            <a:tailEnd/>
                          </a:ln>
                        </wps:spPr>
                        <wps:txbx>
                          <w:txbxContent>
                            <w:p w:rsidR="00633B8B" w:rsidRPr="00212A48" w:rsidRDefault="007A1D74" w:rsidP="00F0288E">
                              <w:pPr>
                                <w:rPr>
                                  <w:color w:val="FFFFFF"/>
                                  <w:sz w:val="28"/>
                                  <w:szCs w:val="28"/>
                                </w:rPr>
                              </w:pPr>
                              <w:hyperlink w:anchor="_Step_8:_Track" w:history="1">
                                <w:r w:rsidR="00633B8B" w:rsidRPr="00212A48">
                                  <w:rPr>
                                    <w:rStyle w:val="Hyperlink"/>
                                    <w:rFonts w:ascii="Cambria" w:hAnsi="Cambria"/>
                                    <w:b/>
                                    <w:color w:val="FFFFFF"/>
                                    <w:sz w:val="28"/>
                                    <w:szCs w:val="28"/>
                                    <w:u w:val="none"/>
                                  </w:rPr>
                                  <w:t xml:space="preserve">Step 8: Track and Report Progress to Evaluate Success and </w:t>
                                </w:r>
                                <w:r w:rsidR="00633B8B">
                                  <w:rPr>
                                    <w:rStyle w:val="Hyperlink"/>
                                    <w:rFonts w:ascii="Cambria" w:hAnsi="Cambria"/>
                                    <w:b/>
                                    <w:color w:val="FFFFFF"/>
                                    <w:sz w:val="28"/>
                                    <w:szCs w:val="28"/>
                                    <w:u w:val="none"/>
                                  </w:rPr>
                                  <w:t xml:space="preserve">Identify </w:t>
                                </w:r>
                                <w:r w:rsidR="00633B8B" w:rsidRPr="00212A48">
                                  <w:rPr>
                                    <w:rStyle w:val="Hyperlink"/>
                                    <w:rFonts w:ascii="Cambria" w:hAnsi="Cambria"/>
                                    <w:b/>
                                    <w:color w:val="FFFFFF"/>
                                    <w:sz w:val="28"/>
                                    <w:szCs w:val="28"/>
                                    <w:u w:val="none"/>
                                  </w:rPr>
                                  <w:t>Areas for Improvement</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64" style="position:absolute;left:0;text-align:left;margin-left:-15.05pt;margin-top:2.3pt;width:522pt;height:46.8pt;z-index:251729920;mso-position-horizontal-relative:text;mso-position-vertical-relative:text" coordorigin="731,3544" coordsize="1076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">
                <v:shape id="AutoShape 96" o:spid="_x0000_s1065" type="#_x0000_t176" style="position:absolute;left:731;top:3551;width:650;height: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gxMIA&#10;AADcAAAADwAAAGRycy9kb3ducmV2LnhtbERPyW7CMBC9I/EP1lTqDRxSsSjFIFqJivZU1vMkHuKI&#10;eJzGBtK/rw9IPT69fb7sbC1u1PrKsYLRMAFBXDhdcangsF8PZiB8QNZYOyYFv+Rhuej35phpd+ct&#10;3XahFDGEfYYKTAhNJqUvDFn0Q9cQR+7sWoshwraUusV7DLe1TJNkIi1WHBsMNvRuqLjsrlbBZb39&#10;+Hk7fefp+GhGm688P3/iVKnnp271CiJQF/7FD/dGK0hf4vx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qDEwgAAANwAAAAPAAAAAAAAAAAAAAAAAJgCAABkcnMvZG93&#10;bnJldi54bWxQSwUGAAAAAAQABAD1AAAAhwMAAAAA&#10;" strokecolor="#912354" strokeweight="1pt">
                  <v:textbox inset=",0,,0">
                    <w:txbxContent>
                      <w:p w:rsidR="00633B8B" w:rsidRPr="00212A48" w:rsidRDefault="00633B8B" w:rsidP="00F0288E">
                        <w:pPr>
                          <w:spacing w:before="100" w:beforeAutospacing="1" w:after="720" w:line="240" w:lineRule="auto"/>
                          <w:rPr>
                            <w:rFonts w:ascii="Cambria" w:hAnsi="Cambria"/>
                            <w:b/>
                            <w:color w:val="912354"/>
                            <w:sz w:val="44"/>
                            <w:szCs w:val="44"/>
                          </w:rPr>
                        </w:pPr>
                        <w:r w:rsidRPr="00212A48">
                          <w:rPr>
                            <w:rFonts w:ascii="Cambria" w:hAnsi="Cambria"/>
                            <w:b/>
                            <w:color w:val="912354"/>
                            <w:sz w:val="44"/>
                            <w:szCs w:val="44"/>
                          </w:rPr>
                          <w:t>8</w:t>
                        </w:r>
                      </w:p>
                    </w:txbxContent>
                  </v:textbox>
                </v:shape>
                <v:shape id="AutoShape 97" o:spid="_x0000_s1066" type="#_x0000_t176" style="position:absolute;left:1248;top:3544;width:10245;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4pG8IA&#10;AADcAAAADwAAAGRycy9kb3ducmV2LnhtbESPQWsCMRSE74L/IbxCb5popcjWKGWl0B7dCl5fN8/d&#10;xc3LmqTu+u+NIHgcZuYbZrUZbCsu5EPjWMNsqkAQl840XGnY/35NliBCRDbYOiYNVwqwWY9HK8yM&#10;63lHlyJWIkE4ZKihjrHLpAxlTRbD1HXEyTs6bzEm6StpPPYJbls5V+pdWmw4LdTYUV5TeSr+rYZz&#10;v+0UVcVWqvx64J8/l+d+ofXry/D5ASLSEJ/hR/vbaJi/zeB+Jh0B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ikbwgAAANwAAAAPAAAAAAAAAAAAAAAAAJgCAABkcnMvZG93&#10;bnJldi54bWxQSwUGAAAAAAQABAD1AAAAhwMAAAAA&#10;" fillcolor="#912354" strokecolor="#912354" strokeweight="1pt">
                  <v:textbox>
                    <w:txbxContent>
                      <w:p w:rsidR="00633B8B" w:rsidRPr="00212A48" w:rsidRDefault="00633B8B" w:rsidP="00F0288E">
                        <w:pPr>
                          <w:rPr>
                            <w:color w:val="FFFFFF"/>
                            <w:sz w:val="28"/>
                            <w:szCs w:val="28"/>
                          </w:rPr>
                        </w:pPr>
                        <w:hyperlink w:anchor="_Step_8:_Track" w:history="1">
                          <w:r w:rsidRPr="00212A48">
                            <w:rPr>
                              <w:rStyle w:val="Hyperlink"/>
                              <w:rFonts w:ascii="Cambria" w:hAnsi="Cambria"/>
                              <w:b/>
                              <w:color w:val="FFFFFF"/>
                              <w:sz w:val="28"/>
                              <w:szCs w:val="28"/>
                              <w:u w:val="none"/>
                            </w:rPr>
                            <w:t xml:space="preserve">Step 8: Track and Report Progress to Evaluate Success and </w:t>
                          </w:r>
                          <w:r>
                            <w:rPr>
                              <w:rStyle w:val="Hyperlink"/>
                              <w:rFonts w:ascii="Cambria" w:hAnsi="Cambria"/>
                              <w:b/>
                              <w:color w:val="FFFFFF"/>
                              <w:sz w:val="28"/>
                              <w:szCs w:val="28"/>
                              <w:u w:val="none"/>
                            </w:rPr>
                            <w:t xml:space="preserve">Identify </w:t>
                          </w:r>
                          <w:r w:rsidRPr="00212A48">
                            <w:rPr>
                              <w:rStyle w:val="Hyperlink"/>
                              <w:rFonts w:ascii="Cambria" w:hAnsi="Cambria"/>
                              <w:b/>
                              <w:color w:val="FFFFFF"/>
                              <w:sz w:val="28"/>
                              <w:szCs w:val="28"/>
                              <w:u w:val="none"/>
                            </w:rPr>
                            <w:t>Areas for Improvement</w:t>
                          </w:r>
                        </w:hyperlink>
                      </w:p>
                    </w:txbxContent>
                  </v:textbox>
                </v:shape>
              </v:group>
            </w:pict>
          </mc:Fallback>
        </mc:AlternateContent>
      </w:r>
    </w:p>
    <w:p w:rsidR="00004BFD" w:rsidRPr="00212A48" w:rsidRDefault="00004BFD" w:rsidP="00CE1794">
      <w:pPr>
        <w:shd w:val="clear" w:color="auto" w:fill="FFFFFF"/>
        <w:spacing w:after="0" w:line="240" w:lineRule="auto"/>
        <w:ind w:left="1800"/>
        <w:rPr>
          <w:rFonts w:ascii="Cambria" w:hAnsi="Cambria"/>
          <w:u w:val="single"/>
        </w:rPr>
      </w:pPr>
    </w:p>
    <w:p w:rsidR="003472BE" w:rsidRPr="00212A48" w:rsidRDefault="003472BE" w:rsidP="0003187D">
      <w:pPr>
        <w:spacing w:after="0" w:line="240" w:lineRule="auto"/>
        <w:ind w:left="450"/>
        <w:rPr>
          <w:rFonts w:ascii="Cambria" w:hAnsi="Cambria"/>
          <w:b/>
        </w:rPr>
      </w:pPr>
    </w:p>
    <w:p w:rsidR="00185842" w:rsidRDefault="00185842" w:rsidP="0003187D">
      <w:pPr>
        <w:pStyle w:val="NormalWeb"/>
        <w:shd w:val="clear" w:color="auto" w:fill="FFFFFF"/>
        <w:spacing w:before="0" w:beforeAutospacing="0" w:after="0" w:afterAutospacing="0"/>
        <w:ind w:left="360"/>
        <w:rPr>
          <w:rFonts w:ascii="Cambria" w:hAnsi="Cambria"/>
          <w:i/>
          <w:sz w:val="22"/>
          <w:szCs w:val="22"/>
        </w:rPr>
      </w:pPr>
    </w:p>
    <w:p w:rsidR="00185842" w:rsidRDefault="00185842" w:rsidP="0003187D">
      <w:pPr>
        <w:pStyle w:val="NormalWeb"/>
        <w:shd w:val="clear" w:color="auto" w:fill="FFFFFF"/>
        <w:spacing w:before="0" w:beforeAutospacing="0" w:after="0" w:afterAutospacing="0"/>
        <w:ind w:left="360"/>
        <w:rPr>
          <w:rFonts w:ascii="Cambria" w:hAnsi="Cambria"/>
          <w:i/>
          <w:color w:val="2F5353"/>
          <w:sz w:val="22"/>
          <w:szCs w:val="22"/>
        </w:rPr>
      </w:pPr>
    </w:p>
    <w:p w:rsidR="003472BE" w:rsidRPr="00212A48" w:rsidRDefault="002E4158" w:rsidP="0003187D">
      <w:pPr>
        <w:pStyle w:val="NormalWeb"/>
        <w:shd w:val="clear" w:color="auto" w:fill="FFFFFF"/>
        <w:spacing w:before="0" w:beforeAutospacing="0" w:after="0" w:afterAutospacing="0"/>
        <w:ind w:left="360"/>
        <w:rPr>
          <w:rFonts w:ascii="Cambria" w:hAnsi="Cambria"/>
          <w:sz w:val="22"/>
          <w:szCs w:val="22"/>
        </w:rPr>
      </w:pPr>
      <w:r w:rsidRPr="00212A48">
        <w:rPr>
          <w:rFonts w:ascii="Cambria" w:hAnsi="Cambria"/>
          <w:i/>
          <w:color w:val="2F5353"/>
          <w:sz w:val="22"/>
          <w:szCs w:val="22"/>
        </w:rPr>
        <w:t>Objective: Establish a baseline</w:t>
      </w:r>
      <w:r w:rsidR="001053D2" w:rsidRPr="00212A48">
        <w:rPr>
          <w:rFonts w:ascii="Cambria" w:hAnsi="Cambria"/>
          <w:i/>
          <w:color w:val="2F5353"/>
          <w:sz w:val="22"/>
          <w:szCs w:val="22"/>
        </w:rPr>
        <w:t xml:space="preserve"> to inform</w:t>
      </w:r>
      <w:r w:rsidRPr="00212A48">
        <w:rPr>
          <w:rFonts w:ascii="Cambria" w:hAnsi="Cambria"/>
          <w:i/>
          <w:color w:val="2F5353"/>
          <w:sz w:val="22"/>
          <w:szCs w:val="22"/>
        </w:rPr>
        <w:t xml:space="preserve"> progress </w:t>
      </w:r>
      <w:r w:rsidR="00317272" w:rsidRPr="00212A48">
        <w:rPr>
          <w:rFonts w:ascii="Cambria" w:hAnsi="Cambria"/>
          <w:i/>
          <w:color w:val="2F5353"/>
          <w:sz w:val="22"/>
          <w:szCs w:val="22"/>
        </w:rPr>
        <w:t>towards the goal of</w:t>
      </w:r>
      <w:r w:rsidRPr="00212A48">
        <w:rPr>
          <w:rFonts w:ascii="Cambria" w:hAnsi="Cambria"/>
          <w:i/>
          <w:color w:val="2F5353"/>
          <w:sz w:val="22"/>
          <w:szCs w:val="22"/>
        </w:rPr>
        <w:t xml:space="preserve"> clean cookstoves and fuels </w:t>
      </w:r>
      <w:r w:rsidR="00317272" w:rsidRPr="00212A48">
        <w:rPr>
          <w:rFonts w:ascii="Cambria" w:hAnsi="Cambria"/>
          <w:i/>
          <w:color w:val="2F5353"/>
          <w:sz w:val="22"/>
          <w:szCs w:val="22"/>
        </w:rPr>
        <w:t xml:space="preserve">adoption, </w:t>
      </w:r>
      <w:r w:rsidR="001053D2" w:rsidRPr="00212A48">
        <w:rPr>
          <w:rFonts w:ascii="Cambria" w:hAnsi="Cambria"/>
          <w:i/>
          <w:color w:val="2F5353"/>
          <w:sz w:val="22"/>
          <w:szCs w:val="22"/>
        </w:rPr>
        <w:t xml:space="preserve">and </w:t>
      </w:r>
      <w:r w:rsidRPr="00212A48">
        <w:rPr>
          <w:rFonts w:ascii="Cambria" w:hAnsi="Cambria"/>
          <w:i/>
          <w:color w:val="2F5353"/>
          <w:sz w:val="22"/>
          <w:szCs w:val="22"/>
        </w:rPr>
        <w:t>ensur</w:t>
      </w:r>
      <w:r w:rsidR="001053D2" w:rsidRPr="00212A48">
        <w:rPr>
          <w:rFonts w:ascii="Cambria" w:hAnsi="Cambria"/>
          <w:i/>
          <w:color w:val="2F5353"/>
          <w:sz w:val="22"/>
          <w:szCs w:val="22"/>
        </w:rPr>
        <w:t>e</w:t>
      </w:r>
      <w:r w:rsidRPr="00212A48">
        <w:rPr>
          <w:rFonts w:ascii="Cambria" w:hAnsi="Cambria"/>
          <w:i/>
          <w:color w:val="2F5353"/>
          <w:sz w:val="22"/>
          <w:szCs w:val="22"/>
        </w:rPr>
        <w:t xml:space="preserve"> proper monitoring and evaluation practices. </w:t>
      </w:r>
      <w:r w:rsidRPr="00212A48">
        <w:rPr>
          <w:rFonts w:ascii="Cambria" w:hAnsi="Cambria"/>
          <w:i/>
          <w:sz w:val="22"/>
          <w:szCs w:val="22"/>
        </w:rPr>
        <w:br/>
      </w:r>
      <w:r w:rsidRPr="00212A48">
        <w:rPr>
          <w:rFonts w:ascii="Cambria" w:hAnsi="Cambria"/>
          <w:i/>
          <w:sz w:val="22"/>
          <w:szCs w:val="22"/>
        </w:rPr>
        <w:br/>
      </w:r>
      <w:r w:rsidR="000532DC" w:rsidRPr="00212A48">
        <w:rPr>
          <w:rFonts w:ascii="Cambria" w:hAnsi="Cambria"/>
          <w:sz w:val="22"/>
          <w:szCs w:val="22"/>
        </w:rPr>
        <w:t xml:space="preserve">After strategically planning for the work needed to develop the </w:t>
      </w:r>
      <w:r w:rsidR="002C49BD" w:rsidRPr="008D6581">
        <w:rPr>
          <w:rFonts w:ascii="Cambria" w:hAnsi="Cambria"/>
          <w:sz w:val="22"/>
          <w:szCs w:val="22"/>
        </w:rPr>
        <w:t>improved</w:t>
      </w:r>
      <w:r w:rsidR="000532DC" w:rsidRPr="008D6581">
        <w:rPr>
          <w:rFonts w:ascii="Cambria" w:hAnsi="Cambria"/>
          <w:sz w:val="22"/>
          <w:szCs w:val="22"/>
        </w:rPr>
        <w:t xml:space="preserve"> cookstoves</w:t>
      </w:r>
      <w:r w:rsidR="000532DC" w:rsidRPr="00212A48">
        <w:rPr>
          <w:rFonts w:ascii="Cambria" w:hAnsi="Cambria"/>
          <w:sz w:val="22"/>
          <w:szCs w:val="22"/>
        </w:rPr>
        <w:t xml:space="preserve"> and fuels markets in your country, it is essential to track and report the progress so that as a group you can evaluate areas of success and areas for improvement. </w:t>
      </w:r>
      <w:r w:rsidR="003472BE" w:rsidRPr="00212A48">
        <w:rPr>
          <w:rFonts w:ascii="Cambria" w:hAnsi="Cambria"/>
          <w:sz w:val="22"/>
          <w:szCs w:val="22"/>
        </w:rPr>
        <w:t xml:space="preserve">Clearly understood and transparent indicators </w:t>
      </w:r>
      <w:r w:rsidR="000532DC" w:rsidRPr="00212A48">
        <w:rPr>
          <w:rFonts w:ascii="Cambria" w:hAnsi="Cambria"/>
          <w:sz w:val="22"/>
          <w:szCs w:val="22"/>
        </w:rPr>
        <w:t xml:space="preserve">should be used </w:t>
      </w:r>
      <w:r w:rsidR="003472BE" w:rsidRPr="00212A48">
        <w:rPr>
          <w:rFonts w:ascii="Cambria" w:hAnsi="Cambria"/>
          <w:sz w:val="22"/>
          <w:szCs w:val="22"/>
        </w:rPr>
        <w:t xml:space="preserve">that can measure results from the most basic project parameters like cookstove sales, adoption rates, household air pollution, fuel collection time, and fuel and cost savings, to broader objectives regarding saving lives, empowering women, improving livelihoods, and </w:t>
      </w:r>
      <w:r w:rsidR="000532DC" w:rsidRPr="00212A48">
        <w:rPr>
          <w:rFonts w:ascii="Cambria" w:hAnsi="Cambria"/>
          <w:sz w:val="22"/>
          <w:szCs w:val="22"/>
        </w:rPr>
        <w:t>protecting the environment</w:t>
      </w:r>
      <w:r w:rsidR="003472BE" w:rsidRPr="00212A48">
        <w:rPr>
          <w:rFonts w:ascii="Cambria" w:hAnsi="Cambria"/>
          <w:sz w:val="22"/>
          <w:szCs w:val="22"/>
        </w:rPr>
        <w:t xml:space="preserve">. </w:t>
      </w:r>
      <w:r w:rsidR="000532DC" w:rsidRPr="00212A48">
        <w:rPr>
          <w:rFonts w:ascii="Cambria" w:hAnsi="Cambria"/>
          <w:sz w:val="22"/>
          <w:szCs w:val="22"/>
        </w:rPr>
        <w:t xml:space="preserve">The Alliance has developed a results reporting framework that can be used by stakeholders to monitor their work and </w:t>
      </w:r>
      <w:r w:rsidR="00122A50" w:rsidRPr="00212A48">
        <w:rPr>
          <w:rFonts w:ascii="Cambria" w:hAnsi="Cambria"/>
          <w:sz w:val="22"/>
          <w:szCs w:val="22"/>
        </w:rPr>
        <w:t xml:space="preserve">in the near future </w:t>
      </w:r>
      <w:r w:rsidR="000532DC" w:rsidRPr="00212A48">
        <w:rPr>
          <w:rFonts w:ascii="Cambria" w:hAnsi="Cambria"/>
          <w:sz w:val="22"/>
          <w:szCs w:val="22"/>
        </w:rPr>
        <w:t xml:space="preserve">will also provide stakeholders with online tools that will increase the ease with which they are able to track this information. </w:t>
      </w:r>
    </w:p>
    <w:p w:rsidR="00142D58" w:rsidRDefault="00142D58" w:rsidP="0003187D">
      <w:pPr>
        <w:spacing w:after="0" w:line="240" w:lineRule="auto"/>
        <w:ind w:left="360"/>
        <w:rPr>
          <w:rFonts w:ascii="Cambria" w:hAnsi="Cambria"/>
          <w:b/>
        </w:rPr>
      </w:pPr>
    </w:p>
    <w:p w:rsidR="002C138D" w:rsidRDefault="002C138D" w:rsidP="0003187D">
      <w:pPr>
        <w:spacing w:after="0" w:line="240" w:lineRule="auto"/>
        <w:ind w:left="360"/>
        <w:rPr>
          <w:rFonts w:ascii="Cambria" w:hAnsi="Cambria"/>
          <w:b/>
          <w:color w:val="912354"/>
          <w:sz w:val="28"/>
          <w:szCs w:val="28"/>
        </w:rPr>
      </w:pPr>
      <w:r>
        <w:rPr>
          <w:rFonts w:ascii="Cambria" w:hAnsi="Cambria"/>
          <w:b/>
          <w:color w:val="912354"/>
          <w:sz w:val="28"/>
          <w:szCs w:val="28"/>
        </w:rPr>
        <w:t>Monitoring and evaluation</w:t>
      </w:r>
      <w:r w:rsidRPr="00212A48">
        <w:rPr>
          <w:rFonts w:ascii="Cambria" w:hAnsi="Cambria"/>
          <w:b/>
          <w:color w:val="912354"/>
          <w:sz w:val="28"/>
          <w:szCs w:val="28"/>
        </w:rPr>
        <w:t xml:space="preserve"> tools:</w:t>
      </w:r>
    </w:p>
    <w:p w:rsidR="002C138D" w:rsidRPr="00212A48" w:rsidRDefault="002C138D" w:rsidP="0003187D">
      <w:pPr>
        <w:spacing w:after="0" w:line="240" w:lineRule="auto"/>
        <w:ind w:left="360"/>
        <w:rPr>
          <w:rFonts w:ascii="Cambria" w:hAnsi="Cambria"/>
          <w:b/>
        </w:rPr>
      </w:pPr>
    </w:p>
    <w:p w:rsidR="00142D58" w:rsidRPr="00212A48" w:rsidRDefault="00142D58" w:rsidP="0003187D">
      <w:pPr>
        <w:numPr>
          <w:ilvl w:val="0"/>
          <w:numId w:val="56"/>
        </w:numPr>
        <w:spacing w:after="0" w:line="240" w:lineRule="auto"/>
        <w:ind w:left="1440"/>
        <w:rPr>
          <w:rFonts w:ascii="Cambria" w:hAnsi="Cambria"/>
          <w:b/>
          <w:u w:val="single"/>
        </w:rPr>
      </w:pPr>
      <w:r w:rsidRPr="00212A48">
        <w:rPr>
          <w:rFonts w:ascii="Cambria" w:hAnsi="Cambria"/>
        </w:rPr>
        <w:t>Results reporting framework</w:t>
      </w:r>
      <w:r w:rsidR="00843909" w:rsidRPr="00212A48">
        <w:rPr>
          <w:rStyle w:val="Hyperlink"/>
          <w:rFonts w:ascii="Cambria" w:hAnsi="Cambria"/>
          <w:color w:val="auto"/>
          <w:u w:val="none"/>
        </w:rPr>
        <w:t xml:space="preserve"> (</w:t>
      </w:r>
      <w:hyperlink r:id="rId42" w:history="1">
        <w:r w:rsidR="00843909" w:rsidRPr="00A114AC">
          <w:rPr>
            <w:rStyle w:val="Hyperlink"/>
            <w:rFonts w:ascii="Cambria" w:hAnsi="Cambria"/>
          </w:rPr>
          <w:t>attached</w:t>
        </w:r>
      </w:hyperlink>
      <w:r w:rsidR="00843909" w:rsidRPr="00212A48">
        <w:rPr>
          <w:rStyle w:val="Hyperlink"/>
          <w:rFonts w:ascii="Cambria" w:hAnsi="Cambria"/>
          <w:color w:val="auto"/>
          <w:u w:val="none"/>
        </w:rPr>
        <w:t>)</w:t>
      </w:r>
    </w:p>
    <w:p w:rsidR="00004BFD" w:rsidRPr="00185842" w:rsidRDefault="0073533A" w:rsidP="00185842">
      <w:pPr>
        <w:numPr>
          <w:ilvl w:val="0"/>
          <w:numId w:val="56"/>
        </w:numPr>
        <w:spacing w:after="0" w:line="240" w:lineRule="auto"/>
        <w:ind w:left="1440"/>
        <w:rPr>
          <w:rFonts w:ascii="Cambria" w:hAnsi="Cambria"/>
          <w:b/>
        </w:rPr>
      </w:pPr>
      <w:r w:rsidRPr="00212A48">
        <w:rPr>
          <w:rFonts w:ascii="Cambria" w:hAnsi="Cambria"/>
        </w:rPr>
        <w:t>Ideas about other ways to encourage monitoring and evaluation</w:t>
      </w:r>
      <w:r w:rsidR="00843909" w:rsidRPr="00212A48">
        <w:rPr>
          <w:rFonts w:ascii="Cambria" w:hAnsi="Cambria"/>
        </w:rPr>
        <w:br/>
      </w:r>
    </w:p>
    <w:p w:rsidR="00004BFD" w:rsidRPr="00212A48" w:rsidRDefault="00004BFD" w:rsidP="00004BFD">
      <w:pPr>
        <w:spacing w:after="0" w:line="240" w:lineRule="auto"/>
        <w:ind w:left="1440"/>
        <w:rPr>
          <w:rFonts w:ascii="Cambria" w:hAnsi="Cambria"/>
          <w:b/>
        </w:rPr>
      </w:pPr>
    </w:p>
    <w:p w:rsidR="00004BFD" w:rsidRDefault="00004BFD" w:rsidP="0003187D">
      <w:pPr>
        <w:spacing w:after="0" w:line="240" w:lineRule="auto"/>
        <w:ind w:left="-360"/>
        <w:rPr>
          <w:rFonts w:ascii="Cambria" w:hAnsi="Cambria"/>
          <w:b/>
        </w:rPr>
      </w:pPr>
      <w:r>
        <w:rPr>
          <w:noProof/>
        </w:rPr>
        <mc:AlternateContent>
          <mc:Choice Requires="wpg">
            <w:drawing>
              <wp:anchor distT="0" distB="0" distL="114300" distR="114300" simplePos="0" relativeHeight="251730944" behindDoc="0" locked="0" layoutInCell="1" allowOverlap="1" wp14:anchorId="5BCB6DF0" wp14:editId="2645786A">
                <wp:simplePos x="0" y="0"/>
                <wp:positionH relativeFrom="column">
                  <wp:posOffset>-224790</wp:posOffset>
                </wp:positionH>
                <wp:positionV relativeFrom="paragraph">
                  <wp:posOffset>109212</wp:posOffset>
                </wp:positionV>
                <wp:extent cx="6629400" cy="411480"/>
                <wp:effectExtent l="0" t="0" r="0" b="7620"/>
                <wp:wrapNone/>
                <wp:docPr id="22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1480"/>
                          <a:chOff x="736" y="4306"/>
                          <a:chExt cx="10769" cy="600"/>
                        </a:xfrm>
                      </wpg:grpSpPr>
                      <wps:wsp>
                        <wps:cNvPr id="227" name="AutoShape 102"/>
                        <wps:cNvSpPr>
                          <a:spLocks noChangeArrowheads="1"/>
                        </wps:cNvSpPr>
                        <wps:spPr bwMode="auto">
                          <a:xfrm>
                            <a:off x="736" y="4306"/>
                            <a:ext cx="2332" cy="587"/>
                          </a:xfrm>
                          <a:prstGeom prst="flowChartAlternateProcess">
                            <a:avLst/>
                          </a:prstGeom>
                          <a:solidFill>
                            <a:srgbClr val="FFFFFF"/>
                          </a:solidFill>
                          <a:ln w="12700">
                            <a:solidFill>
                              <a:srgbClr val="7F7F7F"/>
                            </a:solidFill>
                            <a:miter lim="800000"/>
                            <a:headEnd/>
                            <a:tailEnd/>
                          </a:ln>
                        </wps:spPr>
                        <wps:txbx>
                          <w:txbxContent>
                            <w:p w:rsidR="00633B8B" w:rsidRPr="00004BFD" w:rsidRDefault="00633B8B" w:rsidP="00F0288E">
                              <w:pPr>
                                <w:spacing w:after="0" w:line="240" w:lineRule="auto"/>
                                <w:rPr>
                                  <w:rFonts w:ascii="Cambria" w:hAnsi="Cambria"/>
                                  <w:b/>
                                  <w:color w:val="7F7F7F"/>
                                  <w:sz w:val="44"/>
                                  <w:szCs w:val="44"/>
                                </w:rPr>
                              </w:pPr>
                              <w:r w:rsidRPr="00004BFD">
                                <w:rPr>
                                  <w:rFonts w:ascii="Cambria" w:hAnsi="Cambria"/>
                                  <w:b/>
                                  <w:color w:val="7F7F7F"/>
                                  <w:sz w:val="44"/>
                                  <w:szCs w:val="44"/>
                                </w:rPr>
                                <w:t>9</w:t>
                              </w:r>
                            </w:p>
                          </w:txbxContent>
                        </wps:txbx>
                        <wps:bodyPr rot="0" vert="horz" wrap="square" lIns="91440" tIns="0" rIns="91440" bIns="0" anchor="t" anchorCtr="0" upright="1">
                          <a:noAutofit/>
                        </wps:bodyPr>
                      </wps:wsp>
                      <wps:wsp>
                        <wps:cNvPr id="228" name="AutoShape 103"/>
                        <wps:cNvSpPr>
                          <a:spLocks noChangeArrowheads="1"/>
                        </wps:cNvSpPr>
                        <wps:spPr bwMode="auto">
                          <a:xfrm>
                            <a:off x="1260" y="4306"/>
                            <a:ext cx="10245" cy="600"/>
                          </a:xfrm>
                          <a:prstGeom prst="flowChartAlternateProcess">
                            <a:avLst/>
                          </a:prstGeom>
                          <a:solidFill>
                            <a:srgbClr val="7F7F7F"/>
                          </a:solidFill>
                          <a:ln w="12700">
                            <a:noFill/>
                            <a:miter lim="800000"/>
                            <a:headEnd/>
                            <a:tailEnd/>
                          </a:ln>
                        </wps:spPr>
                        <wps:txbx>
                          <w:txbxContent>
                            <w:p w:rsidR="00633B8B" w:rsidRPr="00212A48" w:rsidRDefault="007A1D74" w:rsidP="00F0288E">
                              <w:pPr>
                                <w:rPr>
                                  <w:rFonts w:ascii="Cambria" w:hAnsi="Cambria"/>
                                  <w:color w:val="FFFFFF"/>
                                  <w:sz w:val="28"/>
                                  <w:szCs w:val="28"/>
                                </w:rPr>
                              </w:pPr>
                              <w:hyperlink w:anchor="_Step_9:_Learn" w:history="1">
                                <w:r w:rsidR="00633B8B" w:rsidRPr="00212A48">
                                  <w:rPr>
                                    <w:rStyle w:val="Hyperlink"/>
                                    <w:rFonts w:ascii="Cambria" w:hAnsi="Cambria"/>
                                    <w:b/>
                                    <w:color w:val="FFFFFF"/>
                                    <w:sz w:val="28"/>
                                    <w:szCs w:val="28"/>
                                    <w:u w:val="none"/>
                                  </w:rPr>
                                  <w:t>Step 9: Learn from the Progress and Challenges of Other Countries</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67" style="position:absolute;left:0;text-align:left;margin-left:-17.7pt;margin-top:8.6pt;width:522pt;height:32.4pt;z-index:251730944;mso-position-horizontal-relative:text;mso-position-vertical-relative:text" coordorigin="736,4306" coordsize="1076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">
                <v:shape id="AutoShape 102" o:spid="_x0000_s1068" type="#_x0000_t176" style="position:absolute;left:736;top:4306;width:2332;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vCMcA&#10;AADcAAAADwAAAGRycy9kb3ducmV2LnhtbESPQWvCQBSE74X+h+UVvJS6MQe1qauoRZTejD2kt0f2&#10;NQnuvg3ZbYz99d2C4HGYmW+YxWqwRvTU+caxgsk4AUFcOt1wpeDztHuZg/ABWaNxTAqu5GG1fHxY&#10;YKbdhY/U56ESEcI+QwV1CG0mpS9rsujHriWO3rfrLIYou0rqDi8Rbo1Mk2QqLTYcF2psaVtTec5/&#10;rIKPYvN6nR6Kc/61T4/2990Uz2an1OhpWL+BCDSEe/jWPmgFaTqD/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LrwjHAAAA3AAAAA8AAAAAAAAAAAAAAAAAmAIAAGRy&#10;cy9kb3ducmV2LnhtbFBLBQYAAAAABAAEAPUAAACMAwAAAAA=&#10;" strokecolor="#7f7f7f" strokeweight="1pt">
                  <v:textbox inset=",0,,0">
                    <w:txbxContent>
                      <w:p w:rsidR="00633B8B" w:rsidRPr="00004BFD" w:rsidRDefault="00633B8B" w:rsidP="00F0288E">
                        <w:pPr>
                          <w:spacing w:after="0" w:line="240" w:lineRule="auto"/>
                          <w:rPr>
                            <w:rFonts w:ascii="Cambria" w:hAnsi="Cambria"/>
                            <w:b/>
                            <w:color w:val="7F7F7F"/>
                            <w:sz w:val="44"/>
                            <w:szCs w:val="44"/>
                          </w:rPr>
                        </w:pPr>
                        <w:r w:rsidRPr="00004BFD">
                          <w:rPr>
                            <w:rFonts w:ascii="Cambria" w:hAnsi="Cambria"/>
                            <w:b/>
                            <w:color w:val="7F7F7F"/>
                            <w:sz w:val="44"/>
                            <w:szCs w:val="44"/>
                          </w:rPr>
                          <w:t>9</w:t>
                        </w:r>
                      </w:p>
                    </w:txbxContent>
                  </v:textbox>
                </v:shape>
                <v:shape id="AutoShape 103" o:spid="_x0000_s1069" type="#_x0000_t176" style="position:absolute;left:1260;top:4306;width:1024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YHsEA&#10;AADcAAAADwAAAGRycy9kb3ducmV2LnhtbERPz2vCMBS+D/wfwhO8rakVxugaRRRhuzhmN3Z9NG9N&#10;WfNSktjW/94cBjt+fL+r3Wx7MZIPnWMF6ywHQdw43XGr4LM+PT6DCBFZY++YFNwowG67eKiw1G7i&#10;DxovsRUphEOJCkyMQyllaAxZDJkbiBP347zFmKBvpfY4pXDbyyLPn6TFjlODwYEOhprfy9UqqM0Y&#10;vo80tO797fi1n87X9aY+K7VazvsXEJHm+C/+c79qBUWR1qYz6Qj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dWB7BAAAA3AAAAA8AAAAAAAAAAAAAAAAAmAIAAGRycy9kb3du&#10;cmV2LnhtbFBLBQYAAAAABAAEAPUAAACGAwAAAAA=&#10;" fillcolor="#7f7f7f" stroked="f" strokeweight="1pt">
                  <v:textbox>
                    <w:txbxContent>
                      <w:p w:rsidR="00633B8B" w:rsidRPr="00212A48" w:rsidRDefault="00633B8B" w:rsidP="00F0288E">
                        <w:pPr>
                          <w:rPr>
                            <w:rFonts w:ascii="Cambria" w:hAnsi="Cambria"/>
                            <w:color w:val="FFFFFF"/>
                            <w:sz w:val="28"/>
                            <w:szCs w:val="28"/>
                          </w:rPr>
                        </w:pPr>
                        <w:hyperlink w:anchor="_Step_9:_Learn" w:history="1">
                          <w:r w:rsidRPr="00212A48">
                            <w:rPr>
                              <w:rStyle w:val="Hyperlink"/>
                              <w:rFonts w:ascii="Cambria" w:hAnsi="Cambria"/>
                              <w:b/>
                              <w:color w:val="FFFFFF"/>
                              <w:sz w:val="28"/>
                              <w:szCs w:val="28"/>
                              <w:u w:val="none"/>
                            </w:rPr>
                            <w:t>Step 9: Learn from the Progress and Challenges of Other Countries</w:t>
                          </w:r>
                        </w:hyperlink>
                      </w:p>
                    </w:txbxContent>
                  </v:textbox>
                </v:shape>
              </v:group>
            </w:pict>
          </mc:Fallback>
        </mc:AlternateContent>
      </w:r>
      <w:r w:rsidR="00A530CB" w:rsidRPr="00212A48">
        <w:rPr>
          <w:rFonts w:ascii="Cambria" w:hAnsi="Cambria"/>
          <w:b/>
        </w:rPr>
        <w:br/>
      </w:r>
    </w:p>
    <w:p w:rsidR="00F0288E" w:rsidRPr="00212A48" w:rsidRDefault="00F0288E" w:rsidP="00185842">
      <w:pPr>
        <w:spacing w:after="0" w:line="240" w:lineRule="auto"/>
        <w:rPr>
          <w:rFonts w:ascii="Cambria" w:hAnsi="Cambria"/>
          <w:b/>
        </w:rPr>
      </w:pPr>
    </w:p>
    <w:p w:rsidR="00185842" w:rsidRDefault="00185842" w:rsidP="0003187D">
      <w:pPr>
        <w:spacing w:after="0" w:line="240" w:lineRule="auto"/>
        <w:ind w:left="360"/>
        <w:rPr>
          <w:rFonts w:ascii="Cambria" w:hAnsi="Cambria"/>
          <w:i/>
          <w:color w:val="2F5353"/>
        </w:rPr>
      </w:pPr>
    </w:p>
    <w:p w:rsidR="00BC27D7" w:rsidRPr="00212A48" w:rsidRDefault="0073533A" w:rsidP="0003187D">
      <w:pPr>
        <w:spacing w:after="0" w:line="240" w:lineRule="auto"/>
        <w:ind w:left="360"/>
        <w:rPr>
          <w:rFonts w:ascii="Cambria" w:hAnsi="Cambria"/>
        </w:rPr>
      </w:pPr>
      <w:r w:rsidRPr="00212A48">
        <w:rPr>
          <w:rFonts w:ascii="Cambria" w:hAnsi="Cambria"/>
          <w:i/>
          <w:color w:val="2F5353"/>
        </w:rPr>
        <w:t xml:space="preserve">Objective: </w:t>
      </w:r>
      <w:r w:rsidR="001053D2" w:rsidRPr="00212A48">
        <w:rPr>
          <w:rFonts w:ascii="Cambria" w:hAnsi="Cambria"/>
          <w:i/>
          <w:color w:val="2F5353"/>
        </w:rPr>
        <w:t xml:space="preserve">Facilitate communication </w:t>
      </w:r>
      <w:r w:rsidR="00544B32" w:rsidRPr="00212A48">
        <w:rPr>
          <w:rFonts w:ascii="Cambria" w:hAnsi="Cambria"/>
          <w:i/>
          <w:color w:val="2F5353"/>
        </w:rPr>
        <w:t xml:space="preserve">and cross border </w:t>
      </w:r>
      <w:proofErr w:type="spellStart"/>
      <w:r w:rsidR="00544B32" w:rsidRPr="00212A48">
        <w:rPr>
          <w:rFonts w:ascii="Cambria" w:hAnsi="Cambria"/>
          <w:i/>
          <w:color w:val="2F5353"/>
        </w:rPr>
        <w:t>learnings</w:t>
      </w:r>
      <w:proofErr w:type="spellEnd"/>
      <w:r w:rsidR="006F69B0" w:rsidRPr="00212A48">
        <w:rPr>
          <w:rFonts w:ascii="Cambria" w:hAnsi="Cambria"/>
          <w:i/>
          <w:color w:val="2F5353"/>
        </w:rPr>
        <w:t>.</w:t>
      </w:r>
      <w:r w:rsidRPr="00212A48">
        <w:rPr>
          <w:rFonts w:ascii="Cambria" w:hAnsi="Cambria"/>
          <w:i/>
        </w:rPr>
        <w:br/>
      </w:r>
      <w:r w:rsidRPr="00212A48">
        <w:rPr>
          <w:rFonts w:ascii="Cambria" w:hAnsi="Cambria"/>
          <w:i/>
        </w:rPr>
        <w:br/>
      </w:r>
      <w:r w:rsidR="000548FC" w:rsidRPr="00212A48">
        <w:rPr>
          <w:rFonts w:ascii="Cambria" w:hAnsi="Cambria"/>
        </w:rPr>
        <w:t xml:space="preserve">While we encourage stakeholders to learn from one another through the </w:t>
      </w:r>
      <w:r w:rsidR="001053D2" w:rsidRPr="00212A48">
        <w:rPr>
          <w:rFonts w:ascii="Cambria" w:hAnsi="Cambria"/>
        </w:rPr>
        <w:t>C</w:t>
      </w:r>
      <w:r w:rsidR="000548FC" w:rsidRPr="00212A48">
        <w:rPr>
          <w:rFonts w:ascii="Cambria" w:hAnsi="Cambria"/>
        </w:rPr>
        <w:t>ommunity section of the Alliance’s website</w:t>
      </w:r>
      <w:r w:rsidR="00CE1794" w:rsidRPr="00212A48">
        <w:rPr>
          <w:rFonts w:ascii="Cambria" w:hAnsi="Cambria"/>
        </w:rPr>
        <w:t xml:space="preserve"> and at the Alliance’s regional and global events</w:t>
      </w:r>
      <w:r w:rsidR="00317272" w:rsidRPr="00212A48">
        <w:rPr>
          <w:rFonts w:ascii="Cambria" w:hAnsi="Cambria"/>
        </w:rPr>
        <w:t>,</w:t>
      </w:r>
      <w:r w:rsidR="000548FC" w:rsidRPr="00212A48">
        <w:rPr>
          <w:rFonts w:ascii="Cambria" w:hAnsi="Cambria"/>
        </w:rPr>
        <w:t xml:space="preserve"> </w:t>
      </w:r>
      <w:r w:rsidR="00CE1794" w:rsidRPr="00212A48">
        <w:rPr>
          <w:rFonts w:ascii="Cambria" w:hAnsi="Cambria"/>
        </w:rPr>
        <w:t>t</w:t>
      </w:r>
      <w:r w:rsidR="000548FC" w:rsidRPr="00212A48">
        <w:rPr>
          <w:rFonts w:ascii="Cambria" w:hAnsi="Cambria"/>
        </w:rPr>
        <w:t xml:space="preserve">he Alliance will </w:t>
      </w:r>
      <w:r w:rsidR="00CE1794" w:rsidRPr="00212A48">
        <w:rPr>
          <w:rFonts w:ascii="Cambria" w:hAnsi="Cambria"/>
        </w:rPr>
        <w:t xml:space="preserve">also </w:t>
      </w:r>
      <w:r w:rsidR="000548FC" w:rsidRPr="00212A48">
        <w:rPr>
          <w:rFonts w:ascii="Cambria" w:hAnsi="Cambria"/>
        </w:rPr>
        <w:t>work</w:t>
      </w:r>
      <w:r w:rsidR="00BC27D7" w:rsidRPr="00212A48">
        <w:rPr>
          <w:rFonts w:ascii="Cambria" w:hAnsi="Cambria"/>
        </w:rPr>
        <w:t xml:space="preserve"> in the coming months</w:t>
      </w:r>
      <w:r w:rsidR="000548FC" w:rsidRPr="00212A48">
        <w:rPr>
          <w:rFonts w:ascii="Cambria" w:hAnsi="Cambria"/>
        </w:rPr>
        <w:t xml:space="preserve"> to connect each partner country to other countries</w:t>
      </w:r>
      <w:r w:rsidR="00317272" w:rsidRPr="00212A48">
        <w:rPr>
          <w:rFonts w:ascii="Cambria" w:hAnsi="Cambria"/>
        </w:rPr>
        <w:t xml:space="preserve"> </w:t>
      </w:r>
      <w:r w:rsidR="000548FC" w:rsidRPr="00212A48">
        <w:rPr>
          <w:rFonts w:ascii="Cambria" w:hAnsi="Cambria"/>
        </w:rPr>
        <w:t>that have similar developmental and</w:t>
      </w:r>
      <w:r w:rsidR="00CE1794" w:rsidRPr="00212A48">
        <w:rPr>
          <w:rFonts w:ascii="Cambria" w:hAnsi="Cambria"/>
        </w:rPr>
        <w:t xml:space="preserve"> socio-economic characteristics. By analyzing these factors and closely examining market</w:t>
      </w:r>
      <w:r w:rsidR="00526C09">
        <w:rPr>
          <w:rFonts w:ascii="Cambria" w:hAnsi="Cambria"/>
        </w:rPr>
        <w:t>s</w:t>
      </w:r>
      <w:r w:rsidR="00CE1794" w:rsidRPr="00212A48">
        <w:rPr>
          <w:rFonts w:ascii="Cambria" w:hAnsi="Cambria"/>
        </w:rPr>
        <w:t xml:space="preserve"> by country, the Alliance can connect countries so that </w:t>
      </w:r>
      <w:r w:rsidR="000548FC" w:rsidRPr="00212A48">
        <w:rPr>
          <w:rFonts w:ascii="Cambria" w:hAnsi="Cambria"/>
        </w:rPr>
        <w:t>they can share</w:t>
      </w:r>
      <w:r w:rsidR="00CE1794" w:rsidRPr="00212A48">
        <w:rPr>
          <w:rFonts w:ascii="Cambria" w:hAnsi="Cambria"/>
        </w:rPr>
        <w:t xml:space="preserve"> useful and applicable</w:t>
      </w:r>
      <w:r w:rsidR="000548FC" w:rsidRPr="00212A48">
        <w:rPr>
          <w:rFonts w:ascii="Cambria" w:hAnsi="Cambria"/>
        </w:rPr>
        <w:t xml:space="preserve"> information about what types of actions have been successful at growing their </w:t>
      </w:r>
      <w:r w:rsidR="002C49BD" w:rsidRPr="008D6581">
        <w:rPr>
          <w:rFonts w:ascii="Cambria" w:hAnsi="Cambria"/>
        </w:rPr>
        <w:t>improved</w:t>
      </w:r>
      <w:r w:rsidR="000548FC" w:rsidRPr="008D6581">
        <w:rPr>
          <w:rFonts w:ascii="Cambria" w:hAnsi="Cambria"/>
        </w:rPr>
        <w:t xml:space="preserve"> cookstoves and</w:t>
      </w:r>
      <w:r w:rsidR="000548FC" w:rsidRPr="00212A48">
        <w:rPr>
          <w:rFonts w:ascii="Cambria" w:hAnsi="Cambria"/>
        </w:rPr>
        <w:t xml:space="preserve"> fuels markets.</w:t>
      </w:r>
      <w:r w:rsidR="00BC27D7" w:rsidRPr="00212A48">
        <w:rPr>
          <w:rFonts w:ascii="Cambria" w:hAnsi="Cambria"/>
        </w:rPr>
        <w:t xml:space="preserve"> Note: reporting to the Alliance on progress and challenges will be important in helping us evaluate where lessons learned could be the most applicable.</w:t>
      </w:r>
    </w:p>
    <w:p w:rsidR="00142D58" w:rsidRDefault="00142D58" w:rsidP="0003187D">
      <w:pPr>
        <w:spacing w:after="0" w:line="240" w:lineRule="auto"/>
        <w:ind w:left="450"/>
        <w:rPr>
          <w:rFonts w:ascii="Cambria" w:hAnsi="Cambria"/>
        </w:rPr>
      </w:pPr>
    </w:p>
    <w:p w:rsidR="002C138D" w:rsidRDefault="002C138D" w:rsidP="0003187D">
      <w:pPr>
        <w:spacing w:after="0" w:line="240" w:lineRule="auto"/>
        <w:ind w:left="450"/>
        <w:rPr>
          <w:rFonts w:ascii="Cambria" w:hAnsi="Cambria"/>
        </w:rPr>
      </w:pPr>
    </w:p>
    <w:p w:rsidR="002C138D" w:rsidRDefault="002C138D" w:rsidP="0003187D">
      <w:pPr>
        <w:spacing w:after="0" w:line="240" w:lineRule="auto"/>
        <w:ind w:left="450"/>
        <w:rPr>
          <w:rFonts w:ascii="Cambria" w:hAnsi="Cambria"/>
          <w:b/>
          <w:color w:val="912354"/>
          <w:sz w:val="28"/>
          <w:szCs w:val="28"/>
        </w:rPr>
      </w:pPr>
      <w:r>
        <w:rPr>
          <w:rFonts w:ascii="Cambria" w:hAnsi="Cambria"/>
          <w:b/>
          <w:color w:val="912354"/>
          <w:sz w:val="28"/>
          <w:szCs w:val="28"/>
        </w:rPr>
        <w:lastRenderedPageBreak/>
        <w:t>Learning from other countries</w:t>
      </w:r>
      <w:r w:rsidRPr="00212A48">
        <w:rPr>
          <w:rFonts w:ascii="Cambria" w:hAnsi="Cambria"/>
          <w:b/>
          <w:color w:val="912354"/>
          <w:sz w:val="28"/>
          <w:szCs w:val="28"/>
        </w:rPr>
        <w:t>:</w:t>
      </w:r>
    </w:p>
    <w:p w:rsidR="002C138D" w:rsidRPr="00212A48" w:rsidRDefault="002C138D" w:rsidP="0003187D">
      <w:pPr>
        <w:spacing w:after="0" w:line="240" w:lineRule="auto"/>
        <w:ind w:left="450"/>
        <w:rPr>
          <w:rFonts w:ascii="Cambria" w:hAnsi="Cambria"/>
        </w:rPr>
      </w:pPr>
    </w:p>
    <w:p w:rsidR="00544B32" w:rsidRPr="00212A48" w:rsidRDefault="00544B32" w:rsidP="0003187D">
      <w:pPr>
        <w:numPr>
          <w:ilvl w:val="0"/>
          <w:numId w:val="56"/>
        </w:numPr>
        <w:spacing w:after="0" w:line="240" w:lineRule="auto"/>
        <w:ind w:left="1440"/>
        <w:rPr>
          <w:rFonts w:ascii="Cambria" w:hAnsi="Cambria"/>
        </w:rPr>
      </w:pPr>
      <w:r w:rsidRPr="00212A48">
        <w:rPr>
          <w:rFonts w:ascii="Cambria" w:hAnsi="Cambria"/>
        </w:rPr>
        <w:t>Annual Regional Forums</w:t>
      </w:r>
    </w:p>
    <w:p w:rsidR="00544B32" w:rsidRPr="00212A48" w:rsidRDefault="00544B32" w:rsidP="0003187D">
      <w:pPr>
        <w:numPr>
          <w:ilvl w:val="0"/>
          <w:numId w:val="56"/>
        </w:numPr>
        <w:spacing w:after="0" w:line="240" w:lineRule="auto"/>
        <w:ind w:left="1440"/>
        <w:rPr>
          <w:rFonts w:ascii="Cambria" w:hAnsi="Cambria"/>
        </w:rPr>
      </w:pPr>
      <w:r w:rsidRPr="00212A48">
        <w:rPr>
          <w:rFonts w:ascii="Cambria" w:hAnsi="Cambria"/>
        </w:rPr>
        <w:t>Biennial Global Forum</w:t>
      </w:r>
    </w:p>
    <w:p w:rsidR="00142D58" w:rsidRPr="00212A48" w:rsidRDefault="00142D58" w:rsidP="0003187D">
      <w:pPr>
        <w:numPr>
          <w:ilvl w:val="0"/>
          <w:numId w:val="56"/>
        </w:numPr>
        <w:spacing w:after="0" w:line="240" w:lineRule="auto"/>
        <w:ind w:left="1440"/>
        <w:rPr>
          <w:rFonts w:ascii="Cambria" w:hAnsi="Cambria"/>
          <w:i/>
        </w:rPr>
      </w:pPr>
      <w:r w:rsidRPr="00212A48">
        <w:rPr>
          <w:rFonts w:ascii="Cambria" w:hAnsi="Cambria"/>
          <w:i/>
        </w:rPr>
        <w:t>Alliance will be in touch with you ab</w:t>
      </w:r>
      <w:r w:rsidR="00BC27D7" w:rsidRPr="00212A48">
        <w:rPr>
          <w:rFonts w:ascii="Cambria" w:hAnsi="Cambria"/>
          <w:i/>
        </w:rPr>
        <w:t>out this</w:t>
      </w:r>
      <w:r w:rsidR="00D52CFC">
        <w:rPr>
          <w:rFonts w:ascii="Cambria" w:hAnsi="Cambria"/>
          <w:i/>
        </w:rPr>
        <w:t xml:space="preserve"> step</w:t>
      </w:r>
      <w:r w:rsidR="00BC27D7" w:rsidRPr="00212A48">
        <w:rPr>
          <w:rFonts w:ascii="Cambria" w:hAnsi="Cambria"/>
          <w:i/>
        </w:rPr>
        <w:t xml:space="preserve"> in the coming months as we </w:t>
      </w:r>
      <w:r w:rsidR="00526C09">
        <w:rPr>
          <w:rFonts w:ascii="Cambria" w:hAnsi="Cambria"/>
          <w:i/>
        </w:rPr>
        <w:t>prepare</w:t>
      </w:r>
      <w:r w:rsidR="00BC27D7" w:rsidRPr="00212A48">
        <w:rPr>
          <w:rFonts w:ascii="Cambria" w:hAnsi="Cambria"/>
          <w:i/>
        </w:rPr>
        <w:t xml:space="preserve"> this analysis for all of our partner countries.</w:t>
      </w:r>
      <w:r w:rsidR="00CE1794" w:rsidRPr="00212A48">
        <w:rPr>
          <w:rFonts w:ascii="Cambria" w:hAnsi="Cambria"/>
          <w:i/>
        </w:rPr>
        <w:br/>
      </w:r>
    </w:p>
    <w:p w:rsidR="00F0288E" w:rsidRPr="00212A48" w:rsidRDefault="00F0288E" w:rsidP="0003187D">
      <w:pPr>
        <w:spacing w:after="0" w:line="240" w:lineRule="auto"/>
        <w:ind w:left="1440"/>
        <w:rPr>
          <w:rFonts w:ascii="Cambria" w:hAnsi="Cambria"/>
          <w:i/>
        </w:rPr>
      </w:pPr>
    </w:p>
    <w:p w:rsidR="00142D58" w:rsidRPr="00212A48" w:rsidRDefault="00B40BBF" w:rsidP="0003187D">
      <w:pPr>
        <w:spacing w:after="0" w:line="240" w:lineRule="auto"/>
        <w:ind w:left="-360"/>
        <w:rPr>
          <w:rFonts w:ascii="Cambria" w:hAnsi="Cambria"/>
          <w:b/>
        </w:rPr>
      </w:pPr>
      <w:r>
        <w:rPr>
          <w:noProof/>
        </w:rPr>
        <mc:AlternateContent>
          <mc:Choice Requires="wpg">
            <w:drawing>
              <wp:inline distT="0" distB="0" distL="0" distR="0" wp14:anchorId="52294762" wp14:editId="14A46261">
                <wp:extent cx="6629400" cy="594360"/>
                <wp:effectExtent l="0" t="0" r="19050" b="15240"/>
                <wp:docPr id="22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594360"/>
                          <a:chOff x="722" y="5103"/>
                          <a:chExt cx="10769" cy="495"/>
                        </a:xfrm>
                      </wpg:grpSpPr>
                      <wps:wsp>
                        <wps:cNvPr id="224" name="AutoShape 105"/>
                        <wps:cNvSpPr>
                          <a:spLocks noChangeArrowheads="1"/>
                        </wps:cNvSpPr>
                        <wps:spPr bwMode="auto">
                          <a:xfrm>
                            <a:off x="722" y="5103"/>
                            <a:ext cx="949" cy="494"/>
                          </a:xfrm>
                          <a:prstGeom prst="flowChartAlternateProcess">
                            <a:avLst/>
                          </a:prstGeom>
                          <a:solidFill>
                            <a:srgbClr val="FFFFFF"/>
                          </a:solidFill>
                          <a:ln w="12700">
                            <a:solidFill>
                              <a:srgbClr val="284256"/>
                            </a:solidFill>
                            <a:miter lim="800000"/>
                            <a:headEnd/>
                            <a:tailEnd/>
                          </a:ln>
                        </wps:spPr>
                        <wps:txbx>
                          <w:txbxContent>
                            <w:p w:rsidR="00633B8B" w:rsidRPr="002274B5" w:rsidRDefault="00633B8B" w:rsidP="00F0288E">
                              <w:pPr>
                                <w:spacing w:after="0" w:line="240" w:lineRule="auto"/>
                                <w:rPr>
                                  <w:rFonts w:ascii="Cambria" w:hAnsi="Cambria"/>
                                  <w:b/>
                                  <w:color w:val="284256"/>
                                  <w:sz w:val="44"/>
                                  <w:szCs w:val="44"/>
                                </w:rPr>
                              </w:pPr>
                              <w:r w:rsidRPr="002274B5">
                                <w:rPr>
                                  <w:rFonts w:ascii="Cambria" w:hAnsi="Cambria"/>
                                  <w:b/>
                                  <w:color w:val="284256"/>
                                  <w:sz w:val="44"/>
                                  <w:szCs w:val="44"/>
                                </w:rPr>
                                <w:t>10</w:t>
                              </w:r>
                            </w:p>
                          </w:txbxContent>
                        </wps:txbx>
                        <wps:bodyPr rot="0" vert="horz" wrap="none" lIns="91440" tIns="0" rIns="91440" bIns="0" anchor="t" anchorCtr="0" upright="1">
                          <a:noAutofit/>
                        </wps:bodyPr>
                      </wps:wsp>
                      <wps:wsp>
                        <wps:cNvPr id="225" name="AutoShape 106"/>
                        <wps:cNvSpPr>
                          <a:spLocks noChangeArrowheads="1"/>
                        </wps:cNvSpPr>
                        <wps:spPr bwMode="auto">
                          <a:xfrm>
                            <a:off x="1467" y="5103"/>
                            <a:ext cx="10024" cy="495"/>
                          </a:xfrm>
                          <a:prstGeom prst="flowChartAlternateProcess">
                            <a:avLst/>
                          </a:prstGeom>
                          <a:solidFill>
                            <a:srgbClr val="284256"/>
                          </a:solidFill>
                          <a:ln w="12700">
                            <a:solidFill>
                              <a:sysClr val="window" lastClr="FFFFFF">
                                <a:lumMod val="50000"/>
                                <a:lumOff val="0"/>
                              </a:sysClr>
                            </a:solidFill>
                            <a:miter lim="800000"/>
                            <a:headEnd/>
                            <a:tailEnd/>
                          </a:ln>
                        </wps:spPr>
                        <wps:txbx>
                          <w:txbxContent>
                            <w:p w:rsidR="00633B8B" w:rsidRPr="00212A48" w:rsidRDefault="007A1D74" w:rsidP="00F0288E">
                              <w:pPr>
                                <w:rPr>
                                  <w:color w:val="FFFFFF"/>
                                  <w:sz w:val="28"/>
                                  <w:szCs w:val="28"/>
                                </w:rPr>
                              </w:pPr>
                              <w:hyperlink w:anchor="_Step_10:_Reevaluate" w:history="1">
                                <w:r w:rsidR="00633B8B" w:rsidRPr="00212A48">
                                  <w:rPr>
                                    <w:rStyle w:val="Hyperlink"/>
                                    <w:rFonts w:ascii="Cambria" w:hAnsi="Cambria"/>
                                    <w:b/>
                                    <w:color w:val="FFFFFF"/>
                                    <w:sz w:val="28"/>
                                    <w:szCs w:val="28"/>
                                    <w:u w:val="none"/>
                                  </w:rPr>
                                  <w:t>Step 10: Reevaluate Necessary Interventions by Repeating Steps 1 through 9</w:t>
                                </w:r>
                              </w:hyperlink>
                            </w:p>
                          </w:txbxContent>
                        </wps:txbx>
                        <wps:bodyPr rot="0" vert="horz" wrap="square" lIns="91440" tIns="45720" rIns="91440" bIns="45720" anchor="t" anchorCtr="0" upright="1">
                          <a:noAutofit/>
                        </wps:bodyPr>
                      </wps:wsp>
                    </wpg:wgp>
                  </a:graphicData>
                </a:graphic>
              </wp:inline>
            </w:drawing>
          </mc:Choice>
          <mc:Fallback>
            <w:pict>
              <v:group id="Group 104" o:spid="_x0000_s1070" style="width:522pt;height:46.8pt;mso-position-horizontal-relative:char;mso-position-vertical-relative:line" coordorigin="722,5103" coordsize="1076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">
                <v:shape id="AutoShape 105" o:spid="_x0000_s1071" type="#_x0000_t176" style="position:absolute;left:722;top:5103;width:949;height:4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cYA&#10;AADcAAAADwAAAGRycy9kb3ducmV2LnhtbESPzW7CMBCE75V4B2sr9VachpZUAYMQ0IoDF9Jy38ZL&#10;EhGvo9jNz9vXSJU4jmbmG81yPZhadNS6yrKCl2kEgji3uuJCwffXx/M7COeRNdaWScFIDtarycMS&#10;U217PlGX+UIECLsUFZTeN6mULi/JoJvahjh4F9sa9EG2hdQt9gFuahlH0VwarDgslNjQtqT8mv0a&#10;BVuZJOPxMy72P5vzeb+7zN6640ypp8dhswDhafD38H/7oBXE8Sv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O/cYAAADcAAAADwAAAAAAAAAAAAAAAACYAgAAZHJz&#10;L2Rvd25yZXYueG1sUEsFBgAAAAAEAAQA9QAAAIsDAAAAAA==&#10;" strokecolor="#284256" strokeweight="1pt">
                  <v:textbox inset=",0,,0">
                    <w:txbxContent>
                      <w:p w:rsidR="00633B8B" w:rsidRPr="002274B5" w:rsidRDefault="00633B8B" w:rsidP="00F0288E">
                        <w:pPr>
                          <w:spacing w:after="0" w:line="240" w:lineRule="auto"/>
                          <w:rPr>
                            <w:rFonts w:ascii="Cambria" w:hAnsi="Cambria"/>
                            <w:b/>
                            <w:color w:val="284256"/>
                            <w:sz w:val="44"/>
                            <w:szCs w:val="44"/>
                          </w:rPr>
                        </w:pPr>
                        <w:r w:rsidRPr="002274B5">
                          <w:rPr>
                            <w:rFonts w:ascii="Cambria" w:hAnsi="Cambria"/>
                            <w:b/>
                            <w:color w:val="284256"/>
                            <w:sz w:val="44"/>
                            <w:szCs w:val="44"/>
                          </w:rPr>
                          <w:t>10</w:t>
                        </w:r>
                      </w:p>
                    </w:txbxContent>
                  </v:textbox>
                </v:shape>
                <v:shape id="AutoShape 106" o:spid="_x0000_s1072" type="#_x0000_t176" style="position:absolute;left:1467;top:5103;width:1002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yUsYA&#10;AADcAAAADwAAAGRycy9kb3ducmV2LnhtbESPQWvCQBSE7wX/w/KE3uqmoUqNrlIKbT0URFPB4zP7&#10;TEKzb5PsNon/visIHoeZ+YZZrgdTiY5aV1pW8DyJQBBnVpecK/hJP55eQTiPrLGyTAou5GC9Gj0s&#10;MdG25x11e5+LAGGXoILC+zqR0mUFGXQTWxMH72xbgz7INpe6xT7ATSXjKJpJgyWHhQJrei8o+93/&#10;GQWnl7nd9s13cxmOn7E7ZOlXSqlSj+PhbQHC0+Dv4Vt7oxXE8RSuZ8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nyUsYAAADcAAAADwAAAAAAAAAAAAAAAACYAgAAZHJz&#10;L2Rvd25yZXYueG1sUEsFBgAAAAAEAAQA9QAAAIsDAAAAAA==&#10;" fillcolor="#284256" strokecolor="#7f7f7f" strokeweight="1pt">
                  <v:textbox>
                    <w:txbxContent>
                      <w:p w:rsidR="00633B8B" w:rsidRPr="00212A48" w:rsidRDefault="00633B8B" w:rsidP="00F0288E">
                        <w:pPr>
                          <w:rPr>
                            <w:color w:val="FFFFFF"/>
                            <w:sz w:val="28"/>
                            <w:szCs w:val="28"/>
                          </w:rPr>
                        </w:pPr>
                        <w:hyperlink w:anchor="_Step_10:_Reevaluate" w:history="1">
                          <w:r w:rsidRPr="00212A48">
                            <w:rPr>
                              <w:rStyle w:val="Hyperlink"/>
                              <w:rFonts w:ascii="Cambria" w:hAnsi="Cambria"/>
                              <w:b/>
                              <w:color w:val="FFFFFF"/>
                              <w:sz w:val="28"/>
                              <w:szCs w:val="28"/>
                              <w:u w:val="none"/>
                            </w:rPr>
                            <w:t>Step 10: Reevaluate Necessary Interventions by Repeating Steps 1 through 9</w:t>
                          </w:r>
                        </w:hyperlink>
                      </w:p>
                    </w:txbxContent>
                  </v:textbox>
                </v:shape>
                <w10:anchorlock/>
              </v:group>
            </w:pict>
          </mc:Fallback>
        </mc:AlternateContent>
      </w:r>
    </w:p>
    <w:p w:rsidR="00BC27D7" w:rsidRPr="00212A48" w:rsidRDefault="00A530CB" w:rsidP="0003187D">
      <w:pPr>
        <w:spacing w:after="0" w:line="240" w:lineRule="auto"/>
        <w:ind w:left="360"/>
        <w:rPr>
          <w:rFonts w:ascii="Cambria" w:hAnsi="Cambria"/>
          <w:i/>
          <w:color w:val="2F5353"/>
        </w:rPr>
      </w:pPr>
      <w:r w:rsidRPr="00212A48">
        <w:rPr>
          <w:rFonts w:ascii="Cambria" w:hAnsi="Cambria"/>
        </w:rPr>
        <w:br/>
      </w:r>
      <w:r w:rsidR="00C86FAD" w:rsidRPr="00212A48">
        <w:rPr>
          <w:rFonts w:ascii="Cambria" w:hAnsi="Cambria"/>
          <w:i/>
          <w:color w:val="2F5353"/>
        </w:rPr>
        <w:t>Objective: Ensure that the sector is using the most relevant information, monitoring its work, and seeking continued improvement by repeating the previous steps every three years.</w:t>
      </w:r>
      <w:r w:rsidR="00BC3E9F" w:rsidRPr="00212A48">
        <w:rPr>
          <w:rFonts w:ascii="Cambria" w:hAnsi="Cambria"/>
          <w:i/>
          <w:color w:val="2F5353"/>
        </w:rPr>
        <w:br/>
      </w:r>
    </w:p>
    <w:p w:rsidR="00C86FAD" w:rsidRPr="00212A48" w:rsidRDefault="00C86FAD" w:rsidP="0003187D">
      <w:pPr>
        <w:spacing w:after="0" w:line="240" w:lineRule="auto"/>
        <w:ind w:left="360"/>
        <w:rPr>
          <w:rFonts w:ascii="Cambria" w:hAnsi="Cambria"/>
        </w:rPr>
      </w:pPr>
      <w:r w:rsidRPr="00212A48">
        <w:rPr>
          <w:rFonts w:ascii="Cambria" w:hAnsi="Cambria"/>
        </w:rPr>
        <w:t xml:space="preserve">In a growing and </w:t>
      </w:r>
      <w:r w:rsidR="002F15B1" w:rsidRPr="00212A48">
        <w:rPr>
          <w:rFonts w:ascii="Cambria" w:hAnsi="Cambria"/>
        </w:rPr>
        <w:t xml:space="preserve">evolving market and </w:t>
      </w:r>
      <w:r w:rsidR="002F15B1" w:rsidRPr="00490FEA">
        <w:rPr>
          <w:rFonts w:ascii="Cambria" w:hAnsi="Cambria"/>
        </w:rPr>
        <w:t>field such as</w:t>
      </w:r>
      <w:r w:rsidRPr="00490FEA">
        <w:rPr>
          <w:rFonts w:ascii="Cambria" w:hAnsi="Cambria"/>
        </w:rPr>
        <w:t xml:space="preserve"> </w:t>
      </w:r>
      <w:r w:rsidR="002C49BD" w:rsidRPr="00490FEA">
        <w:rPr>
          <w:rFonts w:ascii="Cambria" w:hAnsi="Cambria"/>
        </w:rPr>
        <w:t>improved</w:t>
      </w:r>
      <w:r w:rsidRPr="00490FEA">
        <w:rPr>
          <w:rFonts w:ascii="Cambria" w:hAnsi="Cambria"/>
        </w:rPr>
        <w:t xml:space="preserve"> cookstoves</w:t>
      </w:r>
      <w:r w:rsidRPr="00212A48">
        <w:rPr>
          <w:rFonts w:ascii="Cambria" w:hAnsi="Cambria"/>
        </w:rPr>
        <w:t xml:space="preserve"> and fuels, it is essential that the sector is able to keep up with new innovation, information, and insights. To </w:t>
      </w:r>
      <w:r w:rsidR="00423DD4" w:rsidRPr="00212A48">
        <w:rPr>
          <w:rFonts w:ascii="Cambria" w:hAnsi="Cambria"/>
        </w:rPr>
        <w:t>make sure</w:t>
      </w:r>
      <w:r w:rsidRPr="00212A48">
        <w:rPr>
          <w:rFonts w:ascii="Cambria" w:hAnsi="Cambria"/>
        </w:rPr>
        <w:t xml:space="preserve"> that </w:t>
      </w:r>
      <w:r w:rsidR="00552CE5">
        <w:rPr>
          <w:rFonts w:ascii="Cambria" w:hAnsi="Cambria"/>
        </w:rPr>
        <w:t xml:space="preserve">each country’s </w:t>
      </w:r>
      <w:r w:rsidRPr="00212A48">
        <w:rPr>
          <w:rFonts w:ascii="Cambria" w:hAnsi="Cambria"/>
        </w:rPr>
        <w:t xml:space="preserve">consumers are able to benefit from the </w:t>
      </w:r>
      <w:r w:rsidR="002F15B1" w:rsidRPr="00212A48">
        <w:rPr>
          <w:rFonts w:ascii="Cambria" w:hAnsi="Cambria"/>
        </w:rPr>
        <w:t xml:space="preserve">latest technological advances </w:t>
      </w:r>
      <w:r w:rsidR="009F060B">
        <w:rPr>
          <w:rFonts w:ascii="Cambria" w:hAnsi="Cambria"/>
        </w:rPr>
        <w:t xml:space="preserve">in areas like cleanliness and safety, </w:t>
      </w:r>
      <w:r w:rsidR="002F15B1" w:rsidRPr="00212A48">
        <w:rPr>
          <w:rFonts w:ascii="Cambria" w:hAnsi="Cambria"/>
        </w:rPr>
        <w:t>as well as to make sure that business practices and policy decisions are using the most up to date information, the se</w:t>
      </w:r>
      <w:r w:rsidR="00423DD4" w:rsidRPr="00212A48">
        <w:rPr>
          <w:rFonts w:ascii="Cambria" w:hAnsi="Cambria"/>
        </w:rPr>
        <w:t xml:space="preserve">ctor should </w:t>
      </w:r>
      <w:r w:rsidR="002F15B1" w:rsidRPr="00212A48">
        <w:rPr>
          <w:rFonts w:ascii="Cambria" w:hAnsi="Cambria"/>
        </w:rPr>
        <w:t>repeat the steps ou</w:t>
      </w:r>
      <w:r w:rsidR="00423DD4" w:rsidRPr="00212A48">
        <w:rPr>
          <w:rFonts w:ascii="Cambria" w:hAnsi="Cambria"/>
        </w:rPr>
        <w:t>tlined above every three</w:t>
      </w:r>
      <w:r w:rsidR="002F15B1" w:rsidRPr="00212A48">
        <w:rPr>
          <w:rFonts w:ascii="Cambria" w:hAnsi="Cambria"/>
        </w:rPr>
        <w:t xml:space="preserve"> years. </w:t>
      </w:r>
    </w:p>
    <w:p w:rsidR="00F94F2A" w:rsidRDefault="00F94F2A" w:rsidP="0003187D">
      <w:pPr>
        <w:spacing w:after="0" w:line="240" w:lineRule="auto"/>
        <w:ind w:left="-360"/>
        <w:rPr>
          <w:rFonts w:ascii="Cambria" w:hAnsi="Cambria"/>
        </w:rPr>
      </w:pPr>
    </w:p>
    <w:p w:rsidR="005D7C3A" w:rsidRDefault="00F94F2A">
      <w:pPr>
        <w:spacing w:after="0" w:line="240" w:lineRule="auto"/>
        <w:rPr>
          <w:rFonts w:ascii="Cambria" w:hAnsi="Cambria"/>
        </w:rPr>
      </w:pPr>
      <w:r>
        <w:rPr>
          <w:rFonts w:ascii="Cambria" w:hAnsi="Cambria"/>
        </w:rPr>
        <w:br w:type="page"/>
      </w:r>
      <w:r w:rsidR="00395640">
        <w:rPr>
          <w:noProof/>
        </w:rPr>
        <w:lastRenderedPageBreak/>
        <mc:AlternateContent>
          <mc:Choice Requires="wps">
            <w:drawing>
              <wp:anchor distT="0" distB="0" distL="114300" distR="114300" simplePos="0" relativeHeight="251799552" behindDoc="0" locked="0" layoutInCell="1" allowOverlap="1" wp14:anchorId="50A46133" wp14:editId="4D31CB53">
                <wp:simplePos x="0" y="0"/>
                <wp:positionH relativeFrom="column">
                  <wp:posOffset>-28575</wp:posOffset>
                </wp:positionH>
                <wp:positionV relativeFrom="paragraph">
                  <wp:posOffset>3962400</wp:posOffset>
                </wp:positionV>
                <wp:extent cx="6486525" cy="4375785"/>
                <wp:effectExtent l="0" t="0" r="9525" b="5715"/>
                <wp:wrapNone/>
                <wp:docPr id="10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4375785"/>
                        </a:xfrm>
                        <a:prstGeom prst="rect">
                          <a:avLst/>
                        </a:prstGeom>
                        <a:solidFill>
                          <a:sysClr val="window" lastClr="FFFFFF">
                            <a:lumMod val="65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25pt;margin-top:312pt;width:510.75pt;height:344.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" fillcolor="#a6a6a6" stroked="f" strokeweight="1pt"/>
            </w:pict>
          </mc:Fallback>
        </mc:AlternateContent>
      </w:r>
      <w:r w:rsidR="002C138D" w:rsidRPr="005D7C3A">
        <w:rPr>
          <w:rFonts w:ascii="Cambria" w:hAnsi="Cambria"/>
          <w:noProof/>
        </w:rPr>
        <mc:AlternateContent>
          <mc:Choice Requires="wps">
            <w:drawing>
              <wp:anchor distT="0" distB="0" distL="114300" distR="114300" simplePos="0" relativeHeight="251781120" behindDoc="0" locked="0" layoutInCell="1" allowOverlap="1" wp14:anchorId="0A521B47" wp14:editId="0AED2A65">
                <wp:simplePos x="0" y="0"/>
                <wp:positionH relativeFrom="column">
                  <wp:posOffset>-6985</wp:posOffset>
                </wp:positionH>
                <wp:positionV relativeFrom="paragraph">
                  <wp:posOffset>-565785</wp:posOffset>
                </wp:positionV>
                <wp:extent cx="6428105" cy="8707120"/>
                <wp:effectExtent l="0" t="0" r="10795" b="17780"/>
                <wp:wrapNone/>
                <wp:docPr id="8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8707120"/>
                        </a:xfrm>
                        <a:prstGeom prst="rect">
                          <a:avLst/>
                        </a:prstGeom>
                        <a:solidFill>
                          <a:srgbClr val="FFFFFF"/>
                        </a:solidFill>
                        <a:ln w="19050">
                          <a:solidFill>
                            <a:sysClr val="window" lastClr="FFFFFF">
                              <a:lumMod val="65000"/>
                              <a:lumOff val="0"/>
                            </a:sysClr>
                          </a:solidFill>
                          <a:miter lim="800000"/>
                          <a:headEnd/>
                          <a:tailEnd/>
                        </a:ln>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55pt;margin-top:-44.55pt;width:506.15pt;height:685.6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" strokecolor="#a6a6a6" strokeweight="1.5pt">
                <v:textbox style="mso-fit-shape-to-text:t"/>
              </v:rect>
            </w:pict>
          </mc:Fallback>
        </mc:AlternateContent>
      </w:r>
      <w:r w:rsidR="002C138D" w:rsidRPr="005D7C3A">
        <w:rPr>
          <w:rFonts w:ascii="Cambria" w:hAnsi="Cambria"/>
          <w:noProof/>
        </w:rPr>
        <mc:AlternateContent>
          <mc:Choice Requires="wps">
            <w:drawing>
              <wp:anchor distT="0" distB="0" distL="114300" distR="114300" simplePos="0" relativeHeight="251804672" behindDoc="0" locked="0" layoutInCell="1" allowOverlap="1" wp14:anchorId="47800FA0" wp14:editId="16E44A0A">
                <wp:simplePos x="0" y="0"/>
                <wp:positionH relativeFrom="column">
                  <wp:posOffset>1709420</wp:posOffset>
                </wp:positionH>
                <wp:positionV relativeFrom="paragraph">
                  <wp:posOffset>2322195</wp:posOffset>
                </wp:positionV>
                <wp:extent cx="2987675" cy="3086735"/>
                <wp:effectExtent l="19050" t="19050" r="22225" b="18415"/>
                <wp:wrapNone/>
                <wp:docPr id="8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086735"/>
                        </a:xfrm>
                        <a:prstGeom prst="ellipse">
                          <a:avLst/>
                        </a:prstGeom>
                        <a:solidFill>
                          <a:srgbClr val="FFFFFF"/>
                        </a:solidFill>
                        <a:ln w="28575">
                          <a:solidFill>
                            <a:srgbClr val="912354"/>
                          </a:solidFill>
                          <a:round/>
                          <a:headEnd/>
                          <a:tailEnd/>
                        </a:ln>
                      </wps:spPr>
                      <wps:txbx>
                        <w:txbxContent>
                          <w:p w:rsidR="00633B8B" w:rsidRPr="00212A48" w:rsidRDefault="00633B8B" w:rsidP="005D7C3A">
                            <w:pPr>
                              <w:spacing w:after="0"/>
                              <w:jc w:val="center"/>
                              <w:rPr>
                                <w:rStyle w:val="A0"/>
                                <w:rFonts w:ascii="Cambria" w:hAnsi="Cambria"/>
                                <w:sz w:val="16"/>
                                <w:szCs w:val="16"/>
                              </w:rPr>
                            </w:pPr>
                            <w:r>
                              <w:rPr>
                                <w:rStyle w:val="A0"/>
                                <w:rFonts w:ascii="Cambria" w:hAnsi="Cambria"/>
                                <w:sz w:val="16"/>
                                <w:szCs w:val="16"/>
                              </w:rPr>
                              <w:br/>
                            </w:r>
                          </w:p>
                          <w:p w:rsidR="00633B8B" w:rsidRPr="00212A48" w:rsidRDefault="00633B8B" w:rsidP="005D7C3A">
                            <w:pPr>
                              <w:spacing w:after="0"/>
                              <w:jc w:val="center"/>
                              <w:rPr>
                                <w:rFonts w:ascii="Cambria" w:hAnsi="Cambria"/>
                                <w:b/>
                                <w:sz w:val="48"/>
                                <w:szCs w:val="48"/>
                              </w:rPr>
                            </w:pPr>
                            <w:r w:rsidRPr="00212A48">
                              <w:rPr>
                                <w:rStyle w:val="A0"/>
                                <w:rFonts w:ascii="Cambria" w:hAnsi="Cambria"/>
                                <w:b/>
                                <w:sz w:val="48"/>
                                <w:szCs w:val="48"/>
                              </w:rPr>
                              <w:t>Steps</w:t>
                            </w:r>
                            <w:r>
                              <w:rPr>
                                <w:rStyle w:val="A0"/>
                                <w:rFonts w:ascii="Cambria" w:hAnsi="Cambria"/>
                                <w:b/>
                                <w:sz w:val="48"/>
                                <w:szCs w:val="48"/>
                              </w:rPr>
                              <w:t xml:space="preserve"> 1 - 10</w:t>
                            </w:r>
                          </w:p>
                          <w:p w:rsidR="00633B8B" w:rsidRPr="00212A48" w:rsidRDefault="00633B8B" w:rsidP="005D7C3A">
                            <w:pPr>
                              <w:spacing w:after="0"/>
                              <w:jc w:val="center"/>
                              <w:rPr>
                                <w:rStyle w:val="A1"/>
                                <w:rFonts w:ascii="Cambria" w:hAnsi="Cambria"/>
                                <w:color w:val="912354"/>
                                <w:sz w:val="8"/>
                                <w:szCs w:val="8"/>
                              </w:rPr>
                            </w:pPr>
                          </w:p>
                          <w:p w:rsidR="00633B8B" w:rsidRPr="00212A48" w:rsidRDefault="00633B8B" w:rsidP="005D7C3A">
                            <w:pPr>
                              <w:spacing w:after="0"/>
                              <w:jc w:val="center"/>
                              <w:rPr>
                                <w:rStyle w:val="A1"/>
                                <w:rFonts w:ascii="Cambria" w:hAnsi="Cambria"/>
                                <w:b/>
                                <w:color w:val="912354"/>
                              </w:rPr>
                            </w:pPr>
                            <w:r w:rsidRPr="00212A48">
                              <w:rPr>
                                <w:rStyle w:val="A1"/>
                                <w:rFonts w:ascii="Cambria" w:hAnsi="Cambria"/>
                                <w:b/>
                                <w:color w:val="912354"/>
                              </w:rPr>
                              <w:t>Develop</w:t>
                            </w:r>
                            <w:r>
                              <w:rPr>
                                <w:rStyle w:val="A1"/>
                                <w:rFonts w:ascii="Cambria" w:hAnsi="Cambria"/>
                                <w:b/>
                                <w:color w:val="912354"/>
                              </w:rPr>
                              <w:t>ing</w:t>
                            </w:r>
                            <w:r w:rsidRPr="00212A48">
                              <w:rPr>
                                <w:rStyle w:val="A1"/>
                                <w:rFonts w:ascii="Cambria" w:hAnsi="Cambria"/>
                                <w:b/>
                                <w:color w:val="912354"/>
                              </w:rPr>
                              <w:t xml:space="preserve"> the</w:t>
                            </w:r>
                          </w:p>
                          <w:p w:rsidR="00633B8B" w:rsidRPr="00212A48" w:rsidRDefault="00633B8B" w:rsidP="005D7C3A">
                            <w:pPr>
                              <w:spacing w:after="0"/>
                              <w:jc w:val="center"/>
                              <w:rPr>
                                <w:rStyle w:val="A1"/>
                                <w:rFonts w:ascii="Cambria" w:hAnsi="Cambria"/>
                                <w:b/>
                                <w:color w:val="912354"/>
                              </w:rPr>
                            </w:pPr>
                            <w:r w:rsidRPr="00212A48">
                              <w:rPr>
                                <w:rStyle w:val="A1"/>
                                <w:rFonts w:ascii="Cambria" w:hAnsi="Cambria"/>
                                <w:b/>
                                <w:color w:val="912354"/>
                              </w:rPr>
                              <w:t>Clean Cookstoves and Fuels Market</w:t>
                            </w:r>
                            <w:r>
                              <w:rPr>
                                <w:rStyle w:val="A1"/>
                                <w:rFonts w:ascii="Cambria" w:hAnsi="Cambria"/>
                                <w:b/>
                                <w:color w:val="912354"/>
                              </w:rPr>
                              <w:t>s</w:t>
                            </w:r>
                            <w:r w:rsidRPr="00212A48">
                              <w:rPr>
                                <w:rStyle w:val="A1"/>
                                <w:rFonts w:ascii="Cambria" w:hAnsi="Cambria"/>
                                <w:b/>
                                <w:color w:val="912354"/>
                              </w:rPr>
                              <w:t xml:space="preserve"> </w:t>
                            </w:r>
                          </w:p>
                          <w:p w:rsidR="00633B8B" w:rsidRPr="00212A48" w:rsidRDefault="00633B8B" w:rsidP="005D7C3A">
                            <w:pPr>
                              <w:spacing w:after="0"/>
                              <w:jc w:val="center"/>
                              <w:rPr>
                                <w:rFonts w:ascii="Cambria" w:hAnsi="Cambria"/>
                                <w:b/>
                                <w:color w:val="912354"/>
                                <w:sz w:val="32"/>
                                <w:szCs w:val="32"/>
                              </w:rPr>
                            </w:pPr>
                            <w:proofErr w:type="gramStart"/>
                            <w:r w:rsidRPr="00212A48">
                              <w:rPr>
                                <w:rStyle w:val="A1"/>
                                <w:rFonts w:ascii="Cambria" w:hAnsi="Cambria"/>
                                <w:b/>
                                <w:color w:val="912354"/>
                              </w:rPr>
                              <w:t>in</w:t>
                            </w:r>
                            <w:proofErr w:type="gramEnd"/>
                            <w:r w:rsidRPr="00212A48">
                              <w:rPr>
                                <w:rStyle w:val="A1"/>
                                <w:rFonts w:ascii="Cambria" w:hAnsi="Cambria"/>
                                <w:b/>
                                <w:color w:val="912354"/>
                              </w:rPr>
                              <w:t xml:space="preserve"> </w:t>
                            </w:r>
                            <w:r>
                              <w:rPr>
                                <w:rStyle w:val="A1"/>
                                <w:rFonts w:ascii="Cambria" w:hAnsi="Cambria"/>
                                <w:b/>
                                <w:color w:val="912354"/>
                              </w:rPr>
                              <w:t xml:space="preserve">Alliance </w:t>
                            </w:r>
                            <w:r>
                              <w:rPr>
                                <w:rStyle w:val="A1"/>
                                <w:rFonts w:ascii="Cambria" w:hAnsi="Cambria"/>
                                <w:b/>
                                <w:color w:val="912354"/>
                              </w:rPr>
                              <w:br/>
                              <w:t>Partner Countries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073" style="position:absolute;margin-left:134.6pt;margin-top:182.85pt;width:235.25pt;height:243.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" strokecolor="#912354" strokeweight="2.25pt">
                <v:textbox>
                  <w:txbxContent>
                    <w:p w:rsidR="00633B8B" w:rsidRPr="00212A48" w:rsidRDefault="00633B8B" w:rsidP="005D7C3A">
                      <w:pPr>
                        <w:spacing w:after="0"/>
                        <w:jc w:val="center"/>
                        <w:rPr>
                          <w:rStyle w:val="A0"/>
                          <w:rFonts w:ascii="Cambria" w:hAnsi="Cambria"/>
                          <w:sz w:val="16"/>
                          <w:szCs w:val="16"/>
                        </w:rPr>
                      </w:pPr>
                      <w:r>
                        <w:rPr>
                          <w:rStyle w:val="A0"/>
                          <w:rFonts w:ascii="Cambria" w:hAnsi="Cambria"/>
                          <w:sz w:val="16"/>
                          <w:szCs w:val="16"/>
                        </w:rPr>
                        <w:br/>
                      </w:r>
                    </w:p>
                    <w:p w:rsidR="00633B8B" w:rsidRPr="00212A48" w:rsidRDefault="00633B8B" w:rsidP="005D7C3A">
                      <w:pPr>
                        <w:spacing w:after="0"/>
                        <w:jc w:val="center"/>
                        <w:rPr>
                          <w:rFonts w:ascii="Cambria" w:hAnsi="Cambria"/>
                          <w:b/>
                          <w:sz w:val="48"/>
                          <w:szCs w:val="48"/>
                        </w:rPr>
                      </w:pPr>
                      <w:r w:rsidRPr="00212A48">
                        <w:rPr>
                          <w:rStyle w:val="A0"/>
                          <w:rFonts w:ascii="Cambria" w:hAnsi="Cambria"/>
                          <w:b/>
                          <w:sz w:val="48"/>
                          <w:szCs w:val="48"/>
                        </w:rPr>
                        <w:t>Steps</w:t>
                      </w:r>
                      <w:r>
                        <w:rPr>
                          <w:rStyle w:val="A0"/>
                          <w:rFonts w:ascii="Cambria" w:hAnsi="Cambria"/>
                          <w:b/>
                          <w:sz w:val="48"/>
                          <w:szCs w:val="48"/>
                        </w:rPr>
                        <w:t xml:space="preserve"> 1 - 10</w:t>
                      </w:r>
                    </w:p>
                    <w:p w:rsidR="00633B8B" w:rsidRPr="00212A48" w:rsidRDefault="00633B8B" w:rsidP="005D7C3A">
                      <w:pPr>
                        <w:spacing w:after="0"/>
                        <w:jc w:val="center"/>
                        <w:rPr>
                          <w:rStyle w:val="A1"/>
                          <w:rFonts w:ascii="Cambria" w:hAnsi="Cambria"/>
                          <w:color w:val="912354"/>
                          <w:sz w:val="8"/>
                          <w:szCs w:val="8"/>
                        </w:rPr>
                      </w:pPr>
                    </w:p>
                    <w:p w:rsidR="00633B8B" w:rsidRPr="00212A48" w:rsidRDefault="00633B8B" w:rsidP="005D7C3A">
                      <w:pPr>
                        <w:spacing w:after="0"/>
                        <w:jc w:val="center"/>
                        <w:rPr>
                          <w:rStyle w:val="A1"/>
                          <w:rFonts w:ascii="Cambria" w:hAnsi="Cambria"/>
                          <w:b/>
                          <w:color w:val="912354"/>
                        </w:rPr>
                      </w:pPr>
                      <w:r w:rsidRPr="00212A48">
                        <w:rPr>
                          <w:rStyle w:val="A1"/>
                          <w:rFonts w:ascii="Cambria" w:hAnsi="Cambria"/>
                          <w:b/>
                          <w:color w:val="912354"/>
                        </w:rPr>
                        <w:t>Develop</w:t>
                      </w:r>
                      <w:r>
                        <w:rPr>
                          <w:rStyle w:val="A1"/>
                          <w:rFonts w:ascii="Cambria" w:hAnsi="Cambria"/>
                          <w:b/>
                          <w:color w:val="912354"/>
                        </w:rPr>
                        <w:t>ing</w:t>
                      </w:r>
                      <w:r w:rsidRPr="00212A48">
                        <w:rPr>
                          <w:rStyle w:val="A1"/>
                          <w:rFonts w:ascii="Cambria" w:hAnsi="Cambria"/>
                          <w:b/>
                          <w:color w:val="912354"/>
                        </w:rPr>
                        <w:t xml:space="preserve"> the</w:t>
                      </w:r>
                    </w:p>
                    <w:p w:rsidR="00633B8B" w:rsidRPr="00212A48" w:rsidRDefault="00633B8B" w:rsidP="005D7C3A">
                      <w:pPr>
                        <w:spacing w:after="0"/>
                        <w:jc w:val="center"/>
                        <w:rPr>
                          <w:rStyle w:val="A1"/>
                          <w:rFonts w:ascii="Cambria" w:hAnsi="Cambria"/>
                          <w:b/>
                          <w:color w:val="912354"/>
                        </w:rPr>
                      </w:pPr>
                      <w:r w:rsidRPr="00212A48">
                        <w:rPr>
                          <w:rStyle w:val="A1"/>
                          <w:rFonts w:ascii="Cambria" w:hAnsi="Cambria"/>
                          <w:b/>
                          <w:color w:val="912354"/>
                        </w:rPr>
                        <w:t>Clean Cookstoves and Fuels Market</w:t>
                      </w:r>
                      <w:r>
                        <w:rPr>
                          <w:rStyle w:val="A1"/>
                          <w:rFonts w:ascii="Cambria" w:hAnsi="Cambria"/>
                          <w:b/>
                          <w:color w:val="912354"/>
                        </w:rPr>
                        <w:t>s</w:t>
                      </w:r>
                      <w:r w:rsidRPr="00212A48">
                        <w:rPr>
                          <w:rStyle w:val="A1"/>
                          <w:rFonts w:ascii="Cambria" w:hAnsi="Cambria"/>
                          <w:b/>
                          <w:color w:val="912354"/>
                        </w:rPr>
                        <w:t xml:space="preserve"> </w:t>
                      </w:r>
                    </w:p>
                    <w:p w:rsidR="00633B8B" w:rsidRPr="00212A48" w:rsidRDefault="00633B8B" w:rsidP="005D7C3A">
                      <w:pPr>
                        <w:spacing w:after="0"/>
                        <w:jc w:val="center"/>
                        <w:rPr>
                          <w:rFonts w:ascii="Cambria" w:hAnsi="Cambria"/>
                          <w:b/>
                          <w:color w:val="912354"/>
                          <w:sz w:val="32"/>
                          <w:szCs w:val="32"/>
                        </w:rPr>
                      </w:pPr>
                      <w:proofErr w:type="gramStart"/>
                      <w:r w:rsidRPr="00212A48">
                        <w:rPr>
                          <w:rStyle w:val="A1"/>
                          <w:rFonts w:ascii="Cambria" w:hAnsi="Cambria"/>
                          <w:b/>
                          <w:color w:val="912354"/>
                        </w:rPr>
                        <w:t>in</w:t>
                      </w:r>
                      <w:proofErr w:type="gramEnd"/>
                      <w:r w:rsidRPr="00212A48">
                        <w:rPr>
                          <w:rStyle w:val="A1"/>
                          <w:rFonts w:ascii="Cambria" w:hAnsi="Cambria"/>
                          <w:b/>
                          <w:color w:val="912354"/>
                        </w:rPr>
                        <w:t xml:space="preserve"> </w:t>
                      </w:r>
                      <w:r>
                        <w:rPr>
                          <w:rStyle w:val="A1"/>
                          <w:rFonts w:ascii="Cambria" w:hAnsi="Cambria"/>
                          <w:b/>
                          <w:color w:val="912354"/>
                        </w:rPr>
                        <w:t xml:space="preserve">Alliance </w:t>
                      </w:r>
                      <w:r>
                        <w:rPr>
                          <w:rStyle w:val="A1"/>
                          <w:rFonts w:ascii="Cambria" w:hAnsi="Cambria"/>
                          <w:b/>
                          <w:color w:val="912354"/>
                        </w:rPr>
                        <w:br/>
                        <w:t>Partner Countries</w:t>
                      </w:r>
                    </w:p>
                  </w:txbxContent>
                </v:textbox>
              </v:oval>
            </w:pict>
          </mc:Fallback>
        </mc:AlternateContent>
      </w:r>
      <w:r w:rsidR="002C138D" w:rsidRPr="002C138D">
        <w:rPr>
          <w:rFonts w:ascii="Cambria" w:hAnsi="Cambria"/>
          <w:noProof/>
        </w:rPr>
        <w:drawing>
          <wp:anchor distT="0" distB="0" distL="114300" distR="114300" simplePos="0" relativeHeight="251800576" behindDoc="0" locked="0" layoutInCell="1" allowOverlap="1" wp14:anchorId="4EF91E19" wp14:editId="46049553">
            <wp:simplePos x="0" y="0"/>
            <wp:positionH relativeFrom="column">
              <wp:posOffset>659765</wp:posOffset>
            </wp:positionH>
            <wp:positionV relativeFrom="paragraph">
              <wp:posOffset>3469005</wp:posOffset>
            </wp:positionV>
            <wp:extent cx="1171575" cy="888365"/>
            <wp:effectExtent l="0" t="0" r="9525" b="6985"/>
            <wp:wrapNone/>
            <wp:docPr id="98" name="Picture 10" descr="IMG_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14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1575" cy="888365"/>
                    </a:xfrm>
                    <a:prstGeom prst="rect">
                      <a:avLst/>
                    </a:prstGeom>
                    <a:noFill/>
                    <a:ln>
                      <a:noFill/>
                    </a:ln>
                  </pic:spPr>
                </pic:pic>
              </a:graphicData>
            </a:graphic>
          </wp:anchor>
        </w:drawing>
      </w:r>
      <w:r w:rsidR="002C138D" w:rsidRPr="002C138D">
        <w:rPr>
          <w:rFonts w:ascii="Cambria" w:hAnsi="Cambria"/>
          <w:noProof/>
        </w:rPr>
        <w:drawing>
          <wp:anchor distT="0" distB="0" distL="114300" distR="114300" simplePos="0" relativeHeight="251801600" behindDoc="0" locked="0" layoutInCell="1" allowOverlap="1" wp14:anchorId="38E16EBD" wp14:editId="3B621D7B">
            <wp:simplePos x="0" y="0"/>
            <wp:positionH relativeFrom="column">
              <wp:posOffset>-237490</wp:posOffset>
            </wp:positionH>
            <wp:positionV relativeFrom="paragraph">
              <wp:posOffset>3469005</wp:posOffset>
            </wp:positionV>
            <wp:extent cx="1162685" cy="888365"/>
            <wp:effectExtent l="0" t="0" r="0" b="6985"/>
            <wp:wrapNone/>
            <wp:docPr id="99" name="Picture 9" descr="Girl with sm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rl with smoke.jpg"/>
                    <pic:cNvPicPr>
                      <a:picLocks noChangeAspect="1" noChangeArrowheads="1"/>
                    </pic:cNvPicPr>
                  </pic:nvPicPr>
                  <pic:blipFill>
                    <a:blip r:embed="rId44" cstate="print">
                      <a:extLst>
                        <a:ext uri="{28A0092B-C50C-407E-A947-70E740481C1C}">
                          <a14:useLocalDpi xmlns:a14="http://schemas.microsoft.com/office/drawing/2010/main" val="0"/>
                        </a:ext>
                      </a:extLst>
                    </a:blip>
                    <a:srcRect l="12785"/>
                    <a:stretch>
                      <a:fillRect/>
                    </a:stretch>
                  </pic:blipFill>
                  <pic:spPr bwMode="auto">
                    <a:xfrm>
                      <a:off x="0" y="0"/>
                      <a:ext cx="1162685" cy="888365"/>
                    </a:xfrm>
                    <a:prstGeom prst="rect">
                      <a:avLst/>
                    </a:prstGeom>
                    <a:noFill/>
                    <a:ln>
                      <a:noFill/>
                    </a:ln>
                  </pic:spPr>
                </pic:pic>
              </a:graphicData>
            </a:graphic>
          </wp:anchor>
        </w:drawing>
      </w:r>
      <w:r w:rsidR="002C138D" w:rsidRPr="002C138D">
        <w:rPr>
          <w:rFonts w:ascii="Cambria" w:hAnsi="Cambria"/>
          <w:noProof/>
        </w:rPr>
        <w:drawing>
          <wp:anchor distT="0" distB="0" distL="114300" distR="114300" simplePos="0" relativeHeight="251802624" behindDoc="0" locked="0" layoutInCell="1" allowOverlap="1" wp14:anchorId="3E11C2D6" wp14:editId="4A6C6CB3">
            <wp:simplePos x="0" y="0"/>
            <wp:positionH relativeFrom="column">
              <wp:posOffset>5550535</wp:posOffset>
            </wp:positionH>
            <wp:positionV relativeFrom="paragraph">
              <wp:posOffset>3468370</wp:posOffset>
            </wp:positionV>
            <wp:extent cx="1050290" cy="888365"/>
            <wp:effectExtent l="0" t="0" r="0" b="6985"/>
            <wp:wrapNone/>
            <wp:docPr id="100" name="Picture 12" descr="Woman and baby with Coo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man and baby with Cookit.JPG"/>
                    <pic:cNvPicPr>
                      <a:picLocks noChangeAspect="1" noChangeArrowheads="1"/>
                    </pic:cNvPicPr>
                  </pic:nvPicPr>
                  <pic:blipFill>
                    <a:blip r:embed="rId45" cstate="print">
                      <a:extLst>
                        <a:ext uri="{28A0092B-C50C-407E-A947-70E740481C1C}">
                          <a14:useLocalDpi xmlns:a14="http://schemas.microsoft.com/office/drawing/2010/main" val="0"/>
                        </a:ext>
                      </a:extLst>
                    </a:blip>
                    <a:srcRect r="10774"/>
                    <a:stretch>
                      <a:fillRect/>
                    </a:stretch>
                  </pic:blipFill>
                  <pic:spPr bwMode="auto">
                    <a:xfrm>
                      <a:off x="0" y="0"/>
                      <a:ext cx="1050290" cy="888365"/>
                    </a:xfrm>
                    <a:prstGeom prst="rect">
                      <a:avLst/>
                    </a:prstGeom>
                    <a:noFill/>
                    <a:ln>
                      <a:noFill/>
                    </a:ln>
                  </pic:spPr>
                </pic:pic>
              </a:graphicData>
            </a:graphic>
          </wp:anchor>
        </w:drawing>
      </w:r>
      <w:r w:rsidR="002C138D" w:rsidRPr="002C138D">
        <w:rPr>
          <w:rFonts w:ascii="Cambria" w:hAnsi="Cambria"/>
          <w:noProof/>
        </w:rPr>
        <w:drawing>
          <wp:anchor distT="0" distB="0" distL="114300" distR="114300" simplePos="0" relativeHeight="251803648" behindDoc="0" locked="0" layoutInCell="1" allowOverlap="1" wp14:anchorId="3C92EA84" wp14:editId="6B3B9B79">
            <wp:simplePos x="0" y="0"/>
            <wp:positionH relativeFrom="column">
              <wp:posOffset>4507230</wp:posOffset>
            </wp:positionH>
            <wp:positionV relativeFrom="paragraph">
              <wp:posOffset>3469005</wp:posOffset>
            </wp:positionV>
            <wp:extent cx="1157605" cy="888365"/>
            <wp:effectExtent l="0" t="0" r="4445" b="6985"/>
            <wp:wrapNone/>
            <wp:docPr id="101" name="Picture 11" descr="ggwp-large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gwp-larger-005.jpg"/>
                    <pic:cNvPicPr>
                      <a:picLocks noChangeAspect="1" noChangeArrowheads="1"/>
                    </pic:cNvPicPr>
                  </pic:nvPicPr>
                  <pic:blipFill>
                    <a:blip r:embed="rId46" cstate="print">
                      <a:extLst>
                        <a:ext uri="{28A0092B-C50C-407E-A947-70E740481C1C}">
                          <a14:useLocalDpi xmlns:a14="http://schemas.microsoft.com/office/drawing/2010/main" val="0"/>
                        </a:ext>
                      </a:extLst>
                    </a:blip>
                    <a:srcRect r="6807"/>
                    <a:stretch>
                      <a:fillRect/>
                    </a:stretch>
                  </pic:blipFill>
                  <pic:spPr bwMode="auto">
                    <a:xfrm>
                      <a:off x="0" y="0"/>
                      <a:ext cx="1157605" cy="888365"/>
                    </a:xfrm>
                    <a:prstGeom prst="rect">
                      <a:avLst/>
                    </a:prstGeom>
                    <a:noFill/>
                    <a:ln>
                      <a:noFill/>
                    </a:ln>
                  </pic:spPr>
                </pic:pic>
              </a:graphicData>
            </a:graphic>
          </wp:anchor>
        </w:drawing>
      </w:r>
      <w:r w:rsidR="005D7C3A">
        <w:rPr>
          <w:rFonts w:ascii="Cambria" w:hAnsi="Cambria"/>
        </w:rPr>
        <w:br w:type="page"/>
      </w:r>
    </w:p>
    <w:p w:rsidR="00F94F2A" w:rsidRDefault="00D57B75">
      <w:pPr>
        <w:spacing w:after="0" w:line="240" w:lineRule="auto"/>
        <w:rPr>
          <w:rFonts w:ascii="Cambria" w:hAnsi="Cambria"/>
        </w:rPr>
      </w:pPr>
      <w:r>
        <w:rPr>
          <w:noProof/>
        </w:rPr>
        <w:lastRenderedPageBreak/>
        <mc:AlternateContent>
          <mc:Choice Requires="wpg">
            <w:drawing>
              <wp:anchor distT="0" distB="0" distL="114300" distR="114300" simplePos="0" relativeHeight="251566078" behindDoc="0" locked="0" layoutInCell="1" allowOverlap="1" wp14:anchorId="68C862C5" wp14:editId="6A821C78">
                <wp:simplePos x="0" y="0"/>
                <wp:positionH relativeFrom="column">
                  <wp:posOffset>6985</wp:posOffset>
                </wp:positionH>
                <wp:positionV relativeFrom="paragraph">
                  <wp:posOffset>-480695</wp:posOffset>
                </wp:positionV>
                <wp:extent cx="6428105" cy="8709025"/>
                <wp:effectExtent l="0" t="0" r="10795" b="15875"/>
                <wp:wrapNone/>
                <wp:docPr id="203"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8709025"/>
                          <a:chOff x="1091" y="1114"/>
                          <a:chExt cx="10123" cy="13715"/>
                        </a:xfrm>
                      </wpg:grpSpPr>
                      <wps:wsp>
                        <wps:cNvPr id="204" name="Rectangle 120"/>
                        <wps:cNvSpPr>
                          <a:spLocks noChangeArrowheads="1"/>
                        </wps:cNvSpPr>
                        <wps:spPr bwMode="auto">
                          <a:xfrm>
                            <a:off x="1091" y="1114"/>
                            <a:ext cx="10123" cy="13712"/>
                          </a:xfrm>
                          <a:prstGeom prst="rect">
                            <a:avLst/>
                          </a:prstGeom>
                          <a:solidFill>
                            <a:srgbClr val="FFFFFF"/>
                          </a:solidFill>
                          <a:ln w="19050">
                            <a:solidFill>
                              <a:srgbClr val="2F5353"/>
                            </a:solidFill>
                            <a:miter lim="800000"/>
                            <a:headEnd/>
                            <a:tailEnd/>
                          </a:ln>
                        </wps:spPr>
                        <wps:bodyPr rot="0" vert="horz" wrap="square" lIns="91440" tIns="45720" rIns="91440" bIns="45720" anchor="t" anchorCtr="0" upright="1">
                          <a:noAutofit/>
                        </wps:bodyPr>
                      </wps:wsp>
                      <wps:wsp>
                        <wps:cNvPr id="205" name="Rectangle 121"/>
                        <wps:cNvSpPr>
                          <a:spLocks noChangeArrowheads="1"/>
                        </wps:cNvSpPr>
                        <wps:spPr bwMode="auto">
                          <a:xfrm>
                            <a:off x="1091" y="7938"/>
                            <a:ext cx="10123" cy="6891"/>
                          </a:xfrm>
                          <a:prstGeom prst="rect">
                            <a:avLst/>
                          </a:prstGeom>
                          <a:solidFill>
                            <a:srgbClr val="2F5353"/>
                          </a:solidFill>
                          <a:ln w="12700">
                            <a:solidFill>
                              <a:srgbClr val="2F5353"/>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55pt;margin-top:-37.85pt;width:506.15pt;height:685.75pt;z-index:251566078" coordorigin="1091,1114" coordsize="10123,1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">
                <v:rect id="Rectangle 120" o:spid="_x0000_s1027" style="position:absolute;left:1091;top:1114;width:10123;height:1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wX8YA&#10;AADcAAAADwAAAGRycy9kb3ducmV2LnhtbESPQWvCQBSE7wX/w/KE3urGVIpEVxGh0IvUqhCPj+wz&#10;G82+jdltjP76bqHQ4zAz3zDzZW9r0VHrK8cKxqMEBHHhdMWlgsP+/WUKwgdkjbVjUnAnD8vF4GmO&#10;mXY3/qJuF0oRIewzVGBCaDIpfWHIoh+5hjh6J9daDFG2pdQt3iLc1jJNkjdpseK4YLChtaHisvu2&#10;Ch7HzXlV59dmct98Hk1xzqvXba7U87BfzUAE6sN/+K/9oRWkyQR+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rwX8YAAADcAAAADwAAAAAAAAAAAAAAAACYAgAAZHJz&#10;L2Rvd25yZXYueG1sUEsFBgAAAAAEAAQA9QAAAIsDAAAAAA==&#10;" strokecolor="#2f5353" strokeweight="1.5pt"/>
                <v:rect id="Rectangle 121" o:spid="_x0000_s1028" style="position:absolute;left:1091;top:7938;width:10123;height:6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8MQA&#10;AADcAAAADwAAAGRycy9kb3ducmV2LnhtbESPQWvCQBSE74X+h+UVvNWNAYNE1yCWQoqHtiqeH9ln&#10;Nph9G7LbJPbXdwuFHoeZ+YbZFJNtxUC9bxwrWMwTEMSV0w3XCs6n1+cVCB+QNbaOScGdPBTbx4cN&#10;5tqN/EnDMdQiQtjnqMCE0OVS+sqQRT93HXH0rq63GKLsa6l7HCPctjJNkkxabDguGOxob6i6Hb+s&#10;guzwduGPDMuL9e+DOdUvq9Z+KzV7mnZrEIGm8B/+a5daQZos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vDEAAAA3AAAAA8AAAAAAAAAAAAAAAAAmAIAAGRycy9k&#10;b3ducmV2LnhtbFBLBQYAAAAABAAEAPUAAACJAwAAAAA=&#10;" fillcolor="#2f5353" strokecolor="#2f5353" strokeweight="1pt"/>
              </v:group>
            </w:pict>
          </mc:Fallback>
        </mc:AlternateContent>
      </w:r>
    </w:p>
    <w:p w:rsidR="00F94F2A" w:rsidRDefault="00F94F2A">
      <w:pPr>
        <w:spacing w:after="0" w:line="240" w:lineRule="auto"/>
        <w:rPr>
          <w:rFonts w:ascii="Cambria" w:hAnsi="Cambria"/>
        </w:rPr>
      </w:pPr>
    </w:p>
    <w:p w:rsidR="002F43B6" w:rsidRPr="00212A48" w:rsidRDefault="002F43B6" w:rsidP="0003187D">
      <w:pPr>
        <w:spacing w:after="0" w:line="240" w:lineRule="auto"/>
        <w:ind w:left="-360"/>
        <w:rPr>
          <w:rFonts w:ascii="Cambria" w:hAnsi="Cambria"/>
        </w:rPr>
      </w:pPr>
    </w:p>
    <w:p w:rsidR="002F43B6" w:rsidRPr="00212A48" w:rsidRDefault="002C49BD" w:rsidP="00A5334F">
      <w:pPr>
        <w:tabs>
          <w:tab w:val="left" w:pos="9360"/>
        </w:tabs>
        <w:spacing w:line="240" w:lineRule="auto"/>
        <w:ind w:left="-360"/>
        <w:rPr>
          <w:rStyle w:val="Hyperlink"/>
          <w:rFonts w:ascii="Cambria" w:hAnsi="Cambria"/>
          <w:noProof/>
        </w:rPr>
      </w:pPr>
      <w:r w:rsidRPr="00212A48">
        <w:fldChar w:fldCharType="begin"/>
      </w:r>
      <w:r w:rsidR="00B27C49" w:rsidRPr="008B4489">
        <w:instrText xml:space="preserve"> TOC \o "1-3" \h \z \u </w:instrText>
      </w:r>
      <w:r w:rsidRPr="00212A48">
        <w:fldChar w:fldCharType="separate"/>
      </w:r>
    </w:p>
    <w:p w:rsidR="003F4ACF" w:rsidRPr="008B4489" w:rsidRDefault="003F4ACF" w:rsidP="00EF5A5C">
      <w:pPr>
        <w:pStyle w:val="TOC1"/>
        <w:tabs>
          <w:tab w:val="clear" w:pos="9720"/>
          <w:tab w:val="clear" w:pos="10080"/>
        </w:tabs>
        <w:ind w:left="0"/>
        <w:rPr>
          <w:noProof/>
        </w:rPr>
      </w:pPr>
    </w:p>
    <w:p w:rsidR="00294A07" w:rsidRPr="002C138D" w:rsidRDefault="002C138D" w:rsidP="002C138D">
      <w:pPr>
        <w:spacing w:after="0" w:line="240" w:lineRule="auto"/>
        <w:rPr>
          <w:rFonts w:ascii="Cambria" w:hAnsi="Cambria"/>
        </w:rPr>
        <w:sectPr w:rsidR="00294A07" w:rsidRPr="002C138D" w:rsidSect="002C138D">
          <w:footerReference w:type="default" r:id="rId47"/>
          <w:pgSz w:w="12240" w:h="15840" w:code="1"/>
          <w:pgMar w:top="1440" w:right="1080" w:bottom="1440" w:left="1080" w:header="720" w:footer="720" w:gutter="0"/>
          <w:cols w:space="720"/>
          <w:docGrid w:linePitch="360"/>
        </w:sectPr>
      </w:pPr>
      <w:r>
        <w:rPr>
          <w:noProof/>
        </w:rPr>
        <w:drawing>
          <wp:anchor distT="0" distB="0" distL="114300" distR="114300" simplePos="0" relativeHeight="251625472" behindDoc="0" locked="0" layoutInCell="1" allowOverlap="1" wp14:anchorId="1C8B1FEE" wp14:editId="2054BC5D">
            <wp:simplePos x="0" y="0"/>
            <wp:positionH relativeFrom="column">
              <wp:posOffset>5305425</wp:posOffset>
            </wp:positionH>
            <wp:positionV relativeFrom="paragraph">
              <wp:posOffset>2428240</wp:posOffset>
            </wp:positionV>
            <wp:extent cx="1222375" cy="900430"/>
            <wp:effectExtent l="0" t="0" r="0" b="0"/>
            <wp:wrapNone/>
            <wp:docPr id="134" name="Picture 25" descr="IMG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878.JPG"/>
                    <pic:cNvPicPr>
                      <a:picLocks noChangeAspect="1" noChangeArrowheads="1"/>
                    </pic:cNvPicPr>
                  </pic:nvPicPr>
                  <pic:blipFill>
                    <a:blip r:embed="rId48" cstate="print">
                      <a:extLst>
                        <a:ext uri="{28A0092B-C50C-407E-A947-70E740481C1C}">
                          <a14:useLocalDpi xmlns:a14="http://schemas.microsoft.com/office/drawing/2010/main" val="0"/>
                        </a:ext>
                      </a:extLst>
                    </a:blip>
                    <a:srcRect r="7858"/>
                    <a:stretch>
                      <a:fillRect/>
                    </a:stretch>
                  </pic:blipFill>
                  <pic:spPr bwMode="auto">
                    <a:xfrm rot="10800000" flipH="1" flipV="1">
                      <a:off x="0" y="0"/>
                      <a:ext cx="1222375" cy="900430"/>
                    </a:xfrm>
                    <a:prstGeom prst="rect">
                      <a:avLst/>
                    </a:prstGeom>
                    <a:noFill/>
                    <a:ln>
                      <a:noFill/>
                    </a:ln>
                  </pic:spPr>
                </pic:pic>
              </a:graphicData>
            </a:graphic>
          </wp:anchor>
        </w:drawing>
      </w:r>
      <w:r>
        <w:rPr>
          <w:noProof/>
        </w:rPr>
        <w:drawing>
          <wp:anchor distT="0" distB="0" distL="114300" distR="114300" simplePos="0" relativeHeight="251626496" behindDoc="0" locked="0" layoutInCell="1" allowOverlap="1" wp14:anchorId="6DCAF986" wp14:editId="1ED37D4C">
            <wp:simplePos x="0" y="0"/>
            <wp:positionH relativeFrom="column">
              <wp:posOffset>4309110</wp:posOffset>
            </wp:positionH>
            <wp:positionV relativeFrom="paragraph">
              <wp:posOffset>2428240</wp:posOffset>
            </wp:positionV>
            <wp:extent cx="1017905" cy="900430"/>
            <wp:effectExtent l="0" t="0" r="0" b="0"/>
            <wp:wrapNone/>
            <wp:docPr id="133" name="Picture 30" descr="Guatemala - U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uatemala - UN photo.jpg"/>
                    <pic:cNvPicPr>
                      <a:picLocks noChangeAspect="1" noChangeArrowheads="1"/>
                    </pic:cNvPicPr>
                  </pic:nvPicPr>
                  <pic:blipFill>
                    <a:blip r:embed="rId49" cstate="print">
                      <a:extLst>
                        <a:ext uri="{28A0092B-C50C-407E-A947-70E740481C1C}">
                          <a14:useLocalDpi xmlns:a14="http://schemas.microsoft.com/office/drawing/2010/main" val="0"/>
                        </a:ext>
                      </a:extLst>
                    </a:blip>
                    <a:srcRect l="13824" r="7957"/>
                    <a:stretch>
                      <a:fillRect/>
                    </a:stretch>
                  </pic:blipFill>
                  <pic:spPr bwMode="auto">
                    <a:xfrm>
                      <a:off x="0" y="0"/>
                      <a:ext cx="1017905" cy="900430"/>
                    </a:xfrm>
                    <a:prstGeom prst="rect">
                      <a:avLst/>
                    </a:prstGeom>
                    <a:noFill/>
                    <a:ln>
                      <a:noFill/>
                    </a:ln>
                  </pic:spPr>
                </pic:pic>
              </a:graphicData>
            </a:graphic>
          </wp:anchor>
        </w:drawing>
      </w:r>
      <w:r>
        <w:rPr>
          <w:noProof/>
        </w:rPr>
        <w:drawing>
          <wp:anchor distT="0" distB="0" distL="114300" distR="114300" simplePos="0" relativeHeight="251624448" behindDoc="0" locked="0" layoutInCell="1" allowOverlap="1" wp14:anchorId="327A8A94" wp14:editId="22230B90">
            <wp:simplePos x="0" y="0"/>
            <wp:positionH relativeFrom="column">
              <wp:posOffset>-330835</wp:posOffset>
            </wp:positionH>
            <wp:positionV relativeFrom="paragraph">
              <wp:posOffset>2428240</wp:posOffset>
            </wp:positionV>
            <wp:extent cx="1127125" cy="900430"/>
            <wp:effectExtent l="0" t="0" r="0" b="0"/>
            <wp:wrapNone/>
            <wp:docPr id="132" name="Picture 28" descr="nepali-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pali-user.jpg"/>
                    <pic:cNvPicPr>
                      <a:picLocks noChangeAspect="1" noChangeArrowheads="1"/>
                    </pic:cNvPicPr>
                  </pic:nvPicPr>
                  <pic:blipFill>
                    <a:blip r:embed="rId15" cstate="print">
                      <a:extLst>
                        <a:ext uri="{28A0092B-C50C-407E-A947-70E740481C1C}">
                          <a14:useLocalDpi xmlns:a14="http://schemas.microsoft.com/office/drawing/2010/main" val="0"/>
                        </a:ext>
                      </a:extLst>
                    </a:blip>
                    <a:srcRect t="5556"/>
                    <a:stretch>
                      <a:fillRect/>
                    </a:stretch>
                  </pic:blipFill>
                  <pic:spPr bwMode="auto">
                    <a:xfrm>
                      <a:off x="0" y="0"/>
                      <a:ext cx="1127125" cy="900430"/>
                    </a:xfrm>
                    <a:prstGeom prst="rect">
                      <a:avLst/>
                    </a:prstGeom>
                    <a:noFill/>
                    <a:ln>
                      <a:noFill/>
                    </a:ln>
                  </pic:spPr>
                </pic:pic>
              </a:graphicData>
            </a:graphic>
          </wp:anchor>
        </w:drawing>
      </w:r>
      <w:r>
        <w:rPr>
          <w:noProof/>
        </w:rPr>
        <w:drawing>
          <wp:anchor distT="0" distB="0" distL="114300" distR="114300" simplePos="0" relativeHeight="251623424" behindDoc="0" locked="0" layoutInCell="1" allowOverlap="1" wp14:anchorId="357F44D7" wp14:editId="6E80C86A">
            <wp:simplePos x="0" y="0"/>
            <wp:positionH relativeFrom="column">
              <wp:posOffset>515620</wp:posOffset>
            </wp:positionH>
            <wp:positionV relativeFrom="paragraph">
              <wp:posOffset>2428240</wp:posOffset>
            </wp:positionV>
            <wp:extent cx="1318260" cy="901065"/>
            <wp:effectExtent l="0" t="0" r="0" b="0"/>
            <wp:wrapNone/>
            <wp:docPr id="131" name="Picture 31" descr="Tanzania - Credit Stuart Ramson and UN Found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nzania - Credit Stuart Ramson and UN Foundation (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8260" cy="901065"/>
                    </a:xfrm>
                    <a:prstGeom prst="rect">
                      <a:avLst/>
                    </a:prstGeom>
                    <a:noFill/>
                    <a:ln>
                      <a:noFill/>
                    </a:ln>
                  </pic:spPr>
                </pic:pic>
              </a:graphicData>
            </a:graphic>
          </wp:anchor>
        </w:drawing>
      </w:r>
      <w:r>
        <w:rPr>
          <w:noProof/>
        </w:rPr>
        <mc:AlternateContent>
          <mc:Choice Requires="wps">
            <w:drawing>
              <wp:anchor distT="0" distB="0" distL="114300" distR="114300" simplePos="0" relativeHeight="251627520" behindDoc="0" locked="0" layoutInCell="1" allowOverlap="1" wp14:anchorId="5D958251" wp14:editId="4BB54859">
                <wp:simplePos x="0" y="0"/>
                <wp:positionH relativeFrom="column">
                  <wp:posOffset>1653540</wp:posOffset>
                </wp:positionH>
                <wp:positionV relativeFrom="paragraph">
                  <wp:posOffset>1383030</wp:posOffset>
                </wp:positionV>
                <wp:extent cx="2987675" cy="3086735"/>
                <wp:effectExtent l="19050" t="19050" r="22225" b="18415"/>
                <wp:wrapNone/>
                <wp:docPr id="20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086735"/>
                        </a:xfrm>
                        <a:prstGeom prst="ellipse">
                          <a:avLst/>
                        </a:prstGeom>
                        <a:solidFill>
                          <a:srgbClr val="FFFFFF"/>
                        </a:solidFill>
                        <a:ln w="28575">
                          <a:solidFill>
                            <a:srgbClr val="912354"/>
                          </a:solidFill>
                          <a:round/>
                          <a:headEnd/>
                          <a:tailEnd/>
                        </a:ln>
                      </wps:spPr>
                      <wps:txbx>
                        <w:txbxContent>
                          <w:p w:rsidR="00633B8B" w:rsidRPr="00212A48" w:rsidRDefault="00633B8B" w:rsidP="00CC64B3">
                            <w:pPr>
                              <w:spacing w:after="0"/>
                              <w:jc w:val="center"/>
                              <w:rPr>
                                <w:rStyle w:val="A0"/>
                                <w:rFonts w:ascii="Cambria" w:hAnsi="Cambria"/>
                                <w:b/>
                                <w:sz w:val="18"/>
                                <w:szCs w:val="18"/>
                              </w:rPr>
                            </w:pPr>
                          </w:p>
                          <w:p w:rsidR="00633B8B" w:rsidRPr="004B6D03" w:rsidRDefault="00633B8B" w:rsidP="00CC64B3">
                            <w:pPr>
                              <w:spacing w:after="0"/>
                              <w:jc w:val="center"/>
                              <w:rPr>
                                <w:rStyle w:val="A0"/>
                                <w:sz w:val="48"/>
                                <w:szCs w:val="48"/>
                              </w:rPr>
                            </w:pPr>
                            <w:r w:rsidRPr="00212A48">
                              <w:rPr>
                                <w:rStyle w:val="A0"/>
                                <w:rFonts w:ascii="Cambria" w:hAnsi="Cambria"/>
                                <w:b/>
                                <w:sz w:val="48"/>
                                <w:szCs w:val="48"/>
                              </w:rPr>
                              <w:t>Step 1:</w:t>
                            </w:r>
                          </w:p>
                          <w:p w:rsidR="00633B8B" w:rsidRPr="00212A48" w:rsidRDefault="00633B8B" w:rsidP="00CC64B3">
                            <w:pPr>
                              <w:spacing w:after="0"/>
                              <w:jc w:val="center"/>
                              <w:rPr>
                                <w:rStyle w:val="A1"/>
                                <w:rFonts w:ascii="Cambria" w:hAnsi="Cambria"/>
                                <w:color w:val="912354"/>
                                <w:sz w:val="8"/>
                                <w:szCs w:val="8"/>
                              </w:rPr>
                            </w:pPr>
                          </w:p>
                          <w:p w:rsidR="00633B8B" w:rsidRPr="00212A48" w:rsidRDefault="00633B8B" w:rsidP="00CC64B3">
                            <w:pPr>
                              <w:spacing w:after="0"/>
                              <w:jc w:val="center"/>
                              <w:rPr>
                                <w:rFonts w:ascii="Cambria" w:hAnsi="Cambria"/>
                                <w:b/>
                                <w:color w:val="912354"/>
                                <w:sz w:val="32"/>
                                <w:szCs w:val="32"/>
                              </w:rPr>
                            </w:pPr>
                            <w:r w:rsidRPr="00212A48">
                              <w:rPr>
                                <w:rStyle w:val="A1"/>
                                <w:rFonts w:ascii="Cambria" w:hAnsi="Cambria"/>
                                <w:b/>
                                <w:color w:val="912354"/>
                              </w:rPr>
                              <w:t>Assess the Current State of the Cookstoves and Fuels Market</w:t>
                            </w:r>
                            <w:r>
                              <w:rPr>
                                <w:rStyle w:val="A1"/>
                                <w:rFonts w:ascii="Cambria" w:hAnsi="Cambria"/>
                                <w:b/>
                                <w:color w:val="912354"/>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122" o:spid="_x0000_s1074" style="position:absolute;margin-left:130.2pt;margin-top:108.9pt;width:235.25pt;height:243.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" strokecolor="#912354" strokeweight="2.25pt">
                <v:textbox>
                  <w:txbxContent>
                    <w:p w:rsidR="00633B8B" w:rsidRPr="00212A48" w:rsidRDefault="00633B8B" w:rsidP="00CC64B3">
                      <w:pPr>
                        <w:spacing w:after="0"/>
                        <w:jc w:val="center"/>
                        <w:rPr>
                          <w:rStyle w:val="A0"/>
                          <w:rFonts w:ascii="Cambria" w:hAnsi="Cambria"/>
                          <w:b/>
                          <w:sz w:val="18"/>
                          <w:szCs w:val="18"/>
                        </w:rPr>
                      </w:pPr>
                    </w:p>
                    <w:p w:rsidR="00633B8B" w:rsidRPr="004B6D03" w:rsidRDefault="00633B8B" w:rsidP="00CC64B3">
                      <w:pPr>
                        <w:spacing w:after="0"/>
                        <w:jc w:val="center"/>
                        <w:rPr>
                          <w:rStyle w:val="A0"/>
                          <w:sz w:val="48"/>
                          <w:szCs w:val="48"/>
                        </w:rPr>
                      </w:pPr>
                      <w:r w:rsidRPr="00212A48">
                        <w:rPr>
                          <w:rStyle w:val="A0"/>
                          <w:rFonts w:ascii="Cambria" w:hAnsi="Cambria"/>
                          <w:b/>
                          <w:sz w:val="48"/>
                          <w:szCs w:val="48"/>
                        </w:rPr>
                        <w:t>Step 1:</w:t>
                      </w:r>
                    </w:p>
                    <w:p w:rsidR="00633B8B" w:rsidRPr="00212A48" w:rsidRDefault="00633B8B" w:rsidP="00CC64B3">
                      <w:pPr>
                        <w:spacing w:after="0"/>
                        <w:jc w:val="center"/>
                        <w:rPr>
                          <w:rStyle w:val="A1"/>
                          <w:rFonts w:ascii="Cambria" w:hAnsi="Cambria"/>
                          <w:color w:val="912354"/>
                          <w:sz w:val="8"/>
                          <w:szCs w:val="8"/>
                        </w:rPr>
                      </w:pPr>
                    </w:p>
                    <w:p w:rsidR="00633B8B" w:rsidRPr="00212A48" w:rsidRDefault="00633B8B" w:rsidP="00CC64B3">
                      <w:pPr>
                        <w:spacing w:after="0"/>
                        <w:jc w:val="center"/>
                        <w:rPr>
                          <w:rFonts w:ascii="Cambria" w:hAnsi="Cambria"/>
                          <w:b/>
                          <w:color w:val="912354"/>
                          <w:sz w:val="32"/>
                          <w:szCs w:val="32"/>
                        </w:rPr>
                      </w:pPr>
                      <w:r w:rsidRPr="00212A48">
                        <w:rPr>
                          <w:rStyle w:val="A1"/>
                          <w:rFonts w:ascii="Cambria" w:hAnsi="Cambria"/>
                          <w:b/>
                          <w:color w:val="912354"/>
                        </w:rPr>
                        <w:t>Assess the Current State of the Cookstoves and Fuels Market</w:t>
                      </w:r>
                      <w:r>
                        <w:rPr>
                          <w:rStyle w:val="A1"/>
                          <w:rFonts w:ascii="Cambria" w:hAnsi="Cambria"/>
                          <w:b/>
                          <w:color w:val="912354"/>
                        </w:rPr>
                        <w:t>s</w:t>
                      </w:r>
                    </w:p>
                  </w:txbxContent>
                </v:textbox>
              </v:oval>
            </w:pict>
          </mc:Fallback>
        </mc:AlternateContent>
      </w:r>
      <w:r w:rsidR="002C49BD" w:rsidRPr="00212A48">
        <w:rPr>
          <w:rFonts w:ascii="Cambria" w:hAnsi="Cambria"/>
        </w:rPr>
        <w:fldChar w:fldCharType="end"/>
      </w:r>
    </w:p>
    <w:p w:rsidR="001F695E" w:rsidRPr="009B1845" w:rsidRDefault="000A2C58" w:rsidP="0003187D">
      <w:pPr>
        <w:pStyle w:val="Heading2"/>
        <w:spacing w:line="240" w:lineRule="auto"/>
        <w:rPr>
          <w:rFonts w:ascii="Cambria" w:hAnsi="Cambria"/>
          <w:color w:val="auto"/>
          <w:sz w:val="24"/>
          <w:szCs w:val="22"/>
        </w:rPr>
      </w:pPr>
      <w:bookmarkStart w:id="3" w:name="_Step_1:_Assess_2"/>
      <w:bookmarkStart w:id="4" w:name="_For_those_conducting"/>
      <w:bookmarkStart w:id="5" w:name="_Toc350722452"/>
      <w:bookmarkStart w:id="6" w:name="_Toc350723403"/>
      <w:bookmarkEnd w:id="3"/>
      <w:bookmarkEnd w:id="4"/>
      <w:r w:rsidRPr="009B1845">
        <w:rPr>
          <w:rFonts w:ascii="Cambria" w:hAnsi="Cambria"/>
          <w:color w:val="912354"/>
          <w:sz w:val="24"/>
          <w:szCs w:val="22"/>
        </w:rPr>
        <w:lastRenderedPageBreak/>
        <w:t>About the market assessment toolkit</w:t>
      </w:r>
      <w:bookmarkEnd w:id="5"/>
      <w:bookmarkEnd w:id="6"/>
      <w:r w:rsidR="009B1845" w:rsidRPr="009B1845">
        <w:rPr>
          <w:rFonts w:ascii="Cambria" w:hAnsi="Cambria"/>
          <w:color w:val="912354"/>
          <w:sz w:val="24"/>
          <w:szCs w:val="22"/>
        </w:rPr>
        <w:t>:</w:t>
      </w:r>
    </w:p>
    <w:p w:rsidR="001F695E" w:rsidRPr="00212A48" w:rsidRDefault="000A2C58" w:rsidP="0003187D">
      <w:pPr>
        <w:spacing w:line="240" w:lineRule="auto"/>
        <w:rPr>
          <w:rFonts w:ascii="Cambria" w:hAnsi="Cambria"/>
          <w:lang w:val="en-GB"/>
        </w:rPr>
      </w:pPr>
      <w:r w:rsidRPr="00212A48">
        <w:rPr>
          <w:rFonts w:ascii="Cambria" w:hAnsi="Cambria"/>
        </w:rPr>
        <w:br/>
      </w:r>
      <w:r w:rsidR="001F695E" w:rsidRPr="00212A48">
        <w:rPr>
          <w:rFonts w:ascii="Cambria" w:hAnsi="Cambria"/>
          <w:bCs/>
        </w:rPr>
        <w:t>The market assessment toolkit provides all of the tools needed to conduct a cookstove and fuel industry market assessment. It includes</w:t>
      </w:r>
      <w:r w:rsidR="001F695E" w:rsidRPr="00212A48">
        <w:rPr>
          <w:rFonts w:ascii="Cambria" w:hAnsi="Cambria"/>
        </w:rPr>
        <w:t xml:space="preserve"> a</w:t>
      </w:r>
      <w:r w:rsidR="001F695E" w:rsidRPr="00212A48">
        <w:rPr>
          <w:rFonts w:ascii="Cambria" w:hAnsi="Cambria"/>
          <w:lang w:val="en-GB"/>
        </w:rPr>
        <w:t xml:space="preserve">n </w:t>
      </w:r>
      <w:r w:rsidR="001F695E" w:rsidRPr="00212A48">
        <w:rPr>
          <w:rFonts w:ascii="Cambria" w:hAnsi="Cambria"/>
          <w:bCs/>
          <w:lang w:val="en-GB"/>
        </w:rPr>
        <w:t xml:space="preserve">easy to use, step-by-step guide </w:t>
      </w:r>
      <w:r w:rsidR="001F695E" w:rsidRPr="00212A48">
        <w:rPr>
          <w:rFonts w:ascii="Cambria" w:hAnsi="Cambria"/>
          <w:lang w:val="en-GB"/>
        </w:rPr>
        <w:t>to help organisations evaluate their cookstove</w:t>
      </w:r>
      <w:r w:rsidR="009E11CE">
        <w:rPr>
          <w:rFonts w:ascii="Cambria" w:hAnsi="Cambria"/>
          <w:lang w:val="en-GB"/>
        </w:rPr>
        <w:t>s</w:t>
      </w:r>
      <w:r w:rsidR="001F695E" w:rsidRPr="00212A48">
        <w:rPr>
          <w:rFonts w:ascii="Cambria" w:hAnsi="Cambria"/>
          <w:lang w:val="en-GB"/>
        </w:rPr>
        <w:t xml:space="preserve"> and fuels market, better understand customer needs, and identify the barriers to establishing a more robu</w:t>
      </w:r>
      <w:r w:rsidR="002F15B1" w:rsidRPr="00212A48">
        <w:rPr>
          <w:rFonts w:ascii="Cambria" w:hAnsi="Cambria"/>
          <w:lang w:val="en-GB"/>
        </w:rPr>
        <w:t xml:space="preserve">st national </w:t>
      </w:r>
      <w:r w:rsidR="009E11CE">
        <w:rPr>
          <w:rFonts w:ascii="Cambria" w:hAnsi="Cambria"/>
          <w:lang w:val="en-GB"/>
        </w:rPr>
        <w:t>clean cooking</w:t>
      </w:r>
      <w:r w:rsidR="009E11CE" w:rsidRPr="00212A48">
        <w:rPr>
          <w:rFonts w:ascii="Cambria" w:hAnsi="Cambria"/>
          <w:lang w:val="en-GB"/>
        </w:rPr>
        <w:t xml:space="preserve"> </w:t>
      </w:r>
      <w:r w:rsidR="002F15B1" w:rsidRPr="00212A48">
        <w:rPr>
          <w:rFonts w:ascii="Cambria" w:hAnsi="Cambria"/>
          <w:lang w:val="en-GB"/>
        </w:rPr>
        <w:t>industry.</w:t>
      </w:r>
      <w:r w:rsidR="001F695E" w:rsidRPr="00212A48">
        <w:rPr>
          <w:rFonts w:ascii="Cambria" w:hAnsi="Cambria"/>
          <w:lang w:val="en-GB"/>
        </w:rPr>
        <w:t xml:space="preserve"> It also includes some tools which will help you </w:t>
      </w:r>
      <w:proofErr w:type="spellStart"/>
      <w:r w:rsidR="001F695E" w:rsidRPr="00212A48">
        <w:rPr>
          <w:rFonts w:ascii="Cambria" w:hAnsi="Cambria"/>
          <w:lang w:val="en-GB"/>
        </w:rPr>
        <w:t>analyze</w:t>
      </w:r>
      <w:proofErr w:type="spellEnd"/>
      <w:r w:rsidR="001F695E" w:rsidRPr="00212A48">
        <w:rPr>
          <w:rFonts w:ascii="Cambria" w:hAnsi="Cambria"/>
          <w:lang w:val="en-GB"/>
        </w:rPr>
        <w:t xml:space="preserve"> the information that you’ve collected to better inform stakeholder efforts</w:t>
      </w:r>
      <w:r w:rsidR="002F15B1" w:rsidRPr="00212A48">
        <w:rPr>
          <w:rFonts w:ascii="Cambria" w:hAnsi="Cambria"/>
          <w:lang w:val="en-GB"/>
        </w:rPr>
        <w:t xml:space="preserve">, and </w:t>
      </w:r>
      <w:r w:rsidR="007A7A2B" w:rsidRPr="00212A48">
        <w:rPr>
          <w:rFonts w:ascii="Cambria" w:hAnsi="Cambria"/>
          <w:lang w:val="en-GB"/>
        </w:rPr>
        <w:t xml:space="preserve">provides </w:t>
      </w:r>
      <w:r w:rsidR="002F15B1" w:rsidRPr="00212A48">
        <w:rPr>
          <w:rFonts w:ascii="Cambria" w:hAnsi="Cambria"/>
          <w:lang w:val="en-GB"/>
        </w:rPr>
        <w:t>an easy template that you can use to present all of the information after it has been collected</w:t>
      </w:r>
      <w:r w:rsidR="001F695E" w:rsidRPr="00212A48">
        <w:rPr>
          <w:rFonts w:ascii="Cambria" w:hAnsi="Cambria"/>
          <w:lang w:val="en-GB"/>
        </w:rPr>
        <w:t>. The toolkit provides sample answers for each question, so that the user can get a sense of what types of information would be especially useful to include</w:t>
      </w:r>
      <w:r w:rsidR="00AF7557" w:rsidRPr="00212A48">
        <w:rPr>
          <w:rFonts w:ascii="Cambria" w:hAnsi="Cambria"/>
          <w:lang w:val="en-GB"/>
        </w:rPr>
        <w:t xml:space="preserve"> in the assessment</w:t>
      </w:r>
      <w:r w:rsidR="001F695E" w:rsidRPr="00212A48">
        <w:rPr>
          <w:rFonts w:ascii="Cambria" w:hAnsi="Cambria"/>
          <w:lang w:val="en-GB"/>
        </w:rPr>
        <w:t xml:space="preserve">. </w:t>
      </w:r>
    </w:p>
    <w:p w:rsidR="0076234D" w:rsidRDefault="00F12C2F" w:rsidP="0003187D">
      <w:pPr>
        <w:spacing w:after="0" w:line="240" w:lineRule="auto"/>
        <w:rPr>
          <w:rFonts w:ascii="Cambria" w:hAnsi="Cambria"/>
          <w:lang w:val="en-GB"/>
        </w:rPr>
      </w:pPr>
      <w:r w:rsidRPr="00212A48">
        <w:rPr>
          <w:rFonts w:ascii="Cambria" w:hAnsi="Cambria"/>
          <w:lang w:val="en-GB"/>
        </w:rPr>
        <w:t>This information can be utilized by anyone – a stakeholder who is interested in conducting the study, a government ministry interested in exploring the sector, or it can be given to a research firm that is selected to perform the assessment to aid them in their work.</w:t>
      </w:r>
      <w:r w:rsidR="00AF7557" w:rsidRPr="00212A48">
        <w:rPr>
          <w:rFonts w:ascii="Cambria" w:hAnsi="Cambria"/>
          <w:lang w:val="en-GB"/>
        </w:rPr>
        <w:t xml:space="preserve"> In many cases, this type of project could be best </w:t>
      </w:r>
      <w:r w:rsidR="00423DD4" w:rsidRPr="00212A48">
        <w:rPr>
          <w:rFonts w:ascii="Cambria" w:hAnsi="Cambria"/>
          <w:lang w:val="en-GB"/>
        </w:rPr>
        <w:t xml:space="preserve">or most efficiently </w:t>
      </w:r>
      <w:r w:rsidR="00AF7557" w:rsidRPr="00212A48">
        <w:rPr>
          <w:rFonts w:ascii="Cambria" w:hAnsi="Cambria"/>
          <w:lang w:val="en-GB"/>
        </w:rPr>
        <w:t>undertaken by a national or regional alliance or coordinating body.</w:t>
      </w:r>
    </w:p>
    <w:p w:rsidR="00D52CFC" w:rsidRPr="00212A48" w:rsidRDefault="00D52CFC" w:rsidP="0003187D">
      <w:pPr>
        <w:spacing w:after="0" w:line="240" w:lineRule="auto"/>
        <w:rPr>
          <w:rFonts w:ascii="Cambria" w:hAnsi="Cambria"/>
          <w:lang w:val="en-GB"/>
        </w:rPr>
      </w:pPr>
    </w:p>
    <w:p w:rsidR="008012ED" w:rsidRPr="00212A48" w:rsidRDefault="008012ED" w:rsidP="0003187D">
      <w:pPr>
        <w:spacing w:line="240" w:lineRule="auto"/>
        <w:ind w:left="-360"/>
        <w:rPr>
          <w:rFonts w:ascii="Cambria" w:hAnsi="Cambria"/>
          <w:lang w:val="en-GB"/>
        </w:rPr>
      </w:pPr>
      <w:r w:rsidRPr="00212A48">
        <w:rPr>
          <w:rFonts w:ascii="Cambria" w:hAnsi="Cambria"/>
          <w:color w:val="912354"/>
        </w:rPr>
        <w:br/>
      </w:r>
      <w:r w:rsidR="00B40BBF">
        <w:rPr>
          <w:noProof/>
        </w:rPr>
        <mc:AlternateContent>
          <mc:Choice Requires="wps">
            <w:drawing>
              <wp:inline distT="0" distB="0" distL="0" distR="0" wp14:anchorId="04A55FE5" wp14:editId="575C7456">
                <wp:extent cx="6812280" cy="320040"/>
                <wp:effectExtent l="0" t="0" r="7620" b="3810"/>
                <wp:docPr id="201"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20040"/>
                        </a:xfrm>
                        <a:prstGeom prst="rect">
                          <a:avLst/>
                        </a:prstGeom>
                        <a:solidFill>
                          <a:sysClr val="window" lastClr="FFFFFF">
                            <a:lumMod val="85000"/>
                            <a:lumOff val="0"/>
                          </a:sysClr>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9B1845" w:rsidRDefault="00633B8B" w:rsidP="0076234D">
                            <w:pPr>
                              <w:spacing w:before="120" w:after="0" w:line="240" w:lineRule="auto"/>
                              <w:ind w:left="360"/>
                              <w:rPr>
                                <w:rFonts w:ascii="Cambria" w:hAnsi="Cambria"/>
                                <w:b/>
                                <w:color w:val="FFFFFF"/>
                                <w:sz w:val="24"/>
                              </w:rPr>
                            </w:pPr>
                            <w:r w:rsidRPr="009B1845">
                              <w:rPr>
                                <w:rFonts w:ascii="Cambria" w:hAnsi="Cambria"/>
                                <w:b/>
                                <w:bCs/>
                                <w:color w:val="2F5353"/>
                                <w:sz w:val="24"/>
                              </w:rPr>
                              <w:t>Tools and information included in this step:</w:t>
                            </w:r>
                            <w:r w:rsidRPr="009B1845">
                              <w:rPr>
                                <w:rFonts w:ascii="Cambria" w:hAnsi="Cambria"/>
                                <w:b/>
                                <w:color w:val="FFFFFF"/>
                                <w:sz w:val="24"/>
                              </w:rPr>
                              <w:t xml:space="preserve">                                                             </w:t>
                            </w:r>
                          </w:p>
                          <w:p w:rsidR="00633B8B" w:rsidRPr="00ED17F5" w:rsidRDefault="00633B8B" w:rsidP="0076234D">
                            <w:pPr>
                              <w:rPr>
                                <w:szCs w:val="28"/>
                              </w:rPr>
                            </w:pPr>
                          </w:p>
                        </w:txbxContent>
                      </wps:txbx>
                      <wps:bodyPr rot="0" vert="horz" wrap="square" lIns="0" tIns="0" rIns="0" bIns="0" anchor="b" anchorCtr="0" upright="1">
                        <a:noAutofit/>
                      </wps:bodyPr>
                    </wps:wsp>
                  </a:graphicData>
                </a:graphic>
              </wp:inline>
            </w:drawing>
          </mc:Choice>
          <mc:Fallback>
            <w:pict>
              <v:rect id="Rectangle 616" o:spid="_x0000_s1075" style="width:536.4pt;height:25.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" fillcolor="#d9d9d9" stroked="f" strokecolor="#2f5353" strokeweight="1pt">
                <v:textbox inset="0,0,0,0">
                  <w:txbxContent>
                    <w:p w:rsidR="00633B8B" w:rsidRPr="009B1845" w:rsidRDefault="00633B8B" w:rsidP="0076234D">
                      <w:pPr>
                        <w:spacing w:before="120" w:after="0" w:line="240" w:lineRule="auto"/>
                        <w:ind w:left="360"/>
                        <w:rPr>
                          <w:rFonts w:ascii="Cambria" w:hAnsi="Cambria"/>
                          <w:b/>
                          <w:color w:val="FFFFFF"/>
                          <w:sz w:val="24"/>
                        </w:rPr>
                      </w:pPr>
                      <w:r w:rsidRPr="009B1845">
                        <w:rPr>
                          <w:rFonts w:ascii="Cambria" w:hAnsi="Cambria"/>
                          <w:b/>
                          <w:bCs/>
                          <w:color w:val="2F5353"/>
                          <w:sz w:val="24"/>
                        </w:rPr>
                        <w:t>Tools and information included in this step:</w:t>
                      </w:r>
                      <w:r w:rsidRPr="009B1845">
                        <w:rPr>
                          <w:rFonts w:ascii="Cambria" w:hAnsi="Cambria"/>
                          <w:b/>
                          <w:color w:val="FFFFFF"/>
                          <w:sz w:val="24"/>
                        </w:rPr>
                        <w:t xml:space="preserve">                                                             </w:t>
                      </w:r>
                    </w:p>
                    <w:p w:rsidR="00633B8B" w:rsidRPr="00ED17F5" w:rsidRDefault="00633B8B" w:rsidP="0076234D">
                      <w:pPr>
                        <w:rPr>
                          <w:szCs w:val="28"/>
                        </w:rPr>
                      </w:pPr>
                    </w:p>
                  </w:txbxContent>
                </v:textbox>
                <w10:anchorlock/>
              </v:rect>
            </w:pict>
          </mc:Fallback>
        </mc:AlternateContent>
      </w:r>
    </w:p>
    <w:p w:rsidR="008012ED" w:rsidRPr="00212A48" w:rsidRDefault="008012ED" w:rsidP="0003187D">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Tools for evaluating and analyzing</w:t>
      </w:r>
      <w:r w:rsidRPr="00212A48">
        <w:rPr>
          <w:rFonts w:ascii="Cambria" w:hAnsi="Cambria"/>
          <w:sz w:val="22"/>
          <w:szCs w:val="22"/>
          <w:u w:val="single"/>
        </w:rPr>
        <w:t>:</w:t>
      </w:r>
    </w:p>
    <w:p w:rsidR="008012ED" w:rsidRPr="00212A48" w:rsidRDefault="008012ED" w:rsidP="0003187D">
      <w:pPr>
        <w:pStyle w:val="ListParagraph"/>
        <w:numPr>
          <w:ilvl w:val="1"/>
          <w:numId w:val="1"/>
        </w:numPr>
        <w:spacing w:after="0" w:line="240" w:lineRule="auto"/>
        <w:contextualSpacing w:val="0"/>
        <w:rPr>
          <w:rFonts w:ascii="Cambria" w:hAnsi="Cambria"/>
          <w:sz w:val="22"/>
          <w:szCs w:val="22"/>
        </w:rPr>
      </w:pPr>
      <w:r w:rsidRPr="00212A48">
        <w:rPr>
          <w:rFonts w:ascii="Cambria" w:hAnsi="Cambria"/>
          <w:sz w:val="22"/>
          <w:szCs w:val="22"/>
        </w:rPr>
        <w:t>Macro environmen</w:t>
      </w:r>
      <w:r w:rsidR="00423DD4" w:rsidRPr="00212A48">
        <w:rPr>
          <w:rFonts w:ascii="Cambria" w:hAnsi="Cambria"/>
          <w:sz w:val="22"/>
          <w:szCs w:val="22"/>
        </w:rPr>
        <w:t>t factors (</w:t>
      </w:r>
      <w:hyperlink r:id="rId51" w:history="1">
        <w:r w:rsidR="00423DD4" w:rsidRPr="00A114AC">
          <w:rPr>
            <w:rStyle w:val="Hyperlink"/>
            <w:rFonts w:ascii="Cambria" w:hAnsi="Cambria"/>
            <w:sz w:val="22"/>
            <w:szCs w:val="22"/>
          </w:rPr>
          <w:t>attached</w:t>
        </w:r>
      </w:hyperlink>
      <w:r w:rsidRPr="00212A48">
        <w:rPr>
          <w:rFonts w:ascii="Cambria" w:hAnsi="Cambria"/>
          <w:sz w:val="22"/>
          <w:szCs w:val="22"/>
        </w:rPr>
        <w:t>)</w:t>
      </w:r>
    </w:p>
    <w:p w:rsidR="008012ED" w:rsidRPr="00212A48" w:rsidRDefault="008012ED" w:rsidP="0003187D">
      <w:pPr>
        <w:pStyle w:val="ListParagraph"/>
        <w:numPr>
          <w:ilvl w:val="1"/>
          <w:numId w:val="1"/>
        </w:numPr>
        <w:spacing w:after="0" w:line="240" w:lineRule="auto"/>
        <w:contextualSpacing w:val="0"/>
        <w:rPr>
          <w:rFonts w:ascii="Cambria" w:hAnsi="Cambria"/>
          <w:sz w:val="22"/>
          <w:szCs w:val="22"/>
        </w:rPr>
      </w:pPr>
      <w:r w:rsidRPr="00212A48">
        <w:rPr>
          <w:rFonts w:ascii="Cambria" w:hAnsi="Cambria"/>
          <w:sz w:val="22"/>
          <w:szCs w:val="22"/>
        </w:rPr>
        <w:t>Household air poll</w:t>
      </w:r>
      <w:r w:rsidR="00423DD4" w:rsidRPr="00212A48">
        <w:rPr>
          <w:rFonts w:ascii="Cambria" w:hAnsi="Cambria"/>
          <w:sz w:val="22"/>
          <w:szCs w:val="22"/>
        </w:rPr>
        <w:t>ution and its impact (</w:t>
      </w:r>
      <w:hyperlink r:id="rId52" w:history="1">
        <w:r w:rsidR="00423DD4" w:rsidRPr="00A114AC">
          <w:rPr>
            <w:rStyle w:val="Hyperlink"/>
            <w:rFonts w:ascii="Cambria" w:hAnsi="Cambria"/>
            <w:sz w:val="22"/>
            <w:szCs w:val="22"/>
          </w:rPr>
          <w:t>attached</w:t>
        </w:r>
      </w:hyperlink>
      <w:r w:rsidRPr="00212A48">
        <w:rPr>
          <w:rFonts w:ascii="Cambria" w:hAnsi="Cambria"/>
          <w:sz w:val="22"/>
          <w:szCs w:val="22"/>
        </w:rPr>
        <w:t>)</w:t>
      </w:r>
    </w:p>
    <w:p w:rsidR="008012ED" w:rsidRPr="00212A48" w:rsidRDefault="008012ED" w:rsidP="0003187D">
      <w:pPr>
        <w:pStyle w:val="ListParagraph"/>
        <w:numPr>
          <w:ilvl w:val="1"/>
          <w:numId w:val="1"/>
        </w:numPr>
        <w:spacing w:after="0" w:line="240" w:lineRule="auto"/>
        <w:contextualSpacing w:val="0"/>
        <w:rPr>
          <w:rFonts w:ascii="Cambria" w:hAnsi="Cambria"/>
          <w:sz w:val="22"/>
          <w:szCs w:val="22"/>
        </w:rPr>
      </w:pPr>
      <w:r w:rsidRPr="00212A48">
        <w:rPr>
          <w:rFonts w:ascii="Cambria" w:hAnsi="Cambria"/>
          <w:sz w:val="22"/>
          <w:szCs w:val="22"/>
        </w:rPr>
        <w:t>Consumer demand a</w:t>
      </w:r>
      <w:r w:rsidR="00423DD4" w:rsidRPr="00212A48">
        <w:rPr>
          <w:rFonts w:ascii="Cambria" w:hAnsi="Cambria"/>
          <w:sz w:val="22"/>
          <w:szCs w:val="22"/>
        </w:rPr>
        <w:t>nd consumer segments (</w:t>
      </w:r>
      <w:hyperlink r:id="rId53" w:history="1">
        <w:r w:rsidR="00423DD4" w:rsidRPr="00A114AC">
          <w:rPr>
            <w:rStyle w:val="Hyperlink"/>
            <w:rFonts w:ascii="Cambria" w:hAnsi="Cambria"/>
            <w:sz w:val="22"/>
            <w:szCs w:val="22"/>
          </w:rPr>
          <w:t>attached</w:t>
        </w:r>
      </w:hyperlink>
      <w:r w:rsidRPr="00212A48">
        <w:rPr>
          <w:rFonts w:ascii="Cambria" w:hAnsi="Cambria"/>
          <w:sz w:val="22"/>
          <w:szCs w:val="22"/>
        </w:rPr>
        <w:t>)</w:t>
      </w:r>
    </w:p>
    <w:p w:rsidR="008012ED" w:rsidRPr="00212A48" w:rsidRDefault="008012ED" w:rsidP="0003187D">
      <w:pPr>
        <w:pStyle w:val="ListParagraph"/>
        <w:numPr>
          <w:ilvl w:val="1"/>
          <w:numId w:val="1"/>
        </w:numPr>
        <w:spacing w:after="0" w:line="240" w:lineRule="auto"/>
        <w:contextualSpacing w:val="0"/>
        <w:rPr>
          <w:rFonts w:ascii="Cambria" w:hAnsi="Cambria"/>
          <w:sz w:val="22"/>
          <w:szCs w:val="22"/>
        </w:rPr>
      </w:pPr>
      <w:r w:rsidRPr="00212A48">
        <w:rPr>
          <w:rFonts w:ascii="Cambria" w:hAnsi="Cambria"/>
          <w:sz w:val="22"/>
          <w:szCs w:val="22"/>
        </w:rPr>
        <w:t>Cookstove and fuel industry a</w:t>
      </w:r>
      <w:r w:rsidR="00423DD4" w:rsidRPr="00212A48">
        <w:rPr>
          <w:rFonts w:ascii="Cambria" w:hAnsi="Cambria"/>
          <w:sz w:val="22"/>
          <w:szCs w:val="22"/>
        </w:rPr>
        <w:t>ctivity and maturity (</w:t>
      </w:r>
      <w:hyperlink r:id="rId54" w:history="1">
        <w:r w:rsidR="00423DD4" w:rsidRPr="00A114AC">
          <w:rPr>
            <w:rStyle w:val="Hyperlink"/>
            <w:rFonts w:ascii="Cambria" w:hAnsi="Cambria"/>
            <w:sz w:val="22"/>
            <w:szCs w:val="22"/>
          </w:rPr>
          <w:t>attached</w:t>
        </w:r>
      </w:hyperlink>
      <w:r w:rsidRPr="00212A48">
        <w:rPr>
          <w:rFonts w:ascii="Cambria" w:hAnsi="Cambria"/>
          <w:sz w:val="22"/>
          <w:szCs w:val="22"/>
        </w:rPr>
        <w:t>)</w:t>
      </w:r>
    </w:p>
    <w:p w:rsidR="008012ED" w:rsidRPr="00212A48" w:rsidRDefault="008012ED" w:rsidP="0003187D">
      <w:pPr>
        <w:pStyle w:val="ListParagraph"/>
        <w:numPr>
          <w:ilvl w:val="1"/>
          <w:numId w:val="1"/>
        </w:numPr>
        <w:spacing w:after="0" w:line="240" w:lineRule="auto"/>
        <w:contextualSpacing w:val="0"/>
        <w:rPr>
          <w:rFonts w:ascii="Cambria" w:hAnsi="Cambria"/>
          <w:sz w:val="22"/>
          <w:szCs w:val="22"/>
        </w:rPr>
      </w:pPr>
      <w:r w:rsidRPr="00212A48">
        <w:rPr>
          <w:rFonts w:ascii="Cambria" w:hAnsi="Cambria"/>
          <w:sz w:val="22"/>
          <w:szCs w:val="22"/>
        </w:rPr>
        <w:t>Carbon financing opportun</w:t>
      </w:r>
      <w:r w:rsidR="00423DD4" w:rsidRPr="00212A48">
        <w:rPr>
          <w:rFonts w:ascii="Cambria" w:hAnsi="Cambria"/>
          <w:sz w:val="22"/>
          <w:szCs w:val="22"/>
        </w:rPr>
        <w:t>ities and challenges (</w:t>
      </w:r>
      <w:hyperlink r:id="rId55" w:history="1">
        <w:r w:rsidR="00423DD4" w:rsidRPr="00A114AC">
          <w:rPr>
            <w:rStyle w:val="Hyperlink"/>
            <w:rFonts w:ascii="Cambria" w:hAnsi="Cambria"/>
            <w:sz w:val="22"/>
            <w:szCs w:val="22"/>
          </w:rPr>
          <w:t>attached</w:t>
        </w:r>
      </w:hyperlink>
      <w:r w:rsidRPr="00212A48">
        <w:rPr>
          <w:rFonts w:ascii="Cambria" w:hAnsi="Cambria"/>
          <w:sz w:val="22"/>
          <w:szCs w:val="22"/>
        </w:rPr>
        <w:t>)</w:t>
      </w:r>
    </w:p>
    <w:p w:rsidR="008012ED" w:rsidRPr="00212A48" w:rsidRDefault="008012ED" w:rsidP="0003187D">
      <w:pPr>
        <w:pStyle w:val="ListParagraph"/>
        <w:numPr>
          <w:ilvl w:val="0"/>
          <w:numId w:val="1"/>
        </w:numPr>
        <w:spacing w:after="0" w:line="240" w:lineRule="auto"/>
        <w:contextualSpacing w:val="0"/>
        <w:rPr>
          <w:rStyle w:val="Hyperlink"/>
          <w:rFonts w:ascii="Cambria" w:hAnsi="Cambria"/>
          <w:color w:val="auto"/>
          <w:sz w:val="22"/>
          <w:szCs w:val="22"/>
        </w:rPr>
      </w:pPr>
      <w:r w:rsidRPr="00212A48">
        <w:rPr>
          <w:rFonts w:ascii="Cambria" w:hAnsi="Cambria"/>
          <w:sz w:val="22"/>
          <w:szCs w:val="22"/>
        </w:rPr>
        <w:t xml:space="preserve">Interview guides for NGOs, local implementers, government representatives, </w:t>
      </w:r>
      <w:r w:rsidRPr="00212A48">
        <w:rPr>
          <w:rFonts w:ascii="Cambria" w:hAnsi="Cambria"/>
          <w:sz w:val="22"/>
          <w:szCs w:val="22"/>
        </w:rPr>
        <w:br/>
        <w:t>cookstove suppliers, and cookstove manufacturers</w:t>
      </w:r>
      <w:r w:rsidR="006B59A6">
        <w:rPr>
          <w:rFonts w:ascii="Cambria" w:hAnsi="Cambria"/>
          <w:sz w:val="22"/>
          <w:szCs w:val="22"/>
        </w:rPr>
        <w:t>, and consumers</w:t>
      </w:r>
    </w:p>
    <w:p w:rsidR="008012ED" w:rsidRPr="00212A48" w:rsidRDefault="008012ED" w:rsidP="0003187D">
      <w:pPr>
        <w:pStyle w:val="ListParagraph"/>
        <w:numPr>
          <w:ilvl w:val="0"/>
          <w:numId w:val="1"/>
        </w:numPr>
        <w:spacing w:after="0" w:line="240" w:lineRule="auto"/>
        <w:contextualSpacing w:val="0"/>
        <w:rPr>
          <w:rFonts w:ascii="Cambria" w:hAnsi="Cambria"/>
          <w:sz w:val="22"/>
          <w:szCs w:val="22"/>
        </w:rPr>
      </w:pPr>
      <w:r w:rsidRPr="00212A48">
        <w:rPr>
          <w:rFonts w:ascii="Cambria" w:hAnsi="Cambria"/>
          <w:sz w:val="22"/>
          <w:szCs w:val="22"/>
        </w:rPr>
        <w:t>PowerPoint template for presenting market as</w:t>
      </w:r>
      <w:r w:rsidR="00423DD4" w:rsidRPr="00212A48">
        <w:rPr>
          <w:rFonts w:ascii="Cambria" w:hAnsi="Cambria"/>
          <w:sz w:val="22"/>
          <w:szCs w:val="22"/>
        </w:rPr>
        <w:t>sessment information (</w:t>
      </w:r>
      <w:hyperlink r:id="rId56" w:history="1">
        <w:r w:rsidR="00423DD4" w:rsidRPr="00A114AC">
          <w:rPr>
            <w:rStyle w:val="Hyperlink"/>
            <w:rFonts w:ascii="Cambria" w:hAnsi="Cambria"/>
            <w:sz w:val="22"/>
            <w:szCs w:val="22"/>
          </w:rPr>
          <w:t>attached</w:t>
        </w:r>
      </w:hyperlink>
      <w:r w:rsidRPr="00212A48">
        <w:rPr>
          <w:rFonts w:ascii="Cambria" w:hAnsi="Cambria"/>
          <w:sz w:val="22"/>
          <w:szCs w:val="22"/>
        </w:rPr>
        <w:t>)</w:t>
      </w:r>
    </w:p>
    <w:p w:rsidR="008012ED" w:rsidRPr="00212A48" w:rsidRDefault="008012ED" w:rsidP="0003187D">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Sample terms of reference for market assessment</w:t>
      </w:r>
    </w:p>
    <w:p w:rsidR="008012ED" w:rsidRPr="00212A48" w:rsidRDefault="008012ED" w:rsidP="0003187D">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Sample terms of reference for consumer segmentation</w:t>
      </w:r>
    </w:p>
    <w:p w:rsidR="008012ED" w:rsidRPr="00212A48" w:rsidRDefault="008012ED" w:rsidP="0003187D">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Sample score sheet to evaluate proposals</w:t>
      </w:r>
    </w:p>
    <w:p w:rsidR="008012ED" w:rsidRPr="00212A48" w:rsidRDefault="008012ED" w:rsidP="0003187D">
      <w:pPr>
        <w:spacing w:line="240" w:lineRule="auto"/>
        <w:rPr>
          <w:rFonts w:ascii="Cambria" w:hAnsi="Cambria"/>
        </w:rPr>
      </w:pPr>
    </w:p>
    <w:p w:rsidR="009D2038" w:rsidRPr="00212A48" w:rsidRDefault="003472BE" w:rsidP="0003187D">
      <w:pPr>
        <w:spacing w:after="0" w:line="240" w:lineRule="auto"/>
        <w:rPr>
          <w:rFonts w:ascii="Cambria" w:hAnsi="Cambria"/>
        </w:rPr>
      </w:pPr>
      <w:r w:rsidRPr="00212A48">
        <w:rPr>
          <w:rFonts w:ascii="Cambria" w:hAnsi="Cambria"/>
          <w:b/>
        </w:rPr>
        <w:br/>
      </w:r>
    </w:p>
    <w:p w:rsidR="003B6D46" w:rsidRPr="00212A48" w:rsidRDefault="00A60130" w:rsidP="0003187D">
      <w:pPr>
        <w:spacing w:line="240" w:lineRule="auto"/>
        <w:rPr>
          <w:rFonts w:ascii="Cambria" w:hAnsi="Cambria"/>
        </w:rPr>
      </w:pPr>
      <w:bookmarkStart w:id="7" w:name="_Interview_Guide:_Government"/>
      <w:bookmarkEnd w:id="7"/>
      <w:r w:rsidRPr="00212A48">
        <w:rPr>
          <w:rFonts w:ascii="Cambria" w:hAnsi="Cambria"/>
          <w:b/>
        </w:rPr>
        <w:br w:type="page"/>
      </w:r>
      <w:r w:rsidR="009B1845">
        <w:rPr>
          <w:rFonts w:ascii="Cambria" w:hAnsi="Cambria"/>
          <w:b/>
          <w:color w:val="2F5353"/>
          <w:sz w:val="28"/>
          <w:szCs w:val="28"/>
        </w:rPr>
        <w:lastRenderedPageBreak/>
        <w:t>Information f</w:t>
      </w:r>
      <w:r w:rsidR="006763FE">
        <w:rPr>
          <w:rFonts w:ascii="Cambria" w:hAnsi="Cambria"/>
          <w:b/>
          <w:color w:val="2F5353"/>
          <w:sz w:val="28"/>
          <w:szCs w:val="28"/>
        </w:rPr>
        <w:t>or Those C</w:t>
      </w:r>
      <w:r w:rsidR="00F71B36" w:rsidRPr="00212A48">
        <w:rPr>
          <w:rFonts w:ascii="Cambria" w:hAnsi="Cambria"/>
          <w:b/>
          <w:color w:val="2F5353"/>
          <w:sz w:val="28"/>
          <w:szCs w:val="28"/>
        </w:rPr>
        <w:t xml:space="preserve">onducting the </w:t>
      </w:r>
      <w:r w:rsidR="006763FE">
        <w:rPr>
          <w:rFonts w:ascii="Cambria" w:hAnsi="Cambria"/>
          <w:b/>
          <w:color w:val="2F5353"/>
          <w:sz w:val="28"/>
          <w:szCs w:val="28"/>
        </w:rPr>
        <w:t>M</w:t>
      </w:r>
      <w:r w:rsidR="00F71B36" w:rsidRPr="00212A48">
        <w:rPr>
          <w:rFonts w:ascii="Cambria" w:hAnsi="Cambria"/>
          <w:b/>
          <w:color w:val="2F5353"/>
          <w:sz w:val="28"/>
          <w:szCs w:val="28"/>
        </w:rPr>
        <w:t xml:space="preserve">arket </w:t>
      </w:r>
      <w:r w:rsidR="006763FE">
        <w:rPr>
          <w:rFonts w:ascii="Cambria" w:hAnsi="Cambria"/>
          <w:b/>
          <w:color w:val="2F5353"/>
          <w:sz w:val="28"/>
          <w:szCs w:val="28"/>
        </w:rPr>
        <w:t>A</w:t>
      </w:r>
      <w:r w:rsidR="00F71B36" w:rsidRPr="00212A48">
        <w:rPr>
          <w:rFonts w:ascii="Cambria" w:hAnsi="Cambria"/>
          <w:b/>
          <w:color w:val="2F5353"/>
          <w:sz w:val="28"/>
          <w:szCs w:val="28"/>
        </w:rPr>
        <w:t>ssessment:</w:t>
      </w:r>
      <w:r w:rsidRPr="00212A48">
        <w:rPr>
          <w:rFonts w:ascii="Cambria" w:hAnsi="Cambria"/>
          <w:b/>
        </w:rPr>
        <w:br/>
      </w:r>
      <w:r w:rsidR="00F71B36" w:rsidRPr="00212A48">
        <w:rPr>
          <w:rFonts w:ascii="Cambria" w:hAnsi="Cambria"/>
          <w:b/>
        </w:rPr>
        <w:br/>
      </w:r>
      <w:r w:rsidR="008012ED" w:rsidRPr="00212A48">
        <w:rPr>
          <w:rFonts w:ascii="Cambria" w:hAnsi="Cambria"/>
        </w:rPr>
        <w:t xml:space="preserve">Before starting, one approach that the Alliance has found helpful is to look through all of the market assessment toolkit spreadsheets to see what types of information will be needed, and then to take stock of all of the existing sources of information before sifting through the information more carefully. This way, you have a sense of </w:t>
      </w:r>
      <w:r w:rsidR="00484C72" w:rsidRPr="00212A48">
        <w:rPr>
          <w:rFonts w:ascii="Cambria" w:hAnsi="Cambria"/>
        </w:rPr>
        <w:t>wh</w:t>
      </w:r>
      <w:r w:rsidR="00484C72">
        <w:rPr>
          <w:rFonts w:ascii="Cambria" w:hAnsi="Cambria"/>
        </w:rPr>
        <w:t>ich</w:t>
      </w:r>
      <w:r w:rsidR="00484C72" w:rsidRPr="00212A48">
        <w:rPr>
          <w:rFonts w:ascii="Cambria" w:hAnsi="Cambria"/>
        </w:rPr>
        <w:t xml:space="preserve"> </w:t>
      </w:r>
      <w:r w:rsidR="008012ED" w:rsidRPr="00212A48">
        <w:rPr>
          <w:rFonts w:ascii="Cambria" w:hAnsi="Cambria"/>
        </w:rPr>
        <w:t>areas are rich in available information and which areas might require more targeted research</w:t>
      </w:r>
      <w:r w:rsidR="00484C72">
        <w:rPr>
          <w:rFonts w:ascii="Cambria" w:hAnsi="Cambria"/>
        </w:rPr>
        <w:t xml:space="preserve">, </w:t>
      </w:r>
      <w:r w:rsidR="008012ED" w:rsidRPr="00212A48">
        <w:rPr>
          <w:rFonts w:ascii="Cambria" w:hAnsi="Cambria"/>
        </w:rPr>
        <w:t>allow</w:t>
      </w:r>
      <w:r w:rsidR="00484C72">
        <w:rPr>
          <w:rFonts w:ascii="Cambria" w:hAnsi="Cambria"/>
        </w:rPr>
        <w:t>ing</w:t>
      </w:r>
      <w:r w:rsidR="008012ED" w:rsidRPr="00212A48">
        <w:rPr>
          <w:rFonts w:ascii="Cambria" w:hAnsi="Cambria"/>
        </w:rPr>
        <w:t xml:space="preserve"> you to simultaneously fill in the toolkit and find additional information sources. </w:t>
      </w:r>
      <w:r w:rsidR="008012ED" w:rsidRPr="00212A48">
        <w:rPr>
          <w:rFonts w:ascii="Cambria" w:hAnsi="Cambria"/>
        </w:rPr>
        <w:br/>
      </w:r>
      <w:r w:rsidR="008012ED" w:rsidRPr="00212A48">
        <w:rPr>
          <w:rFonts w:ascii="Cambria" w:hAnsi="Cambria"/>
        </w:rPr>
        <w:br/>
        <w:t xml:space="preserve">One good source of information available in many countries is national survey data, taken by the government every few years. This type of survey data often includes basic information about the general population, including dispersion </w:t>
      </w:r>
      <w:r w:rsidR="00AF7557" w:rsidRPr="00212A48">
        <w:rPr>
          <w:rFonts w:ascii="Cambria" w:hAnsi="Cambria"/>
        </w:rPr>
        <w:t xml:space="preserve">of the population </w:t>
      </w:r>
      <w:r w:rsidR="008012ED" w:rsidRPr="00212A48">
        <w:rPr>
          <w:rFonts w:ascii="Cambria" w:hAnsi="Cambria"/>
        </w:rPr>
        <w:t xml:space="preserve">within the country, income levels, solid fuel use, and other relevant information. This information is often publically available, and if not it can often be formally requested. After looking up survey data, it may be helpful to do a literature review to see if any published studies have been conducted regarding cookstoves or fuels in your country. One easy way to do this is to put your search query into </w:t>
      </w:r>
      <w:hyperlink r:id="rId57" w:history="1">
        <w:r w:rsidR="002C49BD" w:rsidRPr="002C49BD">
          <w:rPr>
            <w:rStyle w:val="Hyperlink"/>
            <w:rFonts w:ascii="Cambria" w:hAnsi="Cambria"/>
            <w:b/>
            <w:color w:val="auto"/>
          </w:rPr>
          <w:t>Google Scholar</w:t>
        </w:r>
      </w:hyperlink>
      <w:r w:rsidR="008012ED" w:rsidRPr="00212A48">
        <w:rPr>
          <w:rFonts w:ascii="Cambria" w:hAnsi="Cambria"/>
        </w:rPr>
        <w:t xml:space="preserve">, the arm of Google that indexes the full text of scholarly literature across many publishing formats and disciplines </w:t>
      </w:r>
      <w:r w:rsidR="00F557CE" w:rsidRPr="00212A48">
        <w:rPr>
          <w:rFonts w:ascii="Cambria" w:hAnsi="Cambria"/>
        </w:rPr>
        <w:t>on a complimentary basis</w:t>
      </w:r>
      <w:r w:rsidR="008012ED" w:rsidRPr="00212A48">
        <w:rPr>
          <w:rFonts w:ascii="Cambria" w:hAnsi="Cambria"/>
        </w:rPr>
        <w:t>.</w:t>
      </w:r>
      <w:r w:rsidR="008012ED" w:rsidRPr="00212A48">
        <w:rPr>
          <w:rFonts w:ascii="Cambria" w:hAnsi="Cambria"/>
        </w:rPr>
        <w:br/>
      </w:r>
      <w:r w:rsidR="008012ED" w:rsidRPr="00212A48">
        <w:rPr>
          <w:rFonts w:ascii="Cambria" w:hAnsi="Cambria"/>
        </w:rPr>
        <w:br/>
        <w:t xml:space="preserve">After conducting the initial review of existing data sources, interviewing relevant stakeholders within the </w:t>
      </w:r>
      <w:r w:rsidR="002C49BD" w:rsidRPr="002132F9">
        <w:rPr>
          <w:rFonts w:ascii="Cambria" w:hAnsi="Cambria"/>
        </w:rPr>
        <w:t>improved</w:t>
      </w:r>
      <w:r w:rsidR="008012ED" w:rsidRPr="002132F9">
        <w:rPr>
          <w:rFonts w:ascii="Cambria" w:hAnsi="Cambria"/>
        </w:rPr>
        <w:t xml:space="preserve"> cookstove</w:t>
      </w:r>
      <w:r w:rsidR="00484C72">
        <w:rPr>
          <w:rFonts w:ascii="Cambria" w:hAnsi="Cambria"/>
        </w:rPr>
        <w:t xml:space="preserve"> </w:t>
      </w:r>
      <w:r w:rsidR="008012ED" w:rsidRPr="00212A48">
        <w:rPr>
          <w:rFonts w:ascii="Cambria" w:hAnsi="Cambria"/>
        </w:rPr>
        <w:t xml:space="preserve">and fuel sector will provide you with much of the qualitative data that you need to better understand the context of the market. Use the following interview guides as a starting place for evaluating the </w:t>
      </w:r>
      <w:r w:rsidR="00484C72">
        <w:rPr>
          <w:rFonts w:ascii="Cambria" w:hAnsi="Cambria"/>
        </w:rPr>
        <w:t>market</w:t>
      </w:r>
      <w:r w:rsidR="008012ED" w:rsidRPr="00212A48">
        <w:rPr>
          <w:rFonts w:ascii="Cambria" w:hAnsi="Cambria"/>
        </w:rPr>
        <w:t xml:space="preserve"> during interviews with sector stakeholders. Please note that while these guides will help start this process, they are not meant to be comprehensive and should be used only as a guide. </w:t>
      </w:r>
    </w:p>
    <w:p w:rsidR="00E43726" w:rsidRPr="00212A48" w:rsidRDefault="00E43726" w:rsidP="0003187D">
      <w:pPr>
        <w:spacing w:line="240" w:lineRule="auto"/>
        <w:rPr>
          <w:rFonts w:ascii="Cambria" w:hAnsi="Cambria"/>
        </w:rPr>
      </w:pPr>
    </w:p>
    <w:p w:rsidR="008012ED" w:rsidRPr="00212A48" w:rsidRDefault="00B40BBF" w:rsidP="0003187D">
      <w:pPr>
        <w:spacing w:line="240" w:lineRule="auto"/>
        <w:ind w:left="-360"/>
        <w:rPr>
          <w:rFonts w:ascii="Cambria" w:hAnsi="Cambria"/>
        </w:rPr>
      </w:pPr>
      <w:r>
        <w:rPr>
          <w:noProof/>
        </w:rPr>
        <mc:AlternateContent>
          <mc:Choice Requires="wps">
            <w:drawing>
              <wp:inline distT="0" distB="0" distL="0" distR="0" wp14:anchorId="10E7DE2A" wp14:editId="2A429959">
                <wp:extent cx="6812280" cy="320040"/>
                <wp:effectExtent l="0" t="0" r="7620" b="3810"/>
                <wp:docPr id="200"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20040"/>
                        </a:xfrm>
                        <a:prstGeom prst="rect">
                          <a:avLst/>
                        </a:prstGeom>
                        <a:solidFill>
                          <a:sysClr val="window" lastClr="FFFFFF">
                            <a:lumMod val="85000"/>
                            <a:lumOff val="0"/>
                          </a:sysClr>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9B1845" w:rsidRDefault="00633B8B" w:rsidP="003B6D46">
                            <w:pPr>
                              <w:spacing w:before="120" w:after="0" w:line="240" w:lineRule="auto"/>
                              <w:ind w:left="360"/>
                              <w:rPr>
                                <w:rFonts w:ascii="Cambria" w:hAnsi="Cambria"/>
                                <w:b/>
                                <w:color w:val="FFFFFF"/>
                                <w:sz w:val="24"/>
                              </w:rPr>
                            </w:pPr>
                            <w:r w:rsidRPr="009B1845">
                              <w:rPr>
                                <w:rFonts w:ascii="Cambria" w:hAnsi="Cambria"/>
                                <w:b/>
                                <w:bCs/>
                                <w:color w:val="2F5353"/>
                                <w:sz w:val="24"/>
                              </w:rPr>
                              <w:t>Who are you looking to interview?</w:t>
                            </w:r>
                            <w:r w:rsidRPr="009B1845">
                              <w:rPr>
                                <w:rFonts w:ascii="Cambria" w:hAnsi="Cambria"/>
                                <w:b/>
                                <w:color w:val="FFFFFF"/>
                                <w:sz w:val="24"/>
                              </w:rPr>
                              <w:t xml:space="preserve">                                                              </w:t>
                            </w:r>
                          </w:p>
                          <w:p w:rsidR="00633B8B" w:rsidRPr="00ED17F5" w:rsidRDefault="00633B8B" w:rsidP="003B6D46">
                            <w:pPr>
                              <w:rPr>
                                <w:szCs w:val="28"/>
                              </w:rPr>
                            </w:pPr>
                          </w:p>
                        </w:txbxContent>
                      </wps:txbx>
                      <wps:bodyPr rot="0" vert="horz" wrap="square" lIns="0" tIns="0" rIns="0" bIns="0" anchor="b" anchorCtr="0" upright="1">
                        <a:noAutofit/>
                      </wps:bodyPr>
                    </wps:wsp>
                  </a:graphicData>
                </a:graphic>
              </wp:inline>
            </w:drawing>
          </mc:Choice>
          <mc:Fallback>
            <w:pict>
              <v:rect id="Rectangle 615" o:spid="_x0000_s1076" style="width:536.4pt;height:25.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" fillcolor="#d9d9d9" stroked="f" strokecolor="#2f5353" strokeweight="1pt">
                <v:textbox inset="0,0,0,0">
                  <w:txbxContent>
                    <w:p w:rsidR="00633B8B" w:rsidRPr="009B1845" w:rsidRDefault="00633B8B" w:rsidP="003B6D46">
                      <w:pPr>
                        <w:spacing w:before="120" w:after="0" w:line="240" w:lineRule="auto"/>
                        <w:ind w:left="360"/>
                        <w:rPr>
                          <w:rFonts w:ascii="Cambria" w:hAnsi="Cambria"/>
                          <w:b/>
                          <w:color w:val="FFFFFF"/>
                          <w:sz w:val="24"/>
                        </w:rPr>
                      </w:pPr>
                      <w:r w:rsidRPr="009B1845">
                        <w:rPr>
                          <w:rFonts w:ascii="Cambria" w:hAnsi="Cambria"/>
                          <w:b/>
                          <w:bCs/>
                          <w:color w:val="2F5353"/>
                          <w:sz w:val="24"/>
                        </w:rPr>
                        <w:t>Who are you looking to interview?</w:t>
                      </w:r>
                      <w:r w:rsidRPr="009B1845">
                        <w:rPr>
                          <w:rFonts w:ascii="Cambria" w:hAnsi="Cambria"/>
                          <w:b/>
                          <w:color w:val="FFFFFF"/>
                          <w:sz w:val="24"/>
                        </w:rPr>
                        <w:t xml:space="preserve">                                                              </w:t>
                      </w:r>
                    </w:p>
                    <w:p w:rsidR="00633B8B" w:rsidRPr="00ED17F5" w:rsidRDefault="00633B8B" w:rsidP="003B6D46">
                      <w:pPr>
                        <w:rPr>
                          <w:szCs w:val="28"/>
                        </w:rPr>
                      </w:pPr>
                    </w:p>
                  </w:txbxContent>
                </v:textbox>
                <w10:anchorlock/>
              </v:rect>
            </w:pict>
          </mc:Fallback>
        </mc:AlternateContent>
      </w:r>
    </w:p>
    <w:p w:rsidR="00EA7ADF" w:rsidRPr="00212A48" w:rsidRDefault="00EA7ADF" w:rsidP="0003187D">
      <w:pPr>
        <w:pStyle w:val="ListParagraph"/>
        <w:spacing w:after="0" w:line="240" w:lineRule="auto"/>
        <w:contextualSpacing w:val="0"/>
        <w:rPr>
          <w:rFonts w:ascii="Cambria" w:eastAsia="Times New Roman" w:hAnsi="Cambria"/>
          <w:color w:val="4A8382"/>
          <w:sz w:val="22"/>
          <w:szCs w:val="22"/>
        </w:rPr>
      </w:pPr>
      <w:r w:rsidRPr="00212A48">
        <w:rPr>
          <w:rFonts w:ascii="Cambria" w:hAnsi="Cambria"/>
          <w:b/>
          <w:bCs/>
          <w:color w:val="4A8382"/>
          <w:sz w:val="22"/>
          <w:szCs w:val="22"/>
        </w:rPr>
        <w:t>Select one:</w:t>
      </w:r>
    </w:p>
    <w:p w:rsidR="008012ED" w:rsidRPr="00212A48" w:rsidRDefault="007A1D74" w:rsidP="0003187D">
      <w:pPr>
        <w:pStyle w:val="ListParagraph"/>
        <w:numPr>
          <w:ilvl w:val="0"/>
          <w:numId w:val="37"/>
        </w:numPr>
        <w:spacing w:after="0" w:line="240" w:lineRule="auto"/>
        <w:ind w:left="1440"/>
        <w:contextualSpacing w:val="0"/>
        <w:rPr>
          <w:rFonts w:ascii="Cambria" w:eastAsia="Times New Roman" w:hAnsi="Cambria"/>
          <w:sz w:val="22"/>
          <w:szCs w:val="22"/>
          <w:u w:val="single"/>
        </w:rPr>
      </w:pPr>
      <w:hyperlink w:anchor="_Interview_Guide:_Government" w:history="1">
        <w:r w:rsidR="008012ED" w:rsidRPr="00212A48">
          <w:rPr>
            <w:rStyle w:val="Hyperlink"/>
            <w:rFonts w:ascii="Cambria" w:eastAsia="Times New Roman" w:hAnsi="Cambria"/>
            <w:color w:val="auto"/>
            <w:sz w:val="22"/>
            <w:szCs w:val="22"/>
          </w:rPr>
          <w:t>Government representative</w:t>
        </w:r>
      </w:hyperlink>
    </w:p>
    <w:p w:rsidR="008012ED" w:rsidRPr="00212A48" w:rsidRDefault="007A1D74" w:rsidP="0003187D">
      <w:pPr>
        <w:pStyle w:val="ListParagraph"/>
        <w:numPr>
          <w:ilvl w:val="0"/>
          <w:numId w:val="37"/>
        </w:numPr>
        <w:spacing w:after="0" w:line="240" w:lineRule="auto"/>
        <w:ind w:left="1440"/>
        <w:contextualSpacing w:val="0"/>
        <w:rPr>
          <w:rFonts w:ascii="Cambria" w:eastAsia="Times New Roman" w:hAnsi="Cambria"/>
          <w:sz w:val="22"/>
          <w:szCs w:val="22"/>
          <w:u w:val="single"/>
        </w:rPr>
      </w:pPr>
      <w:hyperlink w:anchor="_Interview_Guide:_NGOs" w:history="1">
        <w:r w:rsidR="008012ED" w:rsidRPr="00212A48">
          <w:rPr>
            <w:rStyle w:val="Hyperlink"/>
            <w:rFonts w:ascii="Cambria" w:eastAsia="Times New Roman" w:hAnsi="Cambria"/>
            <w:color w:val="auto"/>
            <w:sz w:val="22"/>
            <w:szCs w:val="22"/>
          </w:rPr>
          <w:t>NGO or local implementer</w:t>
        </w:r>
      </w:hyperlink>
    </w:p>
    <w:p w:rsidR="008012ED" w:rsidRPr="00212A48" w:rsidRDefault="007A1D74" w:rsidP="0003187D">
      <w:pPr>
        <w:pStyle w:val="ListParagraph"/>
        <w:numPr>
          <w:ilvl w:val="0"/>
          <w:numId w:val="37"/>
        </w:numPr>
        <w:spacing w:after="0" w:line="240" w:lineRule="auto"/>
        <w:ind w:left="1440"/>
        <w:contextualSpacing w:val="0"/>
        <w:rPr>
          <w:rFonts w:ascii="Cambria" w:eastAsia="Times New Roman" w:hAnsi="Cambria"/>
          <w:sz w:val="22"/>
          <w:szCs w:val="22"/>
          <w:u w:val="single"/>
        </w:rPr>
      </w:pPr>
      <w:hyperlink w:anchor="_For_suppliers_and" w:history="1">
        <w:r w:rsidR="008012ED" w:rsidRPr="00212A48">
          <w:rPr>
            <w:rStyle w:val="Hyperlink"/>
            <w:rFonts w:ascii="Cambria" w:eastAsia="Times New Roman" w:hAnsi="Cambria"/>
            <w:color w:val="auto"/>
            <w:sz w:val="22"/>
            <w:szCs w:val="22"/>
          </w:rPr>
          <w:t>Manufacturer</w:t>
        </w:r>
      </w:hyperlink>
    </w:p>
    <w:p w:rsidR="008012ED" w:rsidRPr="00212A48" w:rsidRDefault="007A1D74" w:rsidP="0003187D">
      <w:pPr>
        <w:pStyle w:val="ListParagraph"/>
        <w:numPr>
          <w:ilvl w:val="0"/>
          <w:numId w:val="37"/>
        </w:numPr>
        <w:spacing w:after="0" w:line="240" w:lineRule="auto"/>
        <w:ind w:left="1440"/>
        <w:contextualSpacing w:val="0"/>
        <w:rPr>
          <w:rFonts w:ascii="Cambria" w:eastAsia="Times New Roman" w:hAnsi="Cambria"/>
          <w:sz w:val="22"/>
          <w:szCs w:val="22"/>
          <w:u w:val="single"/>
        </w:rPr>
      </w:pPr>
      <w:hyperlink w:anchor="_Interview_guide:_Consumer" w:history="1">
        <w:r w:rsidR="008012ED" w:rsidRPr="00212A48">
          <w:rPr>
            <w:rStyle w:val="Hyperlink"/>
            <w:rFonts w:ascii="Cambria" w:eastAsia="Times New Roman" w:hAnsi="Cambria"/>
            <w:color w:val="auto"/>
            <w:sz w:val="22"/>
            <w:szCs w:val="22"/>
          </w:rPr>
          <w:t>Consumer or end-user</w:t>
        </w:r>
      </w:hyperlink>
    </w:p>
    <w:p w:rsidR="008012ED" w:rsidRPr="00212A48" w:rsidRDefault="008012ED" w:rsidP="0003187D">
      <w:pPr>
        <w:spacing w:line="240" w:lineRule="auto"/>
        <w:rPr>
          <w:rFonts w:ascii="Cambria" w:hAnsi="Cambria"/>
          <w:b/>
        </w:rPr>
      </w:pPr>
      <w:r w:rsidRPr="00212A48">
        <w:rPr>
          <w:rFonts w:ascii="Cambria" w:hAnsi="Cambria"/>
        </w:rPr>
        <w:br/>
        <w:t xml:space="preserve">Factors to consider throughout </w:t>
      </w:r>
      <w:r w:rsidR="00484C72">
        <w:rPr>
          <w:rFonts w:ascii="Cambria" w:hAnsi="Cambria"/>
        </w:rPr>
        <w:t xml:space="preserve">the </w:t>
      </w:r>
      <w:r w:rsidRPr="00212A48">
        <w:rPr>
          <w:rFonts w:ascii="Cambria" w:hAnsi="Cambria"/>
        </w:rPr>
        <w:t xml:space="preserve">assessment include, but are not limited to: differences </w:t>
      </w:r>
      <w:r w:rsidR="00F557CE" w:rsidRPr="00212A48">
        <w:rPr>
          <w:rFonts w:ascii="Cambria" w:hAnsi="Cambria"/>
        </w:rPr>
        <w:t xml:space="preserve">in usage of cookstoves and fuels </w:t>
      </w:r>
      <w:r w:rsidRPr="00212A48">
        <w:rPr>
          <w:rFonts w:ascii="Cambria" w:hAnsi="Cambria"/>
        </w:rPr>
        <w:t>between women and men</w:t>
      </w:r>
      <w:r w:rsidR="00484C72">
        <w:rPr>
          <w:rFonts w:ascii="Cambria" w:hAnsi="Cambria"/>
        </w:rPr>
        <w:t>;</w:t>
      </w:r>
      <w:r w:rsidR="00484C72" w:rsidRPr="00212A48">
        <w:rPr>
          <w:rFonts w:ascii="Cambria" w:hAnsi="Cambria"/>
        </w:rPr>
        <w:t xml:space="preserve"> </w:t>
      </w:r>
      <w:r w:rsidRPr="00212A48">
        <w:rPr>
          <w:rFonts w:ascii="Cambria" w:hAnsi="Cambria"/>
        </w:rPr>
        <w:t>urban and rural consumers</w:t>
      </w:r>
      <w:r w:rsidR="00484C72">
        <w:rPr>
          <w:rFonts w:ascii="Cambria" w:hAnsi="Cambria"/>
        </w:rPr>
        <w:t>;</w:t>
      </w:r>
      <w:r w:rsidR="00484C72" w:rsidRPr="00212A48">
        <w:rPr>
          <w:rFonts w:ascii="Cambria" w:hAnsi="Cambria"/>
        </w:rPr>
        <w:t xml:space="preserve"> </w:t>
      </w:r>
      <w:r w:rsidRPr="00212A48">
        <w:rPr>
          <w:rFonts w:ascii="Cambria" w:hAnsi="Cambria"/>
        </w:rPr>
        <w:t>income classes</w:t>
      </w:r>
      <w:r w:rsidR="00484C72">
        <w:rPr>
          <w:rFonts w:ascii="Cambria" w:hAnsi="Cambria"/>
        </w:rPr>
        <w:t>;</w:t>
      </w:r>
      <w:r w:rsidR="00484C72" w:rsidRPr="00212A48">
        <w:rPr>
          <w:rFonts w:ascii="Cambria" w:hAnsi="Cambria"/>
        </w:rPr>
        <w:t xml:space="preserve"> </w:t>
      </w:r>
      <w:r w:rsidRPr="00212A48">
        <w:rPr>
          <w:rFonts w:ascii="Cambria" w:hAnsi="Cambria"/>
        </w:rPr>
        <w:t>fuels used and available</w:t>
      </w:r>
      <w:r w:rsidR="00484C72">
        <w:rPr>
          <w:rFonts w:ascii="Cambria" w:hAnsi="Cambria"/>
        </w:rPr>
        <w:t>;</w:t>
      </w:r>
      <w:r w:rsidR="00484C72" w:rsidRPr="00212A48">
        <w:rPr>
          <w:rFonts w:ascii="Cambria" w:hAnsi="Cambria"/>
        </w:rPr>
        <w:t xml:space="preserve"> </w:t>
      </w:r>
      <w:r w:rsidRPr="00212A48">
        <w:rPr>
          <w:rFonts w:ascii="Cambria" w:hAnsi="Cambria"/>
        </w:rPr>
        <w:t>and household cooking needs.</w:t>
      </w:r>
      <w:r w:rsidRPr="00212A48">
        <w:rPr>
          <w:rFonts w:ascii="Cambria" w:hAnsi="Cambria"/>
        </w:rPr>
        <w:br/>
      </w:r>
    </w:p>
    <w:p w:rsidR="008012ED" w:rsidRPr="00212A48" w:rsidRDefault="008012ED" w:rsidP="0003187D">
      <w:pPr>
        <w:spacing w:line="240" w:lineRule="auto"/>
        <w:rPr>
          <w:rFonts w:ascii="Cambria" w:hAnsi="Cambria"/>
          <w:b/>
        </w:rPr>
      </w:pPr>
    </w:p>
    <w:p w:rsidR="006F04A4" w:rsidRPr="00212A48" w:rsidRDefault="008012ED" w:rsidP="0003187D">
      <w:pPr>
        <w:spacing w:after="0" w:line="240" w:lineRule="auto"/>
        <w:rPr>
          <w:rFonts w:ascii="Cambria" w:hAnsi="Cambria"/>
        </w:rPr>
      </w:pPr>
      <w:r w:rsidRPr="00212A48">
        <w:rPr>
          <w:rFonts w:ascii="Cambria" w:hAnsi="Cambria"/>
          <w:b/>
        </w:rPr>
        <w:br w:type="page"/>
      </w:r>
      <w:r w:rsidR="0073147A" w:rsidRPr="003A1F18">
        <w:rPr>
          <w:rFonts w:ascii="Cambria" w:hAnsi="Cambria"/>
          <w:b/>
          <w:color w:val="912354"/>
          <w:sz w:val="24"/>
        </w:rPr>
        <w:lastRenderedPageBreak/>
        <w:t>Market</w:t>
      </w:r>
      <w:r w:rsidR="003A1F18" w:rsidRPr="003A1F18">
        <w:rPr>
          <w:rFonts w:ascii="Cambria" w:hAnsi="Cambria"/>
          <w:b/>
          <w:color w:val="912354"/>
          <w:sz w:val="24"/>
        </w:rPr>
        <w:t xml:space="preserve"> Assessment T</w:t>
      </w:r>
      <w:r w:rsidR="0073147A" w:rsidRPr="003A1F18">
        <w:rPr>
          <w:rFonts w:ascii="Cambria" w:hAnsi="Cambria"/>
          <w:b/>
          <w:color w:val="912354"/>
          <w:sz w:val="24"/>
        </w:rPr>
        <w:t>emplate:</w:t>
      </w:r>
      <w:r w:rsidR="005922DC" w:rsidRPr="00212A48">
        <w:rPr>
          <w:rFonts w:ascii="Cambria" w:hAnsi="Cambria"/>
          <w:b/>
          <w:color w:val="912354"/>
        </w:rPr>
        <w:br/>
      </w:r>
    </w:p>
    <w:p w:rsidR="00B27C49" w:rsidRPr="00212A48" w:rsidRDefault="00B27C49" w:rsidP="0003187D">
      <w:pPr>
        <w:spacing w:after="0" w:line="240" w:lineRule="auto"/>
        <w:rPr>
          <w:rFonts w:ascii="Cambria" w:hAnsi="Cambria"/>
        </w:rPr>
      </w:pPr>
      <w:r w:rsidRPr="00212A48">
        <w:rPr>
          <w:rFonts w:ascii="Cambria" w:hAnsi="Cambria"/>
        </w:rPr>
        <w:t xml:space="preserve">While the majority of the market assessment toolkit exists in the </w:t>
      </w:r>
      <w:hyperlink r:id="rId58" w:history="1">
        <w:r w:rsidRPr="00110F0C">
          <w:rPr>
            <w:rStyle w:val="Hyperlink"/>
            <w:rFonts w:ascii="Cambria" w:hAnsi="Cambria"/>
          </w:rPr>
          <w:t>attached</w:t>
        </w:r>
      </w:hyperlink>
      <w:r w:rsidRPr="00212A48">
        <w:rPr>
          <w:rFonts w:ascii="Cambria" w:hAnsi="Cambria"/>
        </w:rPr>
        <w:t xml:space="preserve"> spreadsheets, we have put a few sample questions in this document so that you get a sense of the areas that the toolkit will cover. </w:t>
      </w:r>
    </w:p>
    <w:p w:rsidR="00B27C49" w:rsidRPr="0017526F" w:rsidRDefault="005922DC" w:rsidP="009B1845">
      <w:pPr>
        <w:spacing w:after="0" w:line="240" w:lineRule="auto"/>
        <w:ind w:left="360"/>
        <w:rPr>
          <w:rFonts w:ascii="Cambria" w:eastAsia="Calibri" w:hAnsi="Cambria"/>
          <w:b/>
          <w:color w:val="912354"/>
        </w:rPr>
      </w:pPr>
      <w:r w:rsidRPr="00212A48">
        <w:rPr>
          <w:rFonts w:ascii="Cambria" w:hAnsi="Cambria"/>
        </w:rPr>
        <w:br/>
      </w:r>
      <w:bookmarkStart w:id="8" w:name="_Toc349494974"/>
      <w:r w:rsidR="00B27C49" w:rsidRPr="0017526F">
        <w:rPr>
          <w:rFonts w:ascii="Cambria" w:eastAsia="Calibri" w:hAnsi="Cambria"/>
          <w:b/>
          <w:color w:val="912354"/>
        </w:rPr>
        <w:t>The market assessments are meant to cover topics such as:</w:t>
      </w:r>
      <w:r w:rsidR="00B27C49" w:rsidRPr="0017526F">
        <w:rPr>
          <w:rFonts w:ascii="Cambria" w:eastAsia="Calibri" w:hAnsi="Cambria"/>
          <w:b/>
          <w:color w:val="912354"/>
        </w:rPr>
        <w:br/>
      </w:r>
    </w:p>
    <w:p w:rsidR="00B27C49" w:rsidRPr="00212A48" w:rsidRDefault="00B27C49" w:rsidP="0003187D">
      <w:pPr>
        <w:numPr>
          <w:ilvl w:val="0"/>
          <w:numId w:val="42"/>
        </w:numPr>
        <w:spacing w:after="0" w:line="240" w:lineRule="auto"/>
        <w:rPr>
          <w:rFonts w:ascii="Cambria" w:hAnsi="Cambria"/>
        </w:rPr>
      </w:pPr>
      <w:bookmarkStart w:id="9" w:name="_Macro_environment:"/>
      <w:bookmarkEnd w:id="9"/>
      <w:r w:rsidRPr="00212A48">
        <w:rPr>
          <w:rFonts w:ascii="Cambria" w:hAnsi="Cambria"/>
        </w:rPr>
        <w:t>Current household</w:t>
      </w:r>
      <w:r w:rsidR="0002193A" w:rsidRPr="00212A48">
        <w:rPr>
          <w:rFonts w:ascii="Cambria" w:hAnsi="Cambria"/>
        </w:rPr>
        <w:t xml:space="preserve"> </w:t>
      </w:r>
      <w:r w:rsidRPr="00212A48">
        <w:rPr>
          <w:rFonts w:ascii="Cambria" w:hAnsi="Cambria"/>
        </w:rPr>
        <w:t>air</w:t>
      </w:r>
      <w:r w:rsidR="0002193A" w:rsidRPr="00212A48">
        <w:rPr>
          <w:rFonts w:ascii="Cambria" w:hAnsi="Cambria"/>
        </w:rPr>
        <w:t xml:space="preserve"> </w:t>
      </w:r>
      <w:r w:rsidRPr="00212A48">
        <w:rPr>
          <w:rFonts w:ascii="Cambria" w:hAnsi="Cambria"/>
        </w:rPr>
        <w:t>pollution (HAP) exposure and HAP awareness level;</w:t>
      </w:r>
    </w:p>
    <w:p w:rsidR="00B27C49" w:rsidRPr="00212A48" w:rsidRDefault="00B27C49" w:rsidP="0003187D">
      <w:pPr>
        <w:numPr>
          <w:ilvl w:val="0"/>
          <w:numId w:val="42"/>
        </w:numPr>
        <w:spacing w:after="0" w:line="240" w:lineRule="auto"/>
        <w:rPr>
          <w:rFonts w:ascii="Cambria" w:hAnsi="Cambria"/>
        </w:rPr>
      </w:pPr>
      <w:r w:rsidRPr="00212A48">
        <w:rPr>
          <w:rFonts w:ascii="Cambria" w:hAnsi="Cambria"/>
        </w:rPr>
        <w:t>Macro context of the market including demographic, social, gender, political, economic and ecological conditions and trends;</w:t>
      </w:r>
    </w:p>
    <w:p w:rsidR="00B27C49" w:rsidRPr="00212A48" w:rsidRDefault="00B27C49" w:rsidP="0003187D">
      <w:pPr>
        <w:numPr>
          <w:ilvl w:val="0"/>
          <w:numId w:val="42"/>
        </w:numPr>
        <w:spacing w:after="0" w:line="240" w:lineRule="auto"/>
        <w:rPr>
          <w:rFonts w:ascii="Cambria" w:hAnsi="Cambria"/>
        </w:rPr>
      </w:pPr>
      <w:r w:rsidRPr="00212A48">
        <w:rPr>
          <w:rFonts w:ascii="Cambria" w:hAnsi="Cambria"/>
        </w:rPr>
        <w:t xml:space="preserve">Profile of female and male consumer behavioral patterns and prioritized drivers of choice, including price sensitivity and accessibility; </w:t>
      </w:r>
    </w:p>
    <w:p w:rsidR="00B27C49" w:rsidRPr="00212A48" w:rsidRDefault="00B27C49" w:rsidP="0003187D">
      <w:pPr>
        <w:numPr>
          <w:ilvl w:val="0"/>
          <w:numId w:val="42"/>
        </w:numPr>
        <w:spacing w:after="0" w:line="240" w:lineRule="auto"/>
        <w:rPr>
          <w:rFonts w:ascii="Cambria" w:hAnsi="Cambria"/>
        </w:rPr>
      </w:pPr>
      <w:r w:rsidRPr="00212A48">
        <w:rPr>
          <w:rFonts w:ascii="Cambria" w:hAnsi="Cambria"/>
        </w:rPr>
        <w:t xml:space="preserve">Cooking device industry overview, including cooking devices currently used, main designers and suppliers, commercial viability of </w:t>
      </w:r>
      <w:r w:rsidR="00B947DD">
        <w:rPr>
          <w:rFonts w:ascii="Cambria" w:hAnsi="Cambria"/>
        </w:rPr>
        <w:t xml:space="preserve">the </w:t>
      </w:r>
      <w:r w:rsidRPr="00212A48">
        <w:rPr>
          <w:rFonts w:ascii="Cambria" w:hAnsi="Cambria"/>
        </w:rPr>
        <w:t>sector, and potential for livelihood creation for both women and men in the value chain</w:t>
      </w:r>
      <w:r w:rsidR="0002193A" w:rsidRPr="00212A48">
        <w:rPr>
          <w:rFonts w:ascii="Cambria" w:hAnsi="Cambria"/>
        </w:rPr>
        <w:t>;</w:t>
      </w:r>
    </w:p>
    <w:p w:rsidR="00B27C49" w:rsidRPr="00212A48" w:rsidRDefault="00B27C49" w:rsidP="0003187D">
      <w:pPr>
        <w:numPr>
          <w:ilvl w:val="0"/>
          <w:numId w:val="42"/>
        </w:numPr>
        <w:spacing w:after="0" w:line="240" w:lineRule="auto"/>
        <w:rPr>
          <w:rFonts w:ascii="Cambria" w:hAnsi="Cambria"/>
        </w:rPr>
      </w:pPr>
      <w:r w:rsidRPr="00212A48">
        <w:rPr>
          <w:rFonts w:ascii="Cambria" w:hAnsi="Cambria"/>
        </w:rPr>
        <w:t xml:space="preserve">Estimation of potential market size for clean cookstoves </w:t>
      </w:r>
      <w:r w:rsidR="00B947DD">
        <w:rPr>
          <w:rFonts w:ascii="Cambria" w:hAnsi="Cambria"/>
        </w:rPr>
        <w:t xml:space="preserve">and fuels </w:t>
      </w:r>
      <w:r w:rsidRPr="00212A48">
        <w:rPr>
          <w:rFonts w:ascii="Cambria" w:hAnsi="Cambria"/>
        </w:rPr>
        <w:t>and market segmentation to understand where to focus efforts and social marketing activities</w:t>
      </w:r>
      <w:r w:rsidR="0002193A" w:rsidRPr="00212A48">
        <w:rPr>
          <w:rFonts w:ascii="Cambria" w:hAnsi="Cambria"/>
        </w:rPr>
        <w:t>;</w:t>
      </w:r>
    </w:p>
    <w:p w:rsidR="00B27C49" w:rsidRPr="00212A48" w:rsidRDefault="00B27C49" w:rsidP="0003187D">
      <w:pPr>
        <w:numPr>
          <w:ilvl w:val="0"/>
          <w:numId w:val="43"/>
        </w:numPr>
        <w:spacing w:after="0" w:line="240" w:lineRule="auto"/>
        <w:rPr>
          <w:rFonts w:ascii="Cambria" w:hAnsi="Cambria"/>
        </w:rPr>
      </w:pPr>
      <w:r w:rsidRPr="00212A48">
        <w:rPr>
          <w:rFonts w:ascii="Cambria" w:hAnsi="Cambria"/>
        </w:rPr>
        <w:t>Identification of key fuel issues for both male and female users within different consumer segments, such as time spent in fuel collection, cost of fuel, etc.</w:t>
      </w:r>
      <w:r w:rsidR="0002193A" w:rsidRPr="00212A48">
        <w:rPr>
          <w:rFonts w:ascii="Cambria" w:hAnsi="Cambria"/>
        </w:rPr>
        <w:t>;</w:t>
      </w:r>
      <w:r w:rsidRPr="00212A48">
        <w:rPr>
          <w:rFonts w:ascii="Cambria" w:hAnsi="Cambria"/>
        </w:rPr>
        <w:t xml:space="preserve"> </w:t>
      </w:r>
    </w:p>
    <w:p w:rsidR="00B27C49" w:rsidRPr="00212A48" w:rsidRDefault="00B27C49" w:rsidP="0003187D">
      <w:pPr>
        <w:numPr>
          <w:ilvl w:val="0"/>
          <w:numId w:val="43"/>
        </w:numPr>
        <w:spacing w:after="0" w:line="240" w:lineRule="auto"/>
        <w:rPr>
          <w:rFonts w:ascii="Cambria" w:hAnsi="Cambria"/>
        </w:rPr>
      </w:pPr>
      <w:r w:rsidRPr="00212A48">
        <w:rPr>
          <w:rFonts w:ascii="Cambria" w:hAnsi="Cambria"/>
        </w:rPr>
        <w:t>Options analysis of supply chain and distribution scenarios – who produces / provides required products and services, how are they distributed to the final consumer, who are the “players” (male and female) in the value chain and what is their role within it</w:t>
      </w:r>
      <w:r w:rsidR="0002193A" w:rsidRPr="00212A48">
        <w:rPr>
          <w:rFonts w:ascii="Cambria" w:hAnsi="Cambria"/>
        </w:rPr>
        <w:t>;</w:t>
      </w:r>
    </w:p>
    <w:p w:rsidR="00B27C49" w:rsidRPr="00212A48" w:rsidRDefault="00B27C49" w:rsidP="0003187D">
      <w:pPr>
        <w:numPr>
          <w:ilvl w:val="0"/>
          <w:numId w:val="43"/>
        </w:numPr>
        <w:spacing w:after="0" w:line="240" w:lineRule="auto"/>
        <w:rPr>
          <w:rFonts w:ascii="Cambria" w:hAnsi="Cambria"/>
        </w:rPr>
      </w:pPr>
      <w:r w:rsidRPr="00212A48">
        <w:rPr>
          <w:rFonts w:ascii="Cambria" w:hAnsi="Cambria"/>
        </w:rPr>
        <w:t xml:space="preserve">Evaluation of potential sources of financing for clean cookstoves </w:t>
      </w:r>
      <w:r w:rsidR="00B947DD">
        <w:rPr>
          <w:rFonts w:ascii="Cambria" w:hAnsi="Cambria"/>
        </w:rPr>
        <w:t xml:space="preserve">and fuels </w:t>
      </w:r>
      <w:r w:rsidRPr="00212A48">
        <w:rPr>
          <w:rFonts w:ascii="Cambria" w:hAnsi="Cambria"/>
        </w:rPr>
        <w:t>businesses and suppliers, as well as for consumer financing, and key constraints in accessing financing</w:t>
      </w:r>
      <w:r w:rsidR="0002193A" w:rsidRPr="00212A48">
        <w:rPr>
          <w:rFonts w:ascii="Cambria" w:hAnsi="Cambria"/>
        </w:rPr>
        <w:t>;</w:t>
      </w:r>
      <w:r w:rsidRPr="00212A48">
        <w:rPr>
          <w:rFonts w:ascii="Cambria" w:hAnsi="Cambria"/>
        </w:rPr>
        <w:t xml:space="preserve"> </w:t>
      </w:r>
    </w:p>
    <w:p w:rsidR="00B27C49" w:rsidRPr="00212A48" w:rsidRDefault="00B27C49" w:rsidP="0003187D">
      <w:pPr>
        <w:numPr>
          <w:ilvl w:val="0"/>
          <w:numId w:val="43"/>
        </w:numPr>
        <w:spacing w:after="0" w:line="240" w:lineRule="auto"/>
        <w:rPr>
          <w:rFonts w:ascii="Cambria" w:hAnsi="Cambria"/>
        </w:rPr>
      </w:pPr>
      <w:r w:rsidRPr="00212A48">
        <w:rPr>
          <w:rFonts w:ascii="Cambria" w:hAnsi="Cambria"/>
        </w:rPr>
        <w:t>Carbon finance opportunities and current projects</w:t>
      </w:r>
      <w:r w:rsidR="0002193A" w:rsidRPr="00212A48">
        <w:rPr>
          <w:rFonts w:ascii="Cambria" w:hAnsi="Cambria"/>
        </w:rPr>
        <w:t>;</w:t>
      </w:r>
      <w:r w:rsidRPr="00212A48">
        <w:rPr>
          <w:rFonts w:ascii="Cambria" w:hAnsi="Cambria"/>
        </w:rPr>
        <w:t xml:space="preserve"> </w:t>
      </w:r>
    </w:p>
    <w:p w:rsidR="00B27C49" w:rsidRPr="00212A48" w:rsidRDefault="00B27C49" w:rsidP="0003187D">
      <w:pPr>
        <w:numPr>
          <w:ilvl w:val="0"/>
          <w:numId w:val="43"/>
        </w:numPr>
        <w:spacing w:after="0" w:line="240" w:lineRule="auto"/>
        <w:rPr>
          <w:rFonts w:ascii="Cambria" w:hAnsi="Cambria"/>
        </w:rPr>
      </w:pPr>
      <w:r w:rsidRPr="00212A48">
        <w:rPr>
          <w:rFonts w:ascii="Cambria" w:hAnsi="Cambria"/>
        </w:rPr>
        <w:t xml:space="preserve">Key barriers and constraints identified by local stakeholders to adapting programs to produce cleaner </w:t>
      </w:r>
      <w:r w:rsidR="00B947DD">
        <w:rPr>
          <w:rFonts w:ascii="Cambria" w:hAnsi="Cambria"/>
        </w:rPr>
        <w:t>cook</w:t>
      </w:r>
      <w:r w:rsidRPr="00212A48">
        <w:rPr>
          <w:rFonts w:ascii="Cambria" w:hAnsi="Cambria"/>
        </w:rPr>
        <w:t>stoves and fuels, if appropriate</w:t>
      </w:r>
      <w:r w:rsidR="0002193A" w:rsidRPr="00212A48">
        <w:rPr>
          <w:rFonts w:ascii="Cambria" w:hAnsi="Cambria"/>
        </w:rPr>
        <w:t>;</w:t>
      </w:r>
      <w:r w:rsidRPr="00212A48">
        <w:rPr>
          <w:rFonts w:ascii="Cambria" w:hAnsi="Cambria"/>
        </w:rPr>
        <w:t xml:space="preserve"> </w:t>
      </w:r>
    </w:p>
    <w:p w:rsidR="00B27C49" w:rsidRPr="00212A48" w:rsidRDefault="00B27C49" w:rsidP="0003187D">
      <w:pPr>
        <w:numPr>
          <w:ilvl w:val="0"/>
          <w:numId w:val="43"/>
        </w:numPr>
        <w:spacing w:after="0" w:line="240" w:lineRule="auto"/>
        <w:rPr>
          <w:rFonts w:ascii="Cambria" w:hAnsi="Cambria"/>
        </w:rPr>
      </w:pPr>
      <w:r w:rsidRPr="00212A48">
        <w:rPr>
          <w:rFonts w:ascii="Cambria" w:hAnsi="Cambria"/>
        </w:rPr>
        <w:t xml:space="preserve">Identification of key constraints to the scale-up of existing </w:t>
      </w:r>
      <w:r w:rsidR="0002193A" w:rsidRPr="00212A48">
        <w:rPr>
          <w:rFonts w:ascii="Cambria" w:hAnsi="Cambria"/>
        </w:rPr>
        <w:t>cook</w:t>
      </w:r>
      <w:r w:rsidRPr="00212A48">
        <w:rPr>
          <w:rFonts w:ascii="Cambria" w:hAnsi="Cambria"/>
        </w:rPr>
        <w:t>stove</w:t>
      </w:r>
      <w:r w:rsidR="00B947DD">
        <w:rPr>
          <w:rFonts w:ascii="Cambria" w:hAnsi="Cambria"/>
        </w:rPr>
        <w:t xml:space="preserve"> and fuel</w:t>
      </w:r>
      <w:r w:rsidRPr="00212A48">
        <w:rPr>
          <w:rFonts w:ascii="Cambria" w:hAnsi="Cambria"/>
        </w:rPr>
        <w:t xml:space="preserve"> programs</w:t>
      </w:r>
      <w:r w:rsidR="0002193A" w:rsidRPr="00212A48">
        <w:rPr>
          <w:rFonts w:ascii="Cambria" w:hAnsi="Cambria"/>
        </w:rPr>
        <w:t xml:space="preserve"> (if any);</w:t>
      </w:r>
    </w:p>
    <w:p w:rsidR="00B27C49" w:rsidRPr="00212A48" w:rsidRDefault="00B27C49" w:rsidP="0003187D">
      <w:pPr>
        <w:numPr>
          <w:ilvl w:val="0"/>
          <w:numId w:val="43"/>
        </w:numPr>
        <w:spacing w:after="0" w:line="240" w:lineRule="auto"/>
        <w:rPr>
          <w:rFonts w:ascii="Cambria" w:hAnsi="Cambria"/>
        </w:rPr>
      </w:pPr>
      <w:r w:rsidRPr="00212A48">
        <w:rPr>
          <w:rFonts w:ascii="Cambria" w:hAnsi="Cambria"/>
        </w:rPr>
        <w:t xml:space="preserve">Identification of key constraints identified by local stakeholders to including cookstoves </w:t>
      </w:r>
      <w:r w:rsidR="00B947DD">
        <w:rPr>
          <w:rFonts w:ascii="Cambria" w:hAnsi="Cambria"/>
        </w:rPr>
        <w:t xml:space="preserve">and fuels </w:t>
      </w:r>
      <w:r w:rsidRPr="00212A48">
        <w:rPr>
          <w:rFonts w:ascii="Cambria" w:hAnsi="Cambria"/>
        </w:rPr>
        <w:t>in existing programs in other relevant sectors</w:t>
      </w:r>
      <w:r w:rsidR="0002193A" w:rsidRPr="00212A48">
        <w:rPr>
          <w:rFonts w:ascii="Cambria" w:hAnsi="Cambria"/>
        </w:rPr>
        <w:t>;</w:t>
      </w:r>
      <w:r w:rsidRPr="00212A48">
        <w:rPr>
          <w:rFonts w:ascii="Cambria" w:hAnsi="Cambria"/>
        </w:rPr>
        <w:t xml:space="preserve"> </w:t>
      </w:r>
    </w:p>
    <w:p w:rsidR="00B27C49" w:rsidRPr="00212A48" w:rsidRDefault="00B27C49" w:rsidP="0003187D">
      <w:pPr>
        <w:numPr>
          <w:ilvl w:val="0"/>
          <w:numId w:val="43"/>
        </w:numPr>
        <w:spacing w:after="0" w:line="240" w:lineRule="auto"/>
        <w:rPr>
          <w:rFonts w:ascii="Cambria" w:hAnsi="Cambria"/>
        </w:rPr>
      </w:pPr>
      <w:r w:rsidRPr="00212A48">
        <w:rPr>
          <w:rFonts w:ascii="Cambria" w:hAnsi="Cambria"/>
        </w:rPr>
        <w:t>Evaluation of policy frameworks for energy, household energy, gender, and development</w:t>
      </w:r>
      <w:r w:rsidR="0002193A" w:rsidRPr="00212A48">
        <w:rPr>
          <w:rFonts w:ascii="Cambria" w:hAnsi="Cambria"/>
        </w:rPr>
        <w:t>;</w:t>
      </w:r>
      <w:r w:rsidRPr="00212A48">
        <w:rPr>
          <w:rFonts w:ascii="Cambria" w:hAnsi="Cambria"/>
        </w:rPr>
        <w:t xml:space="preserve"> </w:t>
      </w:r>
    </w:p>
    <w:p w:rsidR="00B27C49" w:rsidRPr="00212A48" w:rsidRDefault="00B27C49" w:rsidP="0003187D">
      <w:pPr>
        <w:numPr>
          <w:ilvl w:val="0"/>
          <w:numId w:val="44"/>
        </w:numPr>
        <w:tabs>
          <w:tab w:val="left" w:pos="-1080"/>
        </w:tabs>
        <w:spacing w:after="0" w:line="240" w:lineRule="auto"/>
        <w:rPr>
          <w:rFonts w:ascii="Cambria" w:hAnsi="Cambria"/>
        </w:rPr>
      </w:pPr>
      <w:r w:rsidRPr="00212A48">
        <w:rPr>
          <w:rFonts w:ascii="Cambria" w:hAnsi="Cambria"/>
        </w:rPr>
        <w:t xml:space="preserve">Identification and review of existing improved cookstove </w:t>
      </w:r>
      <w:r w:rsidR="00B947DD">
        <w:rPr>
          <w:rFonts w:ascii="Cambria" w:hAnsi="Cambria"/>
        </w:rPr>
        <w:t xml:space="preserve">and fuel </w:t>
      </w:r>
      <w:r w:rsidRPr="00212A48">
        <w:rPr>
          <w:rFonts w:ascii="Cambria" w:hAnsi="Cambria"/>
        </w:rPr>
        <w:t>initiatives, including organizations, scope, key actors involved, and lessons-learned, especially with regard to reasons for success or failure to scale up distribution and use of improved cookstoves in a region</w:t>
      </w:r>
      <w:r w:rsidR="0002193A" w:rsidRPr="00212A48">
        <w:rPr>
          <w:rFonts w:ascii="Cambria" w:hAnsi="Cambria"/>
        </w:rPr>
        <w:t>;</w:t>
      </w:r>
    </w:p>
    <w:p w:rsidR="00B27C49" w:rsidRPr="00212A48" w:rsidRDefault="00B27C49" w:rsidP="0003187D">
      <w:pPr>
        <w:numPr>
          <w:ilvl w:val="0"/>
          <w:numId w:val="44"/>
        </w:numPr>
        <w:spacing w:after="0" w:line="240" w:lineRule="auto"/>
        <w:rPr>
          <w:rFonts w:ascii="Cambria" w:hAnsi="Cambria"/>
        </w:rPr>
      </w:pPr>
      <w:r w:rsidRPr="00212A48">
        <w:rPr>
          <w:rFonts w:ascii="Cambria" w:hAnsi="Cambria"/>
        </w:rPr>
        <w:t>Identification of bes</w:t>
      </w:r>
      <w:r w:rsidR="00AF7557" w:rsidRPr="00212A48">
        <w:rPr>
          <w:rFonts w:ascii="Cambria" w:hAnsi="Cambria"/>
        </w:rPr>
        <w:t>t practices and lessons learned</w:t>
      </w:r>
      <w:r w:rsidRPr="00212A48">
        <w:rPr>
          <w:rFonts w:ascii="Cambria" w:hAnsi="Cambria"/>
        </w:rPr>
        <w:t xml:space="preserve"> in design, production, and distribution</w:t>
      </w:r>
      <w:r w:rsidR="0002193A" w:rsidRPr="00212A48">
        <w:rPr>
          <w:rFonts w:ascii="Cambria" w:hAnsi="Cambria"/>
        </w:rPr>
        <w:t>; and</w:t>
      </w:r>
      <w:r w:rsidRPr="00212A48">
        <w:rPr>
          <w:rFonts w:ascii="Cambria" w:hAnsi="Cambria"/>
        </w:rPr>
        <w:t xml:space="preserve"> </w:t>
      </w:r>
    </w:p>
    <w:p w:rsidR="00B27C49" w:rsidRPr="00212A48" w:rsidRDefault="00B27C49" w:rsidP="0003187D">
      <w:pPr>
        <w:numPr>
          <w:ilvl w:val="0"/>
          <w:numId w:val="44"/>
        </w:numPr>
        <w:spacing w:after="0" w:line="240" w:lineRule="auto"/>
        <w:rPr>
          <w:rFonts w:ascii="Cambria" w:hAnsi="Cambria"/>
        </w:rPr>
      </w:pPr>
      <w:r w:rsidRPr="00212A48">
        <w:rPr>
          <w:rFonts w:ascii="Cambria" w:hAnsi="Cambria"/>
        </w:rPr>
        <w:t xml:space="preserve">Identification of successful campaigns, distribution chains, and institutional models that reached the last mile, particularly in design, distribution, and livelihood creation,  in past </w:t>
      </w:r>
      <w:r w:rsidR="00B947DD" w:rsidRPr="00212A48">
        <w:rPr>
          <w:rFonts w:ascii="Cambria" w:hAnsi="Cambria"/>
        </w:rPr>
        <w:t>cookstove</w:t>
      </w:r>
      <w:r w:rsidR="00B947DD">
        <w:rPr>
          <w:rFonts w:ascii="Cambria" w:hAnsi="Cambria"/>
        </w:rPr>
        <w:t xml:space="preserve"> and fuel </w:t>
      </w:r>
      <w:r w:rsidRPr="00212A48">
        <w:rPr>
          <w:rFonts w:ascii="Cambria" w:hAnsi="Cambria"/>
        </w:rPr>
        <w:t xml:space="preserve">projects and/or in relevant sectors (i.e. sanitation, solar lanterns, etc.). </w:t>
      </w:r>
    </w:p>
    <w:p w:rsidR="006F04A4" w:rsidRPr="00212A48" w:rsidRDefault="006F04A4" w:rsidP="0003187D">
      <w:pPr>
        <w:spacing w:after="0" w:line="240" w:lineRule="auto"/>
        <w:ind w:left="720"/>
        <w:rPr>
          <w:rFonts w:ascii="Cambria" w:hAnsi="Cambria"/>
        </w:rPr>
      </w:pPr>
    </w:p>
    <w:p w:rsidR="008012ED" w:rsidRPr="00212A48" w:rsidRDefault="00290DA3" w:rsidP="0003187D">
      <w:pPr>
        <w:spacing w:line="240" w:lineRule="auto"/>
        <w:rPr>
          <w:rFonts w:ascii="Cambria" w:hAnsi="Cambria"/>
        </w:rPr>
      </w:pPr>
      <w:r w:rsidRPr="00212A48">
        <w:rPr>
          <w:rFonts w:ascii="Cambria" w:hAnsi="Cambria"/>
          <w:color w:val="2F5353"/>
        </w:rPr>
        <w:t>The templates are broken up into five different spreadsheets and cover topics in the following areas:</w:t>
      </w:r>
    </w:p>
    <w:p w:rsidR="00A60130" w:rsidRPr="0017526F" w:rsidRDefault="00A60130" w:rsidP="009B1845">
      <w:pPr>
        <w:spacing w:line="240" w:lineRule="auto"/>
        <w:ind w:firstLine="360"/>
        <w:rPr>
          <w:rFonts w:ascii="Cambria" w:hAnsi="Cambria"/>
          <w:b/>
          <w:color w:val="912354"/>
        </w:rPr>
      </w:pPr>
      <w:r w:rsidRPr="0017526F">
        <w:rPr>
          <w:rFonts w:ascii="Cambria" w:hAnsi="Cambria"/>
          <w:b/>
          <w:color w:val="912354"/>
        </w:rPr>
        <w:t>Macro environment:</w:t>
      </w:r>
      <w:bookmarkEnd w:id="8"/>
      <w:r w:rsidRPr="0017526F">
        <w:rPr>
          <w:rFonts w:ascii="Cambria" w:hAnsi="Cambria"/>
          <w:b/>
          <w:color w:val="912354"/>
        </w:rPr>
        <w:t xml:space="preserve"> </w:t>
      </w:r>
    </w:p>
    <w:p w:rsidR="00A60130" w:rsidRPr="00212A48" w:rsidRDefault="00A60130" w:rsidP="0003187D">
      <w:pPr>
        <w:pStyle w:val="ListParagraph"/>
        <w:numPr>
          <w:ilvl w:val="0"/>
          <w:numId w:val="32"/>
        </w:numPr>
        <w:spacing w:after="0" w:line="240" w:lineRule="auto"/>
        <w:contextualSpacing w:val="0"/>
        <w:rPr>
          <w:rFonts w:ascii="Cambria" w:hAnsi="Cambria"/>
          <w:sz w:val="22"/>
          <w:szCs w:val="22"/>
        </w:rPr>
      </w:pPr>
      <w:r w:rsidRPr="00212A48">
        <w:rPr>
          <w:rFonts w:ascii="Cambria" w:hAnsi="Cambria"/>
          <w:bCs/>
          <w:sz w:val="22"/>
          <w:szCs w:val="22"/>
        </w:rPr>
        <w:t xml:space="preserve">Political: </w:t>
      </w:r>
      <w:r w:rsidR="00057980" w:rsidRPr="00212A48">
        <w:rPr>
          <w:rFonts w:ascii="Cambria" w:hAnsi="Cambria"/>
          <w:sz w:val="22"/>
          <w:szCs w:val="22"/>
        </w:rPr>
        <w:t>What level of political support or</w:t>
      </w:r>
      <w:r w:rsidRPr="00212A48">
        <w:rPr>
          <w:rFonts w:ascii="Cambria" w:hAnsi="Cambria"/>
          <w:sz w:val="22"/>
          <w:szCs w:val="22"/>
        </w:rPr>
        <w:t xml:space="preserve"> resistance are cookstove </w:t>
      </w:r>
      <w:r w:rsidR="00B947DD">
        <w:rPr>
          <w:rFonts w:ascii="Cambria" w:hAnsi="Cambria"/>
          <w:sz w:val="22"/>
          <w:szCs w:val="22"/>
        </w:rPr>
        <w:t xml:space="preserve">and fuel </w:t>
      </w:r>
      <w:r w:rsidRPr="00212A48">
        <w:rPr>
          <w:rFonts w:ascii="Cambria" w:hAnsi="Cambria"/>
          <w:sz w:val="22"/>
          <w:szCs w:val="22"/>
        </w:rPr>
        <w:t>initiatives likely to encounter?</w:t>
      </w:r>
    </w:p>
    <w:p w:rsidR="00A60130" w:rsidRPr="00212A48" w:rsidRDefault="00A60130" w:rsidP="0003187D">
      <w:pPr>
        <w:pStyle w:val="ListParagraph"/>
        <w:numPr>
          <w:ilvl w:val="0"/>
          <w:numId w:val="32"/>
        </w:numPr>
        <w:spacing w:after="0" w:line="240" w:lineRule="auto"/>
        <w:contextualSpacing w:val="0"/>
        <w:rPr>
          <w:rFonts w:ascii="Cambria" w:hAnsi="Cambria"/>
          <w:sz w:val="22"/>
          <w:szCs w:val="22"/>
        </w:rPr>
      </w:pPr>
      <w:r w:rsidRPr="00212A48">
        <w:rPr>
          <w:rFonts w:ascii="Cambria" w:hAnsi="Cambria"/>
          <w:bCs/>
          <w:sz w:val="22"/>
          <w:szCs w:val="22"/>
        </w:rPr>
        <w:t xml:space="preserve">Economic: </w:t>
      </w:r>
      <w:r w:rsidRPr="00212A48">
        <w:rPr>
          <w:rFonts w:ascii="Cambria" w:hAnsi="Cambria"/>
          <w:sz w:val="22"/>
          <w:szCs w:val="22"/>
        </w:rPr>
        <w:t xml:space="preserve">What is the cost of </w:t>
      </w:r>
      <w:r w:rsidR="00B947DD" w:rsidRPr="00212A48">
        <w:rPr>
          <w:rFonts w:ascii="Cambria" w:hAnsi="Cambria"/>
          <w:sz w:val="22"/>
          <w:szCs w:val="22"/>
        </w:rPr>
        <w:t>financing</w:t>
      </w:r>
      <w:r w:rsidR="00B947DD">
        <w:rPr>
          <w:rFonts w:ascii="Cambria" w:hAnsi="Cambria"/>
          <w:sz w:val="22"/>
          <w:szCs w:val="22"/>
        </w:rPr>
        <w:t>? I</w:t>
      </w:r>
      <w:r w:rsidRPr="00212A48">
        <w:rPr>
          <w:rFonts w:ascii="Cambria" w:hAnsi="Cambria"/>
          <w:sz w:val="22"/>
          <w:szCs w:val="22"/>
        </w:rPr>
        <w:t xml:space="preserve">s the business environment favorable for a </w:t>
      </w:r>
      <w:r w:rsidR="0002193A" w:rsidRPr="00212A48">
        <w:rPr>
          <w:rFonts w:ascii="Cambria" w:hAnsi="Cambria"/>
          <w:sz w:val="22"/>
          <w:szCs w:val="22"/>
        </w:rPr>
        <w:t xml:space="preserve">clean </w:t>
      </w:r>
      <w:r w:rsidRPr="00212A48">
        <w:rPr>
          <w:rFonts w:ascii="Cambria" w:hAnsi="Cambria"/>
          <w:sz w:val="22"/>
          <w:szCs w:val="22"/>
        </w:rPr>
        <w:t xml:space="preserve">cookstove </w:t>
      </w:r>
      <w:r w:rsidR="00B947DD">
        <w:rPr>
          <w:rFonts w:ascii="Cambria" w:hAnsi="Cambria"/>
          <w:sz w:val="22"/>
          <w:szCs w:val="22"/>
        </w:rPr>
        <w:t>and</w:t>
      </w:r>
      <w:r w:rsidR="00B947DD" w:rsidRPr="00212A48">
        <w:rPr>
          <w:rFonts w:ascii="Cambria" w:hAnsi="Cambria"/>
          <w:sz w:val="22"/>
          <w:szCs w:val="22"/>
        </w:rPr>
        <w:t xml:space="preserve"> </w:t>
      </w:r>
      <w:r w:rsidR="0002193A" w:rsidRPr="00212A48">
        <w:rPr>
          <w:rFonts w:ascii="Cambria" w:hAnsi="Cambria"/>
          <w:sz w:val="22"/>
          <w:szCs w:val="22"/>
        </w:rPr>
        <w:t xml:space="preserve">fuel </w:t>
      </w:r>
      <w:r w:rsidRPr="00212A48">
        <w:rPr>
          <w:rFonts w:ascii="Cambria" w:hAnsi="Cambria"/>
          <w:sz w:val="22"/>
          <w:szCs w:val="22"/>
        </w:rPr>
        <w:t>industry?</w:t>
      </w:r>
    </w:p>
    <w:p w:rsidR="00A60130" w:rsidRPr="00212A48" w:rsidRDefault="00A60130" w:rsidP="0003187D">
      <w:pPr>
        <w:pStyle w:val="ListParagraph"/>
        <w:numPr>
          <w:ilvl w:val="0"/>
          <w:numId w:val="32"/>
        </w:numPr>
        <w:spacing w:after="0" w:line="240" w:lineRule="auto"/>
        <w:contextualSpacing w:val="0"/>
        <w:rPr>
          <w:rFonts w:ascii="Cambria" w:hAnsi="Cambria"/>
          <w:sz w:val="22"/>
          <w:szCs w:val="22"/>
        </w:rPr>
      </w:pPr>
      <w:r w:rsidRPr="00212A48">
        <w:rPr>
          <w:rFonts w:ascii="Cambria" w:hAnsi="Cambria"/>
          <w:bCs/>
          <w:sz w:val="22"/>
          <w:szCs w:val="22"/>
        </w:rPr>
        <w:t xml:space="preserve">Social: </w:t>
      </w:r>
      <w:r w:rsidRPr="00212A48">
        <w:rPr>
          <w:rFonts w:ascii="Cambria" w:hAnsi="Cambria"/>
          <w:sz w:val="22"/>
          <w:szCs w:val="22"/>
        </w:rPr>
        <w:t>How does social environment impact demand, supply, and competition?</w:t>
      </w:r>
    </w:p>
    <w:p w:rsidR="00A60130" w:rsidRPr="00212A48" w:rsidRDefault="00A60130" w:rsidP="0003187D">
      <w:pPr>
        <w:pStyle w:val="ListParagraph"/>
        <w:numPr>
          <w:ilvl w:val="0"/>
          <w:numId w:val="32"/>
        </w:numPr>
        <w:spacing w:after="0" w:line="240" w:lineRule="auto"/>
        <w:contextualSpacing w:val="0"/>
        <w:rPr>
          <w:rFonts w:ascii="Cambria" w:hAnsi="Cambria"/>
          <w:sz w:val="22"/>
          <w:szCs w:val="22"/>
        </w:rPr>
      </w:pPr>
      <w:r w:rsidRPr="00212A48">
        <w:rPr>
          <w:rFonts w:ascii="Cambria" w:hAnsi="Cambria"/>
          <w:bCs/>
          <w:sz w:val="22"/>
          <w:szCs w:val="22"/>
        </w:rPr>
        <w:lastRenderedPageBreak/>
        <w:t xml:space="preserve">Technological: </w:t>
      </w:r>
      <w:r w:rsidRPr="00212A48">
        <w:rPr>
          <w:rFonts w:ascii="Cambria" w:hAnsi="Cambria"/>
          <w:sz w:val="22"/>
          <w:szCs w:val="22"/>
        </w:rPr>
        <w:t>How sophisticated is the infrastructure in our region and how will technologies and ideas received?</w:t>
      </w:r>
    </w:p>
    <w:p w:rsidR="00A60130" w:rsidRPr="00212A48" w:rsidRDefault="00A60130" w:rsidP="0003187D">
      <w:pPr>
        <w:pStyle w:val="ListParagraph"/>
        <w:numPr>
          <w:ilvl w:val="0"/>
          <w:numId w:val="32"/>
        </w:numPr>
        <w:spacing w:after="0" w:line="240" w:lineRule="auto"/>
        <w:contextualSpacing w:val="0"/>
        <w:rPr>
          <w:rFonts w:ascii="Cambria" w:hAnsi="Cambria"/>
          <w:sz w:val="22"/>
          <w:szCs w:val="22"/>
        </w:rPr>
      </w:pPr>
      <w:r w:rsidRPr="00212A48">
        <w:rPr>
          <w:rFonts w:ascii="Cambria" w:hAnsi="Cambria"/>
          <w:bCs/>
          <w:sz w:val="22"/>
          <w:szCs w:val="22"/>
        </w:rPr>
        <w:t xml:space="preserve">Ecological: </w:t>
      </w:r>
      <w:r w:rsidRPr="00212A48">
        <w:rPr>
          <w:rFonts w:ascii="Cambria" w:hAnsi="Cambria"/>
          <w:sz w:val="22"/>
          <w:szCs w:val="22"/>
        </w:rPr>
        <w:t>How does the ecological environment impact household air pollution or biomass use?</w:t>
      </w:r>
    </w:p>
    <w:p w:rsidR="00A60130" w:rsidRPr="00212A48" w:rsidRDefault="00A60130" w:rsidP="0003187D">
      <w:pPr>
        <w:pStyle w:val="ListParagraph"/>
        <w:numPr>
          <w:ilvl w:val="0"/>
          <w:numId w:val="32"/>
        </w:numPr>
        <w:spacing w:after="0" w:line="240" w:lineRule="auto"/>
        <w:contextualSpacing w:val="0"/>
        <w:rPr>
          <w:rFonts w:ascii="Cambria" w:hAnsi="Cambria"/>
          <w:sz w:val="22"/>
          <w:szCs w:val="22"/>
        </w:rPr>
      </w:pPr>
      <w:r w:rsidRPr="00212A48">
        <w:rPr>
          <w:rFonts w:ascii="Cambria" w:hAnsi="Cambria"/>
          <w:bCs/>
          <w:sz w:val="22"/>
          <w:szCs w:val="22"/>
        </w:rPr>
        <w:t>Alliance Partners</w:t>
      </w:r>
      <w:r w:rsidRPr="00212A48">
        <w:rPr>
          <w:rFonts w:ascii="Cambria" w:hAnsi="Cambria"/>
          <w:sz w:val="22"/>
          <w:szCs w:val="22"/>
        </w:rPr>
        <w:t>: Who are the Alliance partners that are actively involved in this country?</w:t>
      </w:r>
      <w:r w:rsidR="00B27C49" w:rsidRPr="00212A48">
        <w:rPr>
          <w:rFonts w:ascii="Cambria" w:hAnsi="Cambria"/>
          <w:sz w:val="22"/>
          <w:szCs w:val="22"/>
        </w:rPr>
        <w:br/>
      </w:r>
    </w:p>
    <w:p w:rsidR="00A60130" w:rsidRPr="0017526F" w:rsidRDefault="00A60130" w:rsidP="009B1845">
      <w:pPr>
        <w:spacing w:line="240" w:lineRule="auto"/>
        <w:ind w:firstLine="360"/>
        <w:rPr>
          <w:rFonts w:ascii="Cambria" w:hAnsi="Cambria"/>
          <w:b/>
          <w:color w:val="912354"/>
        </w:rPr>
      </w:pPr>
      <w:bookmarkStart w:id="10" w:name="_Household_air_pollution"/>
      <w:bookmarkStart w:id="11" w:name="_Toc349494975"/>
      <w:bookmarkEnd w:id="10"/>
      <w:r w:rsidRPr="0017526F">
        <w:rPr>
          <w:rFonts w:ascii="Cambria" w:hAnsi="Cambria"/>
          <w:b/>
          <w:color w:val="912354"/>
        </w:rPr>
        <w:t>Household air pollution analysis:</w:t>
      </w:r>
      <w:bookmarkEnd w:id="11"/>
    </w:p>
    <w:p w:rsidR="00A60130" w:rsidRPr="00212A48" w:rsidRDefault="00A60130" w:rsidP="0003187D">
      <w:pPr>
        <w:pStyle w:val="ListParagraph"/>
        <w:numPr>
          <w:ilvl w:val="0"/>
          <w:numId w:val="32"/>
        </w:numPr>
        <w:spacing w:after="0" w:line="240" w:lineRule="auto"/>
        <w:contextualSpacing w:val="0"/>
        <w:rPr>
          <w:rFonts w:ascii="Cambria" w:hAnsi="Cambria"/>
          <w:bCs/>
          <w:sz w:val="22"/>
          <w:szCs w:val="22"/>
        </w:rPr>
      </w:pPr>
      <w:r w:rsidRPr="00212A48">
        <w:rPr>
          <w:rFonts w:ascii="Cambria" w:hAnsi="Cambria"/>
          <w:bCs/>
          <w:sz w:val="22"/>
          <w:szCs w:val="22"/>
        </w:rPr>
        <w:t>What is the current household air pollution exposure profile of our target market?</w:t>
      </w:r>
    </w:p>
    <w:p w:rsidR="00A60130" w:rsidRPr="00212A48" w:rsidRDefault="00A60130" w:rsidP="0003187D">
      <w:pPr>
        <w:pStyle w:val="ListParagraph"/>
        <w:numPr>
          <w:ilvl w:val="0"/>
          <w:numId w:val="32"/>
        </w:numPr>
        <w:spacing w:after="0" w:line="240" w:lineRule="auto"/>
        <w:contextualSpacing w:val="0"/>
        <w:rPr>
          <w:rFonts w:ascii="Cambria" w:hAnsi="Cambria"/>
          <w:bCs/>
          <w:sz w:val="22"/>
          <w:szCs w:val="22"/>
        </w:rPr>
      </w:pPr>
      <w:r w:rsidRPr="00212A48">
        <w:rPr>
          <w:rFonts w:ascii="Cambria" w:hAnsi="Cambria"/>
          <w:bCs/>
          <w:sz w:val="22"/>
          <w:szCs w:val="22"/>
        </w:rPr>
        <w:t>What lessons can we learn from historic and existing household air pollution programs?</w:t>
      </w:r>
    </w:p>
    <w:p w:rsidR="00A60130" w:rsidRPr="00212A48" w:rsidRDefault="00A60130" w:rsidP="0003187D">
      <w:pPr>
        <w:pStyle w:val="ListParagraph"/>
        <w:numPr>
          <w:ilvl w:val="0"/>
          <w:numId w:val="32"/>
        </w:numPr>
        <w:spacing w:after="0" w:line="240" w:lineRule="auto"/>
        <w:contextualSpacing w:val="0"/>
        <w:rPr>
          <w:rFonts w:ascii="Cambria" w:hAnsi="Cambria"/>
          <w:bCs/>
          <w:sz w:val="22"/>
          <w:szCs w:val="22"/>
        </w:rPr>
      </w:pPr>
      <w:r w:rsidRPr="00212A48">
        <w:rPr>
          <w:rFonts w:ascii="Cambria" w:hAnsi="Cambria"/>
          <w:bCs/>
          <w:sz w:val="22"/>
          <w:szCs w:val="22"/>
        </w:rPr>
        <w:t>Who are the key actors involved in household air pollution programs?</w:t>
      </w:r>
      <w:r w:rsidR="00B27C49" w:rsidRPr="00212A48">
        <w:rPr>
          <w:rFonts w:ascii="Cambria" w:hAnsi="Cambria"/>
          <w:bCs/>
          <w:sz w:val="22"/>
          <w:szCs w:val="22"/>
        </w:rPr>
        <w:br/>
      </w:r>
    </w:p>
    <w:p w:rsidR="00A60130" w:rsidRPr="0017526F" w:rsidRDefault="00A60130" w:rsidP="009B1845">
      <w:pPr>
        <w:spacing w:line="240" w:lineRule="auto"/>
        <w:ind w:firstLine="360"/>
        <w:rPr>
          <w:rFonts w:ascii="Cambria" w:hAnsi="Cambria"/>
          <w:b/>
        </w:rPr>
      </w:pPr>
      <w:bookmarkStart w:id="12" w:name="_Customer_segmentation:"/>
      <w:bookmarkStart w:id="13" w:name="_Toc349494976"/>
      <w:bookmarkEnd w:id="12"/>
      <w:r w:rsidRPr="0017526F">
        <w:rPr>
          <w:rFonts w:ascii="Cambria" w:hAnsi="Cambria"/>
          <w:b/>
          <w:color w:val="912354"/>
        </w:rPr>
        <w:t>Customer segmentation</w:t>
      </w:r>
      <w:r w:rsidRPr="0017526F">
        <w:rPr>
          <w:rFonts w:ascii="Cambria" w:hAnsi="Cambria"/>
          <w:b/>
        </w:rPr>
        <w:t>:</w:t>
      </w:r>
      <w:bookmarkEnd w:id="13"/>
    </w:p>
    <w:p w:rsidR="00A60130" w:rsidRPr="00212A48" w:rsidRDefault="00A60130" w:rsidP="0003187D">
      <w:pPr>
        <w:pStyle w:val="ListParagraph"/>
        <w:numPr>
          <w:ilvl w:val="0"/>
          <w:numId w:val="32"/>
        </w:numPr>
        <w:spacing w:after="0" w:line="240" w:lineRule="auto"/>
        <w:contextualSpacing w:val="0"/>
        <w:rPr>
          <w:rFonts w:ascii="Cambria" w:hAnsi="Cambria"/>
          <w:bCs/>
          <w:sz w:val="22"/>
          <w:szCs w:val="22"/>
        </w:rPr>
      </w:pPr>
      <w:r w:rsidRPr="00212A48">
        <w:rPr>
          <w:rFonts w:ascii="Cambria" w:hAnsi="Cambria"/>
          <w:bCs/>
          <w:sz w:val="22"/>
          <w:szCs w:val="22"/>
        </w:rPr>
        <w:t>What is the profile of the target population?</w:t>
      </w:r>
    </w:p>
    <w:p w:rsidR="00A60130" w:rsidRPr="00212A48" w:rsidRDefault="00A60130" w:rsidP="0003187D">
      <w:pPr>
        <w:pStyle w:val="ListParagraph"/>
        <w:numPr>
          <w:ilvl w:val="0"/>
          <w:numId w:val="32"/>
        </w:numPr>
        <w:spacing w:after="0" w:line="240" w:lineRule="auto"/>
        <w:contextualSpacing w:val="0"/>
        <w:rPr>
          <w:rFonts w:ascii="Cambria" w:hAnsi="Cambria"/>
          <w:bCs/>
          <w:sz w:val="22"/>
          <w:szCs w:val="22"/>
        </w:rPr>
      </w:pPr>
      <w:r w:rsidRPr="00212A48">
        <w:rPr>
          <w:rFonts w:ascii="Cambria" w:hAnsi="Cambria"/>
          <w:bCs/>
          <w:sz w:val="22"/>
          <w:szCs w:val="22"/>
        </w:rPr>
        <w:t>How can the customer population be segmented/categorized?</w:t>
      </w:r>
    </w:p>
    <w:p w:rsidR="00A60130" w:rsidRPr="00212A48" w:rsidRDefault="00A60130" w:rsidP="0003187D">
      <w:pPr>
        <w:pStyle w:val="ListParagraph"/>
        <w:numPr>
          <w:ilvl w:val="0"/>
          <w:numId w:val="32"/>
        </w:numPr>
        <w:spacing w:after="0" w:line="240" w:lineRule="auto"/>
        <w:contextualSpacing w:val="0"/>
        <w:rPr>
          <w:rFonts w:ascii="Cambria" w:hAnsi="Cambria"/>
          <w:bCs/>
          <w:sz w:val="22"/>
          <w:szCs w:val="22"/>
        </w:rPr>
      </w:pPr>
      <w:r w:rsidRPr="00212A48">
        <w:rPr>
          <w:rFonts w:ascii="Cambria" w:hAnsi="Cambria"/>
          <w:bCs/>
          <w:sz w:val="22"/>
          <w:szCs w:val="22"/>
        </w:rPr>
        <w:t>How many people are in each customer segment and what are its characteristics?</w:t>
      </w:r>
    </w:p>
    <w:p w:rsidR="00A60130" w:rsidRPr="00212A48" w:rsidRDefault="00A60130" w:rsidP="0003187D">
      <w:pPr>
        <w:pStyle w:val="ListParagraph"/>
        <w:numPr>
          <w:ilvl w:val="0"/>
          <w:numId w:val="32"/>
        </w:numPr>
        <w:spacing w:after="0" w:line="240" w:lineRule="auto"/>
        <w:contextualSpacing w:val="0"/>
        <w:rPr>
          <w:rFonts w:ascii="Cambria" w:hAnsi="Cambria"/>
          <w:bCs/>
          <w:sz w:val="22"/>
          <w:szCs w:val="22"/>
        </w:rPr>
      </w:pPr>
      <w:r w:rsidRPr="00212A48">
        <w:rPr>
          <w:rFonts w:ascii="Cambria" w:hAnsi="Cambria"/>
          <w:bCs/>
          <w:sz w:val="22"/>
          <w:szCs w:val="22"/>
        </w:rPr>
        <w:t>What are the specific needs of each customer segment?</w:t>
      </w:r>
    </w:p>
    <w:p w:rsidR="00A60130" w:rsidRPr="0017526F" w:rsidRDefault="00B27C49" w:rsidP="009B1845">
      <w:pPr>
        <w:spacing w:line="240" w:lineRule="auto"/>
        <w:ind w:left="360"/>
        <w:rPr>
          <w:rFonts w:ascii="Cambria" w:hAnsi="Cambria"/>
          <w:b/>
          <w:color w:val="912354"/>
        </w:rPr>
      </w:pPr>
      <w:bookmarkStart w:id="14" w:name="_Cookstove_industry_analysis:"/>
      <w:bookmarkStart w:id="15" w:name="_Toc349494977"/>
      <w:bookmarkEnd w:id="14"/>
      <w:r w:rsidRPr="00212A48">
        <w:rPr>
          <w:rFonts w:ascii="Cambria" w:hAnsi="Cambria"/>
          <w:b/>
        </w:rPr>
        <w:br/>
      </w:r>
      <w:r w:rsidR="00A60130" w:rsidRPr="0017526F">
        <w:rPr>
          <w:rFonts w:ascii="Cambria" w:hAnsi="Cambria"/>
          <w:b/>
          <w:color w:val="912354"/>
        </w:rPr>
        <w:t>Cookstove industry analysis:</w:t>
      </w:r>
      <w:bookmarkEnd w:id="15"/>
    </w:p>
    <w:p w:rsidR="00A60130" w:rsidRPr="00212A48" w:rsidRDefault="00A60130" w:rsidP="0003187D">
      <w:pPr>
        <w:pStyle w:val="ListParagraph"/>
        <w:numPr>
          <w:ilvl w:val="0"/>
          <w:numId w:val="32"/>
        </w:numPr>
        <w:spacing w:after="0" w:line="240" w:lineRule="auto"/>
        <w:contextualSpacing w:val="0"/>
        <w:rPr>
          <w:rFonts w:ascii="Cambria" w:hAnsi="Cambria"/>
          <w:bCs/>
          <w:sz w:val="22"/>
          <w:szCs w:val="22"/>
        </w:rPr>
      </w:pPr>
      <w:r w:rsidRPr="00212A48">
        <w:rPr>
          <w:rFonts w:ascii="Cambria" w:hAnsi="Cambria"/>
          <w:bCs/>
          <w:sz w:val="22"/>
          <w:szCs w:val="22"/>
        </w:rPr>
        <w:t>What cooking devices and fuel types are currently owned and used within the</w:t>
      </w:r>
      <w:r w:rsidR="0002193A" w:rsidRPr="00212A48">
        <w:rPr>
          <w:rFonts w:ascii="Cambria" w:hAnsi="Cambria"/>
          <w:bCs/>
          <w:sz w:val="22"/>
          <w:szCs w:val="22"/>
        </w:rPr>
        <w:t xml:space="preserve"> country/</w:t>
      </w:r>
      <w:r w:rsidRPr="00212A48">
        <w:rPr>
          <w:rFonts w:ascii="Cambria" w:hAnsi="Cambria"/>
          <w:bCs/>
          <w:sz w:val="22"/>
          <w:szCs w:val="22"/>
        </w:rPr>
        <w:t xml:space="preserve"> region?</w:t>
      </w:r>
    </w:p>
    <w:p w:rsidR="00A60130" w:rsidRPr="00212A48" w:rsidRDefault="00A60130" w:rsidP="0003187D">
      <w:pPr>
        <w:pStyle w:val="ListParagraph"/>
        <w:numPr>
          <w:ilvl w:val="0"/>
          <w:numId w:val="32"/>
        </w:numPr>
        <w:spacing w:after="0" w:line="240" w:lineRule="auto"/>
        <w:contextualSpacing w:val="0"/>
        <w:rPr>
          <w:rFonts w:ascii="Cambria" w:hAnsi="Cambria"/>
          <w:bCs/>
          <w:sz w:val="22"/>
          <w:szCs w:val="22"/>
        </w:rPr>
      </w:pPr>
      <w:r w:rsidRPr="00212A48">
        <w:rPr>
          <w:rFonts w:ascii="Cambria" w:hAnsi="Cambria"/>
          <w:bCs/>
          <w:sz w:val="22"/>
          <w:szCs w:val="22"/>
        </w:rPr>
        <w:t>Who are the key stakeholders involved in the cookstove</w:t>
      </w:r>
      <w:r w:rsidR="00B947DD">
        <w:rPr>
          <w:rFonts w:ascii="Cambria" w:hAnsi="Cambria"/>
          <w:bCs/>
          <w:sz w:val="22"/>
          <w:szCs w:val="22"/>
        </w:rPr>
        <w:t xml:space="preserve"> and fuel</w:t>
      </w:r>
      <w:r w:rsidRPr="00212A48">
        <w:rPr>
          <w:rFonts w:ascii="Cambria" w:hAnsi="Cambria"/>
          <w:bCs/>
          <w:sz w:val="22"/>
          <w:szCs w:val="22"/>
        </w:rPr>
        <w:t xml:space="preserve"> industry value chain?</w:t>
      </w:r>
    </w:p>
    <w:p w:rsidR="00A60130" w:rsidRPr="00212A48" w:rsidRDefault="00A60130" w:rsidP="0003187D">
      <w:pPr>
        <w:pStyle w:val="ListParagraph"/>
        <w:numPr>
          <w:ilvl w:val="0"/>
          <w:numId w:val="32"/>
        </w:numPr>
        <w:spacing w:after="0" w:line="240" w:lineRule="auto"/>
        <w:contextualSpacing w:val="0"/>
        <w:rPr>
          <w:rFonts w:ascii="Cambria" w:hAnsi="Cambria"/>
          <w:bCs/>
          <w:sz w:val="22"/>
          <w:szCs w:val="22"/>
        </w:rPr>
      </w:pPr>
      <w:r w:rsidRPr="00212A48">
        <w:rPr>
          <w:rFonts w:ascii="Cambria" w:hAnsi="Cambria"/>
          <w:bCs/>
          <w:sz w:val="22"/>
          <w:szCs w:val="22"/>
        </w:rPr>
        <w:t>How attractive is the industry from a commercial perspective and what are some of the industry challenges?</w:t>
      </w:r>
      <w:r w:rsidR="00B27C49" w:rsidRPr="00212A48">
        <w:rPr>
          <w:rFonts w:ascii="Cambria" w:hAnsi="Cambria"/>
          <w:bCs/>
          <w:sz w:val="22"/>
          <w:szCs w:val="22"/>
        </w:rPr>
        <w:br/>
      </w:r>
    </w:p>
    <w:p w:rsidR="00A60130" w:rsidRPr="0017526F" w:rsidRDefault="00A60130" w:rsidP="009B1845">
      <w:pPr>
        <w:spacing w:line="240" w:lineRule="auto"/>
        <w:ind w:firstLine="360"/>
        <w:rPr>
          <w:rFonts w:ascii="Cambria" w:hAnsi="Cambria"/>
          <w:b/>
          <w:color w:val="912354"/>
        </w:rPr>
      </w:pPr>
      <w:bookmarkStart w:id="16" w:name="_Consumer_financing:"/>
      <w:bookmarkStart w:id="17" w:name="_Toc349494978"/>
      <w:bookmarkEnd w:id="16"/>
      <w:r w:rsidRPr="0017526F">
        <w:rPr>
          <w:rFonts w:ascii="Cambria" w:hAnsi="Cambria"/>
          <w:b/>
          <w:color w:val="912354"/>
        </w:rPr>
        <w:t>Carbon financing:</w:t>
      </w:r>
      <w:bookmarkEnd w:id="17"/>
    </w:p>
    <w:p w:rsidR="00A60130" w:rsidRPr="00212A48" w:rsidRDefault="00A60130" w:rsidP="0003187D">
      <w:pPr>
        <w:pStyle w:val="ListParagraph"/>
        <w:numPr>
          <w:ilvl w:val="0"/>
          <w:numId w:val="32"/>
        </w:numPr>
        <w:spacing w:after="0" w:line="240" w:lineRule="auto"/>
        <w:contextualSpacing w:val="0"/>
        <w:rPr>
          <w:rFonts w:ascii="Cambria" w:hAnsi="Cambria"/>
          <w:bCs/>
          <w:sz w:val="22"/>
          <w:szCs w:val="22"/>
        </w:rPr>
      </w:pPr>
      <w:r w:rsidRPr="00212A48">
        <w:rPr>
          <w:rFonts w:ascii="Cambria" w:hAnsi="Cambria"/>
          <w:bCs/>
          <w:sz w:val="22"/>
          <w:szCs w:val="22"/>
        </w:rPr>
        <w:t>What are the factors that determine carbon finance eligibility?</w:t>
      </w:r>
    </w:p>
    <w:p w:rsidR="00A60130" w:rsidRPr="00212A48" w:rsidRDefault="00A60130" w:rsidP="0003187D">
      <w:pPr>
        <w:pStyle w:val="ListParagraph"/>
        <w:numPr>
          <w:ilvl w:val="0"/>
          <w:numId w:val="32"/>
        </w:numPr>
        <w:spacing w:after="0" w:line="240" w:lineRule="auto"/>
        <w:contextualSpacing w:val="0"/>
        <w:rPr>
          <w:rFonts w:ascii="Cambria" w:hAnsi="Cambria"/>
          <w:bCs/>
          <w:sz w:val="22"/>
          <w:szCs w:val="22"/>
        </w:rPr>
      </w:pPr>
      <w:r w:rsidRPr="00212A48">
        <w:rPr>
          <w:rFonts w:ascii="Cambria" w:hAnsi="Cambria"/>
          <w:bCs/>
          <w:sz w:val="22"/>
          <w:szCs w:val="22"/>
        </w:rPr>
        <w:t xml:space="preserve">What are the criteria that determine </w:t>
      </w:r>
      <w:r w:rsidR="00BB7E84">
        <w:rPr>
          <w:rFonts w:ascii="Cambria" w:hAnsi="Cambria"/>
          <w:bCs/>
          <w:sz w:val="22"/>
          <w:szCs w:val="22"/>
        </w:rPr>
        <w:t>Clean Development Mechanism (</w:t>
      </w:r>
      <w:r w:rsidRPr="00212A48">
        <w:rPr>
          <w:rFonts w:ascii="Cambria" w:hAnsi="Cambria"/>
          <w:bCs/>
          <w:sz w:val="22"/>
          <w:szCs w:val="22"/>
        </w:rPr>
        <w:t>CDM</w:t>
      </w:r>
      <w:r w:rsidR="00BB7E84">
        <w:rPr>
          <w:rFonts w:ascii="Cambria" w:hAnsi="Cambria"/>
          <w:bCs/>
          <w:sz w:val="22"/>
          <w:szCs w:val="22"/>
        </w:rPr>
        <w:t xml:space="preserve">) </w:t>
      </w:r>
      <w:r w:rsidRPr="00212A48">
        <w:rPr>
          <w:rFonts w:ascii="Cambria" w:hAnsi="Cambria"/>
          <w:bCs/>
          <w:sz w:val="22"/>
          <w:szCs w:val="22"/>
        </w:rPr>
        <w:t>vs. voluntary eligibility?</w:t>
      </w:r>
    </w:p>
    <w:p w:rsidR="00A60130" w:rsidRPr="00212A48" w:rsidRDefault="00A60130" w:rsidP="0003187D">
      <w:pPr>
        <w:pStyle w:val="ListParagraph"/>
        <w:numPr>
          <w:ilvl w:val="0"/>
          <w:numId w:val="32"/>
        </w:numPr>
        <w:spacing w:after="0" w:line="240" w:lineRule="auto"/>
        <w:contextualSpacing w:val="0"/>
        <w:rPr>
          <w:rFonts w:ascii="Cambria" w:hAnsi="Cambria"/>
          <w:bCs/>
          <w:sz w:val="22"/>
          <w:szCs w:val="22"/>
        </w:rPr>
      </w:pPr>
      <w:r w:rsidRPr="00212A48">
        <w:rPr>
          <w:rFonts w:ascii="Cambria" w:hAnsi="Cambria"/>
          <w:bCs/>
          <w:sz w:val="22"/>
          <w:szCs w:val="22"/>
        </w:rPr>
        <w:t>Are there possible alternative activities that could complement existing activities and result in greater output?</w:t>
      </w:r>
    </w:p>
    <w:p w:rsidR="00A60130" w:rsidRPr="00212A48" w:rsidRDefault="00A60130" w:rsidP="0003187D">
      <w:pPr>
        <w:pStyle w:val="ListParagraph"/>
        <w:numPr>
          <w:ilvl w:val="0"/>
          <w:numId w:val="32"/>
        </w:numPr>
        <w:spacing w:after="0" w:line="240" w:lineRule="auto"/>
        <w:contextualSpacing w:val="0"/>
        <w:rPr>
          <w:rFonts w:ascii="Cambria" w:hAnsi="Cambria"/>
          <w:bCs/>
          <w:sz w:val="22"/>
          <w:szCs w:val="22"/>
        </w:rPr>
      </w:pPr>
      <w:r w:rsidRPr="00212A48">
        <w:rPr>
          <w:rFonts w:ascii="Cambria" w:hAnsi="Cambria"/>
          <w:bCs/>
          <w:sz w:val="22"/>
          <w:szCs w:val="22"/>
        </w:rPr>
        <w:t xml:space="preserve">Are </w:t>
      </w:r>
      <w:proofErr w:type="gramStart"/>
      <w:r w:rsidRPr="00212A48">
        <w:rPr>
          <w:rFonts w:ascii="Cambria" w:hAnsi="Cambria"/>
          <w:bCs/>
          <w:sz w:val="22"/>
          <w:szCs w:val="22"/>
        </w:rPr>
        <w:t>there</w:t>
      </w:r>
      <w:proofErr w:type="gramEnd"/>
      <w:r w:rsidRPr="00212A48">
        <w:rPr>
          <w:rFonts w:ascii="Cambria" w:hAnsi="Cambria"/>
          <w:bCs/>
          <w:sz w:val="22"/>
          <w:szCs w:val="22"/>
        </w:rPr>
        <w:t xml:space="preserve"> existing cookstoves carbon finance projects or a Program of Activities that could be used for comparisons?</w:t>
      </w:r>
    </w:p>
    <w:p w:rsidR="00605305" w:rsidRPr="00212A48" w:rsidRDefault="00A60130" w:rsidP="0003187D">
      <w:pPr>
        <w:pStyle w:val="ListParagraph"/>
        <w:numPr>
          <w:ilvl w:val="0"/>
          <w:numId w:val="32"/>
        </w:numPr>
        <w:spacing w:after="0" w:line="240" w:lineRule="auto"/>
        <w:contextualSpacing w:val="0"/>
        <w:rPr>
          <w:rFonts w:ascii="Cambria" w:hAnsi="Cambria"/>
          <w:bCs/>
          <w:sz w:val="22"/>
          <w:szCs w:val="22"/>
        </w:rPr>
      </w:pPr>
      <w:r w:rsidRPr="00212A48">
        <w:rPr>
          <w:rFonts w:ascii="Cambria" w:hAnsi="Cambria"/>
          <w:bCs/>
          <w:sz w:val="22"/>
          <w:szCs w:val="22"/>
        </w:rPr>
        <w:t>Are there any carbon finance cookstove projects in the registration process?</w:t>
      </w:r>
      <w:r w:rsidRPr="00212A48">
        <w:rPr>
          <w:rFonts w:ascii="Cambria" w:hAnsi="Cambria"/>
          <w:sz w:val="22"/>
          <w:szCs w:val="22"/>
        </w:rPr>
        <w:br/>
      </w:r>
      <w:r w:rsidR="00057980" w:rsidRPr="00212A48">
        <w:rPr>
          <w:rFonts w:ascii="Cambria" w:hAnsi="Cambria"/>
          <w:bCs/>
          <w:sz w:val="22"/>
          <w:szCs w:val="22"/>
        </w:rPr>
        <w:br/>
      </w:r>
    </w:p>
    <w:p w:rsidR="00E43726" w:rsidRDefault="00E43726" w:rsidP="00E43726">
      <w:pPr>
        <w:pStyle w:val="ListParagraph"/>
        <w:spacing w:after="0" w:line="240" w:lineRule="auto"/>
        <w:contextualSpacing w:val="0"/>
        <w:rPr>
          <w:rFonts w:ascii="Cambria" w:hAnsi="Cambria"/>
          <w:bCs/>
          <w:sz w:val="22"/>
          <w:szCs w:val="22"/>
        </w:rPr>
      </w:pPr>
    </w:p>
    <w:p w:rsidR="009B1845" w:rsidRDefault="009B1845" w:rsidP="00E43726">
      <w:pPr>
        <w:pStyle w:val="ListParagraph"/>
        <w:spacing w:after="0" w:line="240" w:lineRule="auto"/>
        <w:contextualSpacing w:val="0"/>
        <w:rPr>
          <w:rFonts w:ascii="Cambria" w:hAnsi="Cambria"/>
          <w:bCs/>
          <w:sz w:val="22"/>
          <w:szCs w:val="22"/>
        </w:rPr>
      </w:pPr>
    </w:p>
    <w:p w:rsidR="009B1845" w:rsidRDefault="009B1845" w:rsidP="00E43726">
      <w:pPr>
        <w:pStyle w:val="ListParagraph"/>
        <w:spacing w:after="0" w:line="240" w:lineRule="auto"/>
        <w:contextualSpacing w:val="0"/>
        <w:rPr>
          <w:rFonts w:ascii="Cambria" w:hAnsi="Cambria"/>
          <w:bCs/>
          <w:sz w:val="22"/>
          <w:szCs w:val="22"/>
        </w:rPr>
      </w:pPr>
    </w:p>
    <w:p w:rsidR="009B1845" w:rsidRPr="00212A48" w:rsidRDefault="009B1845" w:rsidP="00E43726">
      <w:pPr>
        <w:pStyle w:val="ListParagraph"/>
        <w:spacing w:after="0" w:line="240" w:lineRule="auto"/>
        <w:contextualSpacing w:val="0"/>
        <w:rPr>
          <w:rFonts w:ascii="Cambria" w:hAnsi="Cambria"/>
          <w:bCs/>
          <w:sz w:val="22"/>
          <w:szCs w:val="22"/>
        </w:rPr>
      </w:pPr>
    </w:p>
    <w:p w:rsidR="00E428AF" w:rsidRPr="00212A48" w:rsidRDefault="00B40BBF" w:rsidP="0003538C">
      <w:pPr>
        <w:spacing w:after="0" w:line="240" w:lineRule="auto"/>
        <w:ind w:hanging="360"/>
        <w:rPr>
          <w:rFonts w:ascii="Cambria" w:eastAsia="Calibri" w:hAnsi="Cambria"/>
        </w:rPr>
      </w:pPr>
      <w:r>
        <w:rPr>
          <w:noProof/>
        </w:rPr>
        <mc:AlternateContent>
          <mc:Choice Requires="wps">
            <w:drawing>
              <wp:inline distT="0" distB="0" distL="0" distR="0" wp14:anchorId="5801A5A0" wp14:editId="523BD11A">
                <wp:extent cx="6812280" cy="320040"/>
                <wp:effectExtent l="0" t="0" r="7620" b="3810"/>
                <wp:docPr id="199"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20040"/>
                        </a:xfrm>
                        <a:prstGeom prst="rect">
                          <a:avLst/>
                        </a:prstGeom>
                        <a:solidFill>
                          <a:sysClr val="window" lastClr="FFFFFF">
                            <a:lumMod val="85000"/>
                            <a:lumOff val="0"/>
                          </a:sysClr>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9B1845" w:rsidRDefault="00633B8B" w:rsidP="00E43726">
                            <w:pPr>
                              <w:spacing w:before="120" w:after="0" w:line="240" w:lineRule="auto"/>
                              <w:ind w:left="360"/>
                              <w:jc w:val="center"/>
                              <w:rPr>
                                <w:rFonts w:ascii="Cambria" w:eastAsia="Calibri" w:hAnsi="Cambria"/>
                                <w:b/>
                                <w:i/>
                                <w:color w:val="2F5353"/>
                                <w:sz w:val="24"/>
                              </w:rPr>
                            </w:pPr>
                            <w:r>
                              <w:rPr>
                                <w:rFonts w:ascii="Cambria" w:hAnsi="Cambria"/>
                                <w:b/>
                                <w:i/>
                                <w:color w:val="2F5353"/>
                                <w:sz w:val="24"/>
                              </w:rPr>
                              <w:t>Please find</w:t>
                            </w:r>
                            <w:r w:rsidRPr="009B1845">
                              <w:rPr>
                                <w:rFonts w:ascii="Cambria" w:hAnsi="Cambria"/>
                                <w:b/>
                                <w:i/>
                                <w:color w:val="2F5353"/>
                                <w:sz w:val="24"/>
                              </w:rPr>
                              <w:t xml:space="preserve"> the </w:t>
                            </w:r>
                            <w:hyperlink r:id="rId59" w:history="1">
                              <w:r w:rsidRPr="00110F0C">
                                <w:rPr>
                                  <w:rStyle w:val="Hyperlink"/>
                                  <w:rFonts w:ascii="Cambria" w:hAnsi="Cambria"/>
                                  <w:b/>
                                  <w:i/>
                                  <w:sz w:val="24"/>
                                </w:rPr>
                                <w:t>attached</w:t>
                              </w:r>
                            </w:hyperlink>
                            <w:r w:rsidRPr="009B1845">
                              <w:rPr>
                                <w:rFonts w:ascii="Cambria" w:hAnsi="Cambria"/>
                                <w:b/>
                                <w:i/>
                                <w:color w:val="2F5353"/>
                                <w:sz w:val="24"/>
                              </w:rPr>
                              <w:t xml:space="preserve"> </w:t>
                            </w:r>
                            <w:r>
                              <w:rPr>
                                <w:rFonts w:ascii="Cambria" w:hAnsi="Cambria"/>
                                <w:b/>
                                <w:i/>
                                <w:color w:val="2F5353"/>
                                <w:sz w:val="24"/>
                              </w:rPr>
                              <w:t>“</w:t>
                            </w:r>
                            <w:r w:rsidRPr="009B1845">
                              <w:rPr>
                                <w:rFonts w:ascii="Cambria" w:hAnsi="Cambria"/>
                                <w:b/>
                                <w:i/>
                                <w:color w:val="2F5353"/>
                                <w:sz w:val="24"/>
                              </w:rPr>
                              <w:t>Market Assessment</w:t>
                            </w:r>
                            <w:r>
                              <w:rPr>
                                <w:rFonts w:ascii="Cambria" w:hAnsi="Cambria"/>
                                <w:b/>
                                <w:i/>
                                <w:color w:val="2F5353"/>
                                <w:sz w:val="24"/>
                              </w:rPr>
                              <w:t>”</w:t>
                            </w:r>
                            <w:r w:rsidRPr="009B1845">
                              <w:rPr>
                                <w:rFonts w:ascii="Cambria" w:hAnsi="Cambria"/>
                                <w:b/>
                                <w:i/>
                                <w:color w:val="2F5353"/>
                                <w:sz w:val="24"/>
                              </w:rPr>
                              <w:t xml:space="preserve"> spreadsheet files for the full toolkit.</w:t>
                            </w:r>
                          </w:p>
                          <w:p w:rsidR="00633B8B" w:rsidRPr="00212A48" w:rsidRDefault="00633B8B" w:rsidP="00290DA3">
                            <w:pPr>
                              <w:spacing w:before="120" w:after="0" w:line="240" w:lineRule="auto"/>
                              <w:rPr>
                                <w:rFonts w:ascii="Cambria" w:hAnsi="Cambria"/>
                                <w:b/>
                                <w:color w:val="2F5353"/>
                              </w:rPr>
                            </w:pPr>
                          </w:p>
                          <w:p w:rsidR="00633B8B" w:rsidRPr="00212A48" w:rsidRDefault="00633B8B" w:rsidP="00290DA3">
                            <w:pPr>
                              <w:spacing w:before="120" w:after="0" w:line="240" w:lineRule="auto"/>
                              <w:ind w:left="360"/>
                              <w:rPr>
                                <w:rFonts w:ascii="Cambria" w:hAnsi="Cambria"/>
                                <w:color w:val="FFFFFF"/>
                              </w:rPr>
                            </w:pPr>
                            <w:r w:rsidRPr="00212A48">
                              <w:rPr>
                                <w:rFonts w:ascii="Cambria" w:hAnsi="Cambria"/>
                                <w:color w:val="FFFFFF"/>
                              </w:rPr>
                              <w:t xml:space="preserve">                                         </w:t>
                            </w:r>
                          </w:p>
                          <w:p w:rsidR="00633B8B" w:rsidRPr="00ED17F5" w:rsidRDefault="00633B8B" w:rsidP="00290DA3">
                            <w:pPr>
                              <w:rPr>
                                <w:szCs w:val="28"/>
                              </w:rPr>
                            </w:pPr>
                          </w:p>
                        </w:txbxContent>
                      </wps:txbx>
                      <wps:bodyPr rot="0" vert="horz" wrap="square" lIns="0" tIns="0" rIns="0" bIns="0" anchor="b" anchorCtr="0" upright="1">
                        <a:noAutofit/>
                      </wps:bodyPr>
                    </wps:wsp>
                  </a:graphicData>
                </a:graphic>
              </wp:inline>
            </w:drawing>
          </mc:Choice>
          <mc:Fallback>
            <w:pict>
              <v:rect id="Rectangle 614" o:spid="_x0000_s1077" style="width:536.4pt;height:25.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" fillcolor="#d9d9d9" stroked="f" strokecolor="#2f5353" strokeweight="1pt">
                <v:textbox inset="0,0,0,0">
                  <w:txbxContent>
                    <w:p w:rsidR="00633B8B" w:rsidRPr="009B1845" w:rsidRDefault="00633B8B" w:rsidP="00E43726">
                      <w:pPr>
                        <w:spacing w:before="120" w:after="0" w:line="240" w:lineRule="auto"/>
                        <w:ind w:left="360"/>
                        <w:jc w:val="center"/>
                        <w:rPr>
                          <w:rFonts w:ascii="Cambria" w:eastAsia="Calibri" w:hAnsi="Cambria"/>
                          <w:b/>
                          <w:i/>
                          <w:color w:val="2F5353"/>
                          <w:sz w:val="24"/>
                        </w:rPr>
                      </w:pPr>
                      <w:r>
                        <w:rPr>
                          <w:rFonts w:ascii="Cambria" w:hAnsi="Cambria"/>
                          <w:b/>
                          <w:i/>
                          <w:color w:val="2F5353"/>
                          <w:sz w:val="24"/>
                        </w:rPr>
                        <w:t>Please find</w:t>
                      </w:r>
                      <w:r w:rsidRPr="009B1845">
                        <w:rPr>
                          <w:rFonts w:ascii="Cambria" w:hAnsi="Cambria"/>
                          <w:b/>
                          <w:i/>
                          <w:color w:val="2F5353"/>
                          <w:sz w:val="24"/>
                        </w:rPr>
                        <w:t xml:space="preserve"> the </w:t>
                      </w:r>
                      <w:hyperlink r:id="rId60" w:history="1">
                        <w:r w:rsidRPr="00110F0C">
                          <w:rPr>
                            <w:rStyle w:val="Hyperlink"/>
                            <w:rFonts w:ascii="Cambria" w:hAnsi="Cambria"/>
                            <w:b/>
                            <w:i/>
                            <w:sz w:val="24"/>
                          </w:rPr>
                          <w:t>attached</w:t>
                        </w:r>
                      </w:hyperlink>
                      <w:r w:rsidRPr="009B1845">
                        <w:rPr>
                          <w:rFonts w:ascii="Cambria" w:hAnsi="Cambria"/>
                          <w:b/>
                          <w:i/>
                          <w:color w:val="2F5353"/>
                          <w:sz w:val="24"/>
                        </w:rPr>
                        <w:t xml:space="preserve"> </w:t>
                      </w:r>
                      <w:r>
                        <w:rPr>
                          <w:rFonts w:ascii="Cambria" w:hAnsi="Cambria"/>
                          <w:b/>
                          <w:i/>
                          <w:color w:val="2F5353"/>
                          <w:sz w:val="24"/>
                        </w:rPr>
                        <w:t>“</w:t>
                      </w:r>
                      <w:r w:rsidRPr="009B1845">
                        <w:rPr>
                          <w:rFonts w:ascii="Cambria" w:hAnsi="Cambria"/>
                          <w:b/>
                          <w:i/>
                          <w:color w:val="2F5353"/>
                          <w:sz w:val="24"/>
                        </w:rPr>
                        <w:t>Market Assessment</w:t>
                      </w:r>
                      <w:r>
                        <w:rPr>
                          <w:rFonts w:ascii="Cambria" w:hAnsi="Cambria"/>
                          <w:b/>
                          <w:i/>
                          <w:color w:val="2F5353"/>
                          <w:sz w:val="24"/>
                        </w:rPr>
                        <w:t>”</w:t>
                      </w:r>
                      <w:r w:rsidRPr="009B1845">
                        <w:rPr>
                          <w:rFonts w:ascii="Cambria" w:hAnsi="Cambria"/>
                          <w:b/>
                          <w:i/>
                          <w:color w:val="2F5353"/>
                          <w:sz w:val="24"/>
                        </w:rPr>
                        <w:t xml:space="preserve"> spreadsheet files for the full toolkit.</w:t>
                      </w:r>
                    </w:p>
                    <w:p w:rsidR="00633B8B" w:rsidRPr="00212A48" w:rsidRDefault="00633B8B" w:rsidP="00290DA3">
                      <w:pPr>
                        <w:spacing w:before="120" w:after="0" w:line="240" w:lineRule="auto"/>
                        <w:rPr>
                          <w:rFonts w:ascii="Cambria" w:hAnsi="Cambria"/>
                          <w:b/>
                          <w:color w:val="2F5353"/>
                        </w:rPr>
                      </w:pPr>
                    </w:p>
                    <w:p w:rsidR="00633B8B" w:rsidRPr="00212A48" w:rsidRDefault="00633B8B" w:rsidP="00290DA3">
                      <w:pPr>
                        <w:spacing w:before="120" w:after="0" w:line="240" w:lineRule="auto"/>
                        <w:ind w:left="360"/>
                        <w:rPr>
                          <w:rFonts w:ascii="Cambria" w:hAnsi="Cambria"/>
                          <w:color w:val="FFFFFF"/>
                        </w:rPr>
                      </w:pPr>
                      <w:r w:rsidRPr="00212A48">
                        <w:rPr>
                          <w:rFonts w:ascii="Cambria" w:hAnsi="Cambria"/>
                          <w:color w:val="FFFFFF"/>
                        </w:rPr>
                        <w:t xml:space="preserve">                                         </w:t>
                      </w:r>
                    </w:p>
                    <w:p w:rsidR="00633B8B" w:rsidRPr="00ED17F5" w:rsidRDefault="00633B8B" w:rsidP="00290DA3">
                      <w:pPr>
                        <w:rPr>
                          <w:szCs w:val="28"/>
                        </w:rPr>
                      </w:pPr>
                    </w:p>
                  </w:txbxContent>
                </v:textbox>
                <w10:anchorlock/>
              </v:rect>
            </w:pict>
          </mc:Fallback>
        </mc:AlternateContent>
      </w:r>
      <w:r w:rsidR="00F71B36" w:rsidRPr="00212A48">
        <w:rPr>
          <w:rFonts w:ascii="Cambria" w:hAnsi="Cambria"/>
        </w:rPr>
        <w:br w:type="page"/>
      </w:r>
      <w:r w:rsidR="0044630A" w:rsidRPr="00395F92">
        <w:rPr>
          <w:rFonts w:ascii="Cambria" w:hAnsi="Cambria"/>
          <w:b/>
          <w:color w:val="2F5353"/>
          <w:sz w:val="28"/>
          <w:szCs w:val="28"/>
        </w:rPr>
        <w:lastRenderedPageBreak/>
        <w:t>Interview Guid</w:t>
      </w:r>
      <w:r w:rsidR="00A60130" w:rsidRPr="00395F92">
        <w:rPr>
          <w:rFonts w:ascii="Cambria" w:hAnsi="Cambria"/>
          <w:b/>
          <w:color w:val="2F5353"/>
          <w:sz w:val="28"/>
          <w:szCs w:val="28"/>
        </w:rPr>
        <w:t>es:</w:t>
      </w:r>
      <w:r w:rsidR="008E59FA" w:rsidRPr="00212A48">
        <w:rPr>
          <w:rFonts w:ascii="Cambria" w:hAnsi="Cambria"/>
          <w:b/>
        </w:rPr>
        <w:br/>
      </w:r>
    </w:p>
    <w:p w:rsidR="00A60130" w:rsidRDefault="00A60130" w:rsidP="001804AF">
      <w:pPr>
        <w:spacing w:after="0" w:line="240" w:lineRule="auto"/>
        <w:rPr>
          <w:rFonts w:ascii="Cambria" w:eastAsia="Calibri" w:hAnsi="Cambria"/>
          <w:sz w:val="24"/>
        </w:rPr>
      </w:pPr>
      <w:r w:rsidRPr="00212A48">
        <w:rPr>
          <w:rFonts w:ascii="Cambria" w:eastAsia="Calibri" w:hAnsi="Cambria"/>
        </w:rPr>
        <w:t xml:space="preserve">Below are interview guides for different types of stakeholders. </w:t>
      </w:r>
      <w:r w:rsidRPr="00212A48">
        <w:rPr>
          <w:rFonts w:ascii="Cambria" w:hAnsi="Cambria"/>
        </w:rPr>
        <w:t>Use the following interview guides as a starting place for evaluating the cookstove and fuel markets during interviews with sector stakeholders.</w:t>
      </w:r>
      <w:r w:rsidR="0044630A" w:rsidRPr="00212A48">
        <w:rPr>
          <w:rFonts w:ascii="Cambria" w:hAnsi="Cambria"/>
        </w:rPr>
        <w:br/>
      </w:r>
    </w:p>
    <w:p w:rsidR="001804AF" w:rsidRPr="001804AF" w:rsidRDefault="001804AF" w:rsidP="001804AF">
      <w:pPr>
        <w:spacing w:after="0" w:line="240" w:lineRule="auto"/>
        <w:rPr>
          <w:rFonts w:ascii="Cambria" w:eastAsia="Calibri" w:hAnsi="Cambria"/>
          <w:sz w:val="24"/>
        </w:rPr>
      </w:pPr>
    </w:p>
    <w:p w:rsidR="001804AF" w:rsidRPr="001804AF" w:rsidRDefault="001804AF" w:rsidP="001804AF">
      <w:pPr>
        <w:spacing w:after="0" w:line="240" w:lineRule="auto"/>
        <w:rPr>
          <w:rFonts w:ascii="Cambria" w:eastAsia="Calibri" w:hAnsi="Cambria"/>
          <w:sz w:val="24"/>
        </w:rPr>
      </w:pPr>
    </w:p>
    <w:p w:rsidR="001804AF" w:rsidRPr="00212A48" w:rsidRDefault="001804AF" w:rsidP="001804AF">
      <w:pPr>
        <w:spacing w:after="0" w:line="240" w:lineRule="auto"/>
        <w:rPr>
          <w:rFonts w:ascii="Cambria" w:eastAsia="Calibri" w:hAnsi="Cambria"/>
        </w:rPr>
      </w:pPr>
    </w:p>
    <w:bookmarkStart w:id="18" w:name="_Interview_Guide:_Government_1"/>
    <w:bookmarkEnd w:id="18"/>
    <w:p w:rsidR="00EA7ADF" w:rsidRPr="00212A48" w:rsidRDefault="00B40BBF" w:rsidP="001804AF">
      <w:pPr>
        <w:spacing w:after="0" w:line="240" w:lineRule="auto"/>
        <w:ind w:left="-360"/>
        <w:rPr>
          <w:rFonts w:ascii="Cambria" w:hAnsi="Cambria"/>
        </w:rPr>
      </w:pPr>
      <w:r>
        <w:rPr>
          <w:noProof/>
        </w:rPr>
        <mc:AlternateContent>
          <mc:Choice Requires="wps">
            <w:drawing>
              <wp:inline distT="0" distB="0" distL="0" distR="0" wp14:anchorId="5BD1B473" wp14:editId="17049019">
                <wp:extent cx="6812280" cy="320040"/>
                <wp:effectExtent l="0" t="0" r="7620" b="3810"/>
                <wp:docPr id="198"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20040"/>
                        </a:xfrm>
                        <a:prstGeom prst="rect">
                          <a:avLst/>
                        </a:prstGeom>
                        <a:solidFill>
                          <a:sysClr val="window" lastClr="FFFFFF">
                            <a:lumMod val="85000"/>
                            <a:lumOff val="0"/>
                          </a:sysClr>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9B1845" w:rsidRDefault="00633B8B" w:rsidP="00EA7ADF">
                            <w:pPr>
                              <w:spacing w:before="120" w:after="0" w:line="240" w:lineRule="auto"/>
                              <w:ind w:left="360"/>
                              <w:rPr>
                                <w:rFonts w:ascii="Cambria" w:hAnsi="Cambria"/>
                                <w:color w:val="FFFFFF"/>
                                <w:sz w:val="24"/>
                              </w:rPr>
                            </w:pPr>
                            <w:r w:rsidRPr="009B1845">
                              <w:rPr>
                                <w:rFonts w:ascii="Cambria" w:hAnsi="Cambria"/>
                                <w:b/>
                                <w:bCs/>
                                <w:color w:val="2F5353"/>
                                <w:sz w:val="24"/>
                              </w:rPr>
                              <w:t>Who are you looking to interview?</w:t>
                            </w:r>
                            <w:r w:rsidRPr="009B1845">
                              <w:rPr>
                                <w:rFonts w:ascii="Cambria" w:hAnsi="Cambria"/>
                                <w:color w:val="FFFFFF"/>
                                <w:sz w:val="24"/>
                              </w:rPr>
                              <w:t xml:space="preserve">                                                              </w:t>
                            </w:r>
                          </w:p>
                          <w:p w:rsidR="00633B8B" w:rsidRPr="00ED17F5" w:rsidRDefault="00633B8B" w:rsidP="00EA7ADF">
                            <w:pPr>
                              <w:rPr>
                                <w:szCs w:val="28"/>
                              </w:rPr>
                            </w:pPr>
                          </w:p>
                        </w:txbxContent>
                      </wps:txbx>
                      <wps:bodyPr rot="0" vert="horz" wrap="square" lIns="0" tIns="0" rIns="0" bIns="0" anchor="b" anchorCtr="0" upright="1">
                        <a:noAutofit/>
                      </wps:bodyPr>
                    </wps:wsp>
                  </a:graphicData>
                </a:graphic>
              </wp:inline>
            </w:drawing>
          </mc:Choice>
          <mc:Fallback>
            <w:pict>
              <v:rect id="Rectangle 613" o:spid="_x0000_s1078" style="width:536.4pt;height:25.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" fillcolor="#d9d9d9" stroked="f" strokecolor="#2f5353" strokeweight="1pt">
                <v:textbox inset="0,0,0,0">
                  <w:txbxContent>
                    <w:p w:rsidR="00633B8B" w:rsidRPr="009B1845" w:rsidRDefault="00633B8B" w:rsidP="00EA7ADF">
                      <w:pPr>
                        <w:spacing w:before="120" w:after="0" w:line="240" w:lineRule="auto"/>
                        <w:ind w:left="360"/>
                        <w:rPr>
                          <w:rFonts w:ascii="Cambria" w:hAnsi="Cambria"/>
                          <w:color w:val="FFFFFF"/>
                          <w:sz w:val="24"/>
                        </w:rPr>
                      </w:pPr>
                      <w:r w:rsidRPr="009B1845">
                        <w:rPr>
                          <w:rFonts w:ascii="Cambria" w:hAnsi="Cambria"/>
                          <w:b/>
                          <w:bCs/>
                          <w:color w:val="2F5353"/>
                          <w:sz w:val="24"/>
                        </w:rPr>
                        <w:t>Who are you looking to interview?</w:t>
                      </w:r>
                      <w:r w:rsidRPr="009B1845">
                        <w:rPr>
                          <w:rFonts w:ascii="Cambria" w:hAnsi="Cambria"/>
                          <w:color w:val="FFFFFF"/>
                          <w:sz w:val="24"/>
                        </w:rPr>
                        <w:t xml:space="preserve">                                                              </w:t>
                      </w:r>
                    </w:p>
                    <w:p w:rsidR="00633B8B" w:rsidRPr="00ED17F5" w:rsidRDefault="00633B8B" w:rsidP="00EA7ADF">
                      <w:pPr>
                        <w:rPr>
                          <w:szCs w:val="28"/>
                        </w:rPr>
                      </w:pPr>
                    </w:p>
                  </w:txbxContent>
                </v:textbox>
                <w10:anchorlock/>
              </v:rect>
            </w:pict>
          </mc:Fallback>
        </mc:AlternateContent>
      </w:r>
    </w:p>
    <w:p w:rsidR="0003538C" w:rsidRDefault="0003538C" w:rsidP="001804AF">
      <w:pPr>
        <w:pStyle w:val="ListParagraph"/>
        <w:spacing w:after="0" w:line="240" w:lineRule="auto"/>
        <w:contextualSpacing w:val="0"/>
        <w:rPr>
          <w:rFonts w:ascii="Cambria" w:hAnsi="Cambria"/>
          <w:b/>
          <w:bCs/>
          <w:color w:val="4A8382"/>
          <w:sz w:val="22"/>
          <w:szCs w:val="22"/>
        </w:rPr>
      </w:pPr>
    </w:p>
    <w:p w:rsidR="00EA7ADF" w:rsidRPr="00212A48" w:rsidRDefault="00EA7ADF" w:rsidP="001804AF">
      <w:pPr>
        <w:pStyle w:val="ListParagraph"/>
        <w:spacing w:after="0" w:line="240" w:lineRule="auto"/>
        <w:contextualSpacing w:val="0"/>
        <w:rPr>
          <w:rFonts w:ascii="Cambria" w:eastAsia="Times New Roman" w:hAnsi="Cambria"/>
          <w:color w:val="4A8382"/>
          <w:sz w:val="22"/>
          <w:szCs w:val="22"/>
        </w:rPr>
      </w:pPr>
      <w:r w:rsidRPr="00212A48">
        <w:rPr>
          <w:rFonts w:ascii="Cambria" w:hAnsi="Cambria"/>
          <w:b/>
          <w:bCs/>
          <w:color w:val="4A8382"/>
          <w:sz w:val="22"/>
          <w:szCs w:val="22"/>
        </w:rPr>
        <w:t>Select one:</w:t>
      </w:r>
    </w:p>
    <w:p w:rsidR="0013755D" w:rsidRPr="00212A48" w:rsidRDefault="007A1D74" w:rsidP="001804AF">
      <w:pPr>
        <w:pStyle w:val="ListParagraph"/>
        <w:numPr>
          <w:ilvl w:val="0"/>
          <w:numId w:val="37"/>
        </w:numPr>
        <w:spacing w:after="0" w:line="240" w:lineRule="auto"/>
        <w:ind w:left="1440"/>
        <w:contextualSpacing w:val="0"/>
        <w:rPr>
          <w:rFonts w:ascii="Cambria" w:eastAsia="Times New Roman" w:hAnsi="Cambria"/>
          <w:sz w:val="22"/>
          <w:szCs w:val="22"/>
          <w:u w:val="single"/>
        </w:rPr>
      </w:pPr>
      <w:hyperlink w:anchor="_Interview_Guide:_Government" w:history="1">
        <w:r w:rsidR="0013755D" w:rsidRPr="00212A48">
          <w:rPr>
            <w:rStyle w:val="Hyperlink"/>
            <w:rFonts w:ascii="Cambria" w:eastAsia="Times New Roman" w:hAnsi="Cambria"/>
            <w:color w:val="auto"/>
            <w:sz w:val="22"/>
            <w:szCs w:val="22"/>
          </w:rPr>
          <w:t>Government representative</w:t>
        </w:r>
      </w:hyperlink>
    </w:p>
    <w:p w:rsidR="0013755D" w:rsidRPr="00212A48" w:rsidRDefault="007A1D74" w:rsidP="001804AF">
      <w:pPr>
        <w:pStyle w:val="ListParagraph"/>
        <w:numPr>
          <w:ilvl w:val="0"/>
          <w:numId w:val="37"/>
        </w:numPr>
        <w:spacing w:after="0" w:line="240" w:lineRule="auto"/>
        <w:ind w:left="1440"/>
        <w:contextualSpacing w:val="0"/>
        <w:rPr>
          <w:rFonts w:ascii="Cambria" w:eastAsia="Times New Roman" w:hAnsi="Cambria"/>
          <w:sz w:val="22"/>
          <w:szCs w:val="22"/>
          <w:u w:val="single"/>
        </w:rPr>
      </w:pPr>
      <w:hyperlink w:anchor="_Interview_Guide:_NGOs" w:history="1">
        <w:r w:rsidR="0013755D" w:rsidRPr="00212A48">
          <w:rPr>
            <w:rStyle w:val="Hyperlink"/>
            <w:rFonts w:ascii="Cambria" w:eastAsia="Times New Roman" w:hAnsi="Cambria"/>
            <w:color w:val="auto"/>
            <w:sz w:val="22"/>
            <w:szCs w:val="22"/>
          </w:rPr>
          <w:t>NGO or local implementer</w:t>
        </w:r>
      </w:hyperlink>
    </w:p>
    <w:p w:rsidR="0013755D" w:rsidRPr="00212A48" w:rsidRDefault="007A1D74" w:rsidP="001804AF">
      <w:pPr>
        <w:pStyle w:val="ListParagraph"/>
        <w:numPr>
          <w:ilvl w:val="0"/>
          <w:numId w:val="37"/>
        </w:numPr>
        <w:spacing w:after="0" w:line="240" w:lineRule="auto"/>
        <w:ind w:left="1440"/>
        <w:contextualSpacing w:val="0"/>
        <w:rPr>
          <w:rFonts w:ascii="Cambria" w:eastAsia="Times New Roman" w:hAnsi="Cambria"/>
          <w:sz w:val="22"/>
          <w:szCs w:val="22"/>
          <w:u w:val="single"/>
        </w:rPr>
      </w:pPr>
      <w:hyperlink w:anchor="_For_suppliers_and" w:history="1">
        <w:r w:rsidR="0013755D" w:rsidRPr="00212A48">
          <w:rPr>
            <w:rStyle w:val="Hyperlink"/>
            <w:rFonts w:ascii="Cambria" w:eastAsia="Times New Roman" w:hAnsi="Cambria"/>
            <w:color w:val="auto"/>
            <w:sz w:val="22"/>
            <w:szCs w:val="22"/>
          </w:rPr>
          <w:t>Manufacturer</w:t>
        </w:r>
      </w:hyperlink>
    </w:p>
    <w:p w:rsidR="001804AF" w:rsidRPr="001804AF" w:rsidRDefault="007A1D74" w:rsidP="001804AF">
      <w:pPr>
        <w:pStyle w:val="ListParagraph"/>
        <w:numPr>
          <w:ilvl w:val="0"/>
          <w:numId w:val="37"/>
        </w:numPr>
        <w:spacing w:after="0" w:line="240" w:lineRule="auto"/>
        <w:ind w:left="1440"/>
        <w:contextualSpacing w:val="0"/>
        <w:rPr>
          <w:rStyle w:val="Hyperlink"/>
          <w:rFonts w:ascii="Cambria" w:eastAsia="Times New Roman" w:hAnsi="Cambria"/>
          <w:color w:val="auto"/>
          <w:sz w:val="22"/>
          <w:szCs w:val="22"/>
          <w:u w:val="none"/>
        </w:rPr>
      </w:pPr>
      <w:hyperlink w:anchor="_Interview_guide:_Consumer" w:history="1">
        <w:r w:rsidR="0013755D" w:rsidRPr="00212A48">
          <w:rPr>
            <w:rStyle w:val="Hyperlink"/>
            <w:rFonts w:ascii="Cambria" w:eastAsia="Times New Roman" w:hAnsi="Cambria"/>
            <w:color w:val="auto"/>
            <w:sz w:val="22"/>
            <w:szCs w:val="22"/>
          </w:rPr>
          <w:t>Consumer or end-user</w:t>
        </w:r>
      </w:hyperlink>
      <w:bookmarkStart w:id="19" w:name="_Toc350722453"/>
      <w:bookmarkStart w:id="20" w:name="_Toc350723404"/>
    </w:p>
    <w:p w:rsidR="001804AF" w:rsidRDefault="001804AF" w:rsidP="001804AF">
      <w:pPr>
        <w:spacing w:after="0" w:line="240" w:lineRule="auto"/>
        <w:rPr>
          <w:rFonts w:ascii="Cambria" w:hAnsi="Cambria"/>
          <w:b/>
          <w:color w:val="912354"/>
          <w:sz w:val="24"/>
        </w:rPr>
      </w:pPr>
    </w:p>
    <w:p w:rsidR="001804AF" w:rsidRDefault="001804AF" w:rsidP="001804AF">
      <w:pPr>
        <w:spacing w:after="0" w:line="240" w:lineRule="auto"/>
        <w:rPr>
          <w:rFonts w:ascii="Cambria" w:hAnsi="Cambria"/>
          <w:b/>
          <w:color w:val="912354"/>
          <w:sz w:val="24"/>
        </w:rPr>
      </w:pPr>
    </w:p>
    <w:p w:rsidR="001804AF" w:rsidRDefault="001804AF" w:rsidP="001804AF">
      <w:pPr>
        <w:spacing w:after="0" w:line="240" w:lineRule="auto"/>
        <w:rPr>
          <w:rFonts w:ascii="Cambria" w:hAnsi="Cambria"/>
          <w:b/>
          <w:color w:val="912354"/>
          <w:sz w:val="24"/>
        </w:rPr>
      </w:pPr>
    </w:p>
    <w:p w:rsidR="00EB34DE" w:rsidRPr="001804AF" w:rsidRDefault="00EB34DE" w:rsidP="001804AF">
      <w:pPr>
        <w:spacing w:after="0" w:line="240" w:lineRule="auto"/>
        <w:rPr>
          <w:rFonts w:ascii="Cambria" w:hAnsi="Cambria"/>
        </w:rPr>
      </w:pPr>
      <w:r w:rsidRPr="001804AF">
        <w:rPr>
          <w:rFonts w:ascii="Cambria" w:hAnsi="Cambria"/>
          <w:b/>
          <w:color w:val="912354"/>
          <w:sz w:val="24"/>
        </w:rPr>
        <w:t>Interview Guide: Government</w:t>
      </w:r>
      <w:bookmarkEnd w:id="19"/>
      <w:bookmarkEnd w:id="20"/>
      <w:r w:rsidR="003316C2" w:rsidRPr="001804AF">
        <w:rPr>
          <w:rFonts w:ascii="Cambria" w:hAnsi="Cambria"/>
          <w:color w:val="2F5353"/>
          <w:sz w:val="28"/>
          <w:szCs w:val="28"/>
        </w:rPr>
        <w:br/>
      </w:r>
    </w:p>
    <w:p w:rsidR="00525D93" w:rsidRPr="00212A48" w:rsidRDefault="00525D93" w:rsidP="00521855">
      <w:pPr>
        <w:pStyle w:val="ListParagraph"/>
        <w:numPr>
          <w:ilvl w:val="0"/>
          <w:numId w:val="30"/>
        </w:numPr>
        <w:spacing w:after="0" w:line="240" w:lineRule="auto"/>
        <w:ind w:left="1080"/>
        <w:contextualSpacing w:val="0"/>
        <w:rPr>
          <w:rFonts w:ascii="Cambria" w:hAnsi="Cambria"/>
          <w:color w:val="4A8382"/>
          <w:sz w:val="22"/>
          <w:szCs w:val="22"/>
        </w:rPr>
      </w:pPr>
      <w:r w:rsidRPr="00212A48">
        <w:rPr>
          <w:rFonts w:ascii="Cambria" w:hAnsi="Cambria"/>
          <w:color w:val="4A8382"/>
          <w:sz w:val="22"/>
          <w:szCs w:val="22"/>
        </w:rPr>
        <w:t xml:space="preserve">History </w:t>
      </w:r>
      <w:r w:rsidR="00FE5811" w:rsidRPr="00212A48">
        <w:rPr>
          <w:rFonts w:ascii="Cambria" w:hAnsi="Cambria"/>
          <w:color w:val="4A8382"/>
          <w:sz w:val="22"/>
          <w:szCs w:val="22"/>
        </w:rPr>
        <w:t>of policies related to cookstoves and</w:t>
      </w:r>
      <w:r w:rsidRPr="00212A48">
        <w:rPr>
          <w:rFonts w:ascii="Cambria" w:hAnsi="Cambria"/>
          <w:color w:val="4A8382"/>
          <w:sz w:val="22"/>
          <w:szCs w:val="22"/>
        </w:rPr>
        <w:t xml:space="preserve"> household energy products</w:t>
      </w:r>
    </w:p>
    <w:p w:rsidR="00FE5811" w:rsidRPr="00212A48" w:rsidRDefault="00FE5811" w:rsidP="00521855">
      <w:pPr>
        <w:pStyle w:val="ListParagraph"/>
        <w:numPr>
          <w:ilvl w:val="1"/>
          <w:numId w:val="30"/>
        </w:numPr>
        <w:spacing w:after="0" w:line="240" w:lineRule="auto"/>
        <w:ind w:left="1800"/>
        <w:contextualSpacing w:val="0"/>
        <w:rPr>
          <w:rFonts w:ascii="Cambria" w:hAnsi="Cambria"/>
          <w:sz w:val="22"/>
          <w:szCs w:val="22"/>
        </w:rPr>
      </w:pPr>
      <w:r w:rsidRPr="00212A48">
        <w:rPr>
          <w:rFonts w:ascii="Cambria" w:hAnsi="Cambria"/>
          <w:sz w:val="22"/>
          <w:szCs w:val="22"/>
        </w:rPr>
        <w:t xml:space="preserve">What national policies have been previously used </w:t>
      </w:r>
      <w:r w:rsidR="00F12C2F" w:rsidRPr="00212A48">
        <w:rPr>
          <w:rFonts w:ascii="Cambria" w:hAnsi="Cambria"/>
          <w:sz w:val="22"/>
          <w:szCs w:val="22"/>
        </w:rPr>
        <w:t>to encourage adoption of household energy</w:t>
      </w:r>
      <w:r w:rsidRPr="00212A48">
        <w:rPr>
          <w:rFonts w:ascii="Cambria" w:hAnsi="Cambria"/>
          <w:sz w:val="22"/>
          <w:szCs w:val="22"/>
        </w:rPr>
        <w:t xml:space="preserve"> technologies?</w:t>
      </w:r>
    </w:p>
    <w:p w:rsidR="00FE5811" w:rsidRPr="00212A48" w:rsidRDefault="00F12C2F" w:rsidP="00521855">
      <w:pPr>
        <w:pStyle w:val="ListParagraph"/>
        <w:numPr>
          <w:ilvl w:val="1"/>
          <w:numId w:val="30"/>
        </w:numPr>
        <w:spacing w:after="0" w:line="240" w:lineRule="auto"/>
        <w:ind w:left="1800"/>
        <w:contextualSpacing w:val="0"/>
        <w:rPr>
          <w:rFonts w:ascii="Cambria" w:hAnsi="Cambria"/>
          <w:sz w:val="22"/>
          <w:szCs w:val="22"/>
        </w:rPr>
      </w:pPr>
      <w:r w:rsidRPr="00212A48">
        <w:rPr>
          <w:rFonts w:ascii="Cambria" w:hAnsi="Cambria"/>
          <w:sz w:val="22"/>
          <w:szCs w:val="22"/>
        </w:rPr>
        <w:t>How have market-based approaches and government-</w:t>
      </w:r>
      <w:r w:rsidR="00FE5811" w:rsidRPr="00212A48">
        <w:rPr>
          <w:rFonts w:ascii="Cambria" w:hAnsi="Cambria"/>
          <w:sz w:val="22"/>
          <w:szCs w:val="22"/>
        </w:rPr>
        <w:t>controlled approaches been used?</w:t>
      </w:r>
    </w:p>
    <w:p w:rsidR="00FE5811" w:rsidRPr="00212A48" w:rsidRDefault="00FE5811" w:rsidP="00521855">
      <w:pPr>
        <w:pStyle w:val="ListParagraph"/>
        <w:numPr>
          <w:ilvl w:val="1"/>
          <w:numId w:val="30"/>
        </w:numPr>
        <w:spacing w:after="0" w:line="240" w:lineRule="auto"/>
        <w:ind w:left="1800"/>
        <w:contextualSpacing w:val="0"/>
        <w:rPr>
          <w:rFonts w:ascii="Cambria" w:hAnsi="Cambria"/>
          <w:sz w:val="22"/>
          <w:szCs w:val="22"/>
        </w:rPr>
      </w:pPr>
      <w:r w:rsidRPr="00212A48">
        <w:rPr>
          <w:rFonts w:ascii="Cambria" w:hAnsi="Cambria"/>
          <w:sz w:val="22"/>
          <w:szCs w:val="22"/>
        </w:rPr>
        <w:t>What financing models has the government used or supported for new initiatives?</w:t>
      </w:r>
    </w:p>
    <w:p w:rsidR="00525D93" w:rsidRPr="00212A48" w:rsidRDefault="00FE5811" w:rsidP="00521855">
      <w:pPr>
        <w:pStyle w:val="ListParagraph"/>
        <w:numPr>
          <w:ilvl w:val="1"/>
          <w:numId w:val="30"/>
        </w:numPr>
        <w:spacing w:after="0" w:line="240" w:lineRule="auto"/>
        <w:ind w:left="1800"/>
        <w:contextualSpacing w:val="0"/>
        <w:rPr>
          <w:rFonts w:ascii="Cambria" w:hAnsi="Cambria"/>
          <w:sz w:val="22"/>
          <w:szCs w:val="22"/>
        </w:rPr>
      </w:pPr>
      <w:r w:rsidRPr="00212A48">
        <w:rPr>
          <w:rFonts w:ascii="Cambria" w:hAnsi="Cambria"/>
          <w:sz w:val="22"/>
          <w:szCs w:val="22"/>
        </w:rPr>
        <w:t>What is the government approach to using international investment?</w:t>
      </w:r>
      <w:r w:rsidR="0046012C" w:rsidRPr="00212A48">
        <w:rPr>
          <w:rFonts w:ascii="Cambria" w:hAnsi="Cambria"/>
          <w:sz w:val="22"/>
          <w:szCs w:val="22"/>
        </w:rPr>
        <w:br/>
      </w:r>
    </w:p>
    <w:p w:rsidR="00EB34DE" w:rsidRPr="00212A48" w:rsidRDefault="00FE5811" w:rsidP="00521855">
      <w:pPr>
        <w:pStyle w:val="ListParagraph"/>
        <w:numPr>
          <w:ilvl w:val="0"/>
          <w:numId w:val="30"/>
        </w:numPr>
        <w:spacing w:after="0" w:line="240" w:lineRule="auto"/>
        <w:ind w:left="1080"/>
        <w:contextualSpacing w:val="0"/>
        <w:rPr>
          <w:rFonts w:ascii="Cambria" w:hAnsi="Cambria"/>
          <w:color w:val="4A8382"/>
          <w:sz w:val="22"/>
          <w:szCs w:val="22"/>
        </w:rPr>
      </w:pPr>
      <w:r w:rsidRPr="00212A48">
        <w:rPr>
          <w:rFonts w:ascii="Cambria" w:hAnsi="Cambria"/>
          <w:color w:val="4A8382"/>
          <w:sz w:val="22"/>
          <w:szCs w:val="22"/>
        </w:rPr>
        <w:t>Past and current household energy product s</w:t>
      </w:r>
      <w:r w:rsidR="00EB34DE" w:rsidRPr="00212A48">
        <w:rPr>
          <w:rFonts w:ascii="Cambria" w:hAnsi="Cambria"/>
          <w:color w:val="4A8382"/>
          <w:sz w:val="22"/>
          <w:szCs w:val="22"/>
        </w:rPr>
        <w:t>upport</w:t>
      </w:r>
    </w:p>
    <w:p w:rsidR="00EB34DE" w:rsidRPr="00212A48" w:rsidRDefault="00EB34DE" w:rsidP="00521855">
      <w:pPr>
        <w:pStyle w:val="ListParagraph"/>
        <w:numPr>
          <w:ilvl w:val="1"/>
          <w:numId w:val="31"/>
        </w:numPr>
        <w:spacing w:after="0" w:line="240" w:lineRule="auto"/>
        <w:ind w:left="1800"/>
        <w:contextualSpacing w:val="0"/>
        <w:rPr>
          <w:rFonts w:ascii="Cambria" w:hAnsi="Cambria"/>
          <w:sz w:val="22"/>
          <w:szCs w:val="22"/>
        </w:rPr>
      </w:pPr>
      <w:r w:rsidRPr="00212A48">
        <w:rPr>
          <w:rFonts w:ascii="Cambria" w:hAnsi="Cambria"/>
          <w:sz w:val="22"/>
          <w:szCs w:val="22"/>
        </w:rPr>
        <w:t>What technologies, services</w:t>
      </w:r>
      <w:r w:rsidR="00FE5811" w:rsidRPr="00212A48">
        <w:rPr>
          <w:rFonts w:ascii="Cambria" w:hAnsi="Cambria"/>
          <w:sz w:val="22"/>
          <w:szCs w:val="22"/>
        </w:rPr>
        <w:t>,</w:t>
      </w:r>
      <w:r w:rsidRPr="00212A48">
        <w:rPr>
          <w:rFonts w:ascii="Cambria" w:hAnsi="Cambria"/>
          <w:sz w:val="22"/>
          <w:szCs w:val="22"/>
        </w:rPr>
        <w:t xml:space="preserve"> or products have been previously supported by the government?</w:t>
      </w:r>
      <w:r w:rsidR="00F12C2F" w:rsidRPr="00212A48">
        <w:rPr>
          <w:rFonts w:ascii="Cambria" w:hAnsi="Cambria"/>
          <w:sz w:val="22"/>
          <w:szCs w:val="22"/>
        </w:rPr>
        <w:t xml:space="preserve"> </w:t>
      </w:r>
      <w:r w:rsidRPr="00212A48">
        <w:rPr>
          <w:rFonts w:ascii="Cambria" w:hAnsi="Cambria"/>
          <w:sz w:val="22"/>
          <w:szCs w:val="22"/>
        </w:rPr>
        <w:t>How has the government supported them?</w:t>
      </w:r>
    </w:p>
    <w:p w:rsidR="00EB34DE" w:rsidRPr="00212A48" w:rsidRDefault="00EB34DE" w:rsidP="00521855">
      <w:pPr>
        <w:pStyle w:val="ListParagraph"/>
        <w:numPr>
          <w:ilvl w:val="1"/>
          <w:numId w:val="31"/>
        </w:numPr>
        <w:spacing w:after="0" w:line="240" w:lineRule="auto"/>
        <w:ind w:left="1800"/>
        <w:contextualSpacing w:val="0"/>
        <w:rPr>
          <w:rFonts w:ascii="Cambria" w:hAnsi="Cambria"/>
          <w:sz w:val="22"/>
          <w:szCs w:val="22"/>
        </w:rPr>
      </w:pPr>
      <w:r w:rsidRPr="00212A48">
        <w:rPr>
          <w:rFonts w:ascii="Cambria" w:hAnsi="Cambria"/>
          <w:sz w:val="22"/>
          <w:szCs w:val="22"/>
        </w:rPr>
        <w:t>What are the capabilities of the government for supporting local businesses or private enterprise</w:t>
      </w:r>
      <w:r w:rsidR="00F12C2F" w:rsidRPr="00212A48">
        <w:rPr>
          <w:rFonts w:ascii="Cambria" w:hAnsi="Cambria"/>
          <w:sz w:val="22"/>
          <w:szCs w:val="22"/>
        </w:rPr>
        <w:t>s</w:t>
      </w:r>
      <w:r w:rsidRPr="00212A48">
        <w:rPr>
          <w:rFonts w:ascii="Cambria" w:hAnsi="Cambria"/>
          <w:sz w:val="22"/>
          <w:szCs w:val="22"/>
        </w:rPr>
        <w:t>?</w:t>
      </w:r>
    </w:p>
    <w:p w:rsidR="00EB34DE" w:rsidRPr="00212A48" w:rsidRDefault="00EB34DE" w:rsidP="00521855">
      <w:pPr>
        <w:pStyle w:val="ListParagraph"/>
        <w:numPr>
          <w:ilvl w:val="1"/>
          <w:numId w:val="31"/>
        </w:numPr>
        <w:spacing w:after="0" w:line="240" w:lineRule="auto"/>
        <w:ind w:left="1800"/>
        <w:contextualSpacing w:val="0"/>
        <w:rPr>
          <w:rFonts w:ascii="Cambria" w:hAnsi="Cambria"/>
          <w:sz w:val="22"/>
          <w:szCs w:val="22"/>
        </w:rPr>
      </w:pPr>
      <w:r w:rsidRPr="00212A48">
        <w:rPr>
          <w:rFonts w:ascii="Cambria" w:hAnsi="Cambria"/>
          <w:sz w:val="22"/>
          <w:szCs w:val="22"/>
        </w:rPr>
        <w:t>How do the different layers of governments need to work together?</w:t>
      </w:r>
      <w:r w:rsidR="00F12C2F" w:rsidRPr="00212A48">
        <w:rPr>
          <w:rFonts w:ascii="Cambria" w:hAnsi="Cambria"/>
          <w:sz w:val="22"/>
          <w:szCs w:val="22"/>
        </w:rPr>
        <w:t xml:space="preserve"> </w:t>
      </w:r>
    </w:p>
    <w:p w:rsidR="00F12C2F" w:rsidRPr="00212A48" w:rsidRDefault="00EB34DE" w:rsidP="00521855">
      <w:pPr>
        <w:pStyle w:val="ListParagraph"/>
        <w:numPr>
          <w:ilvl w:val="1"/>
          <w:numId w:val="31"/>
        </w:numPr>
        <w:spacing w:after="0" w:line="240" w:lineRule="auto"/>
        <w:ind w:left="1800"/>
        <w:contextualSpacing w:val="0"/>
        <w:rPr>
          <w:rFonts w:ascii="Cambria" w:hAnsi="Cambria"/>
          <w:sz w:val="22"/>
          <w:szCs w:val="22"/>
        </w:rPr>
      </w:pPr>
      <w:r w:rsidRPr="00212A48">
        <w:rPr>
          <w:rFonts w:ascii="Cambria" w:hAnsi="Cambria"/>
          <w:sz w:val="22"/>
          <w:szCs w:val="22"/>
        </w:rPr>
        <w:t xml:space="preserve">Which government </w:t>
      </w:r>
      <w:r w:rsidR="0002193A" w:rsidRPr="00212A48">
        <w:rPr>
          <w:rFonts w:ascii="Cambria" w:hAnsi="Cambria"/>
          <w:sz w:val="22"/>
          <w:szCs w:val="22"/>
        </w:rPr>
        <w:t xml:space="preserve">ministry or agency </w:t>
      </w:r>
      <w:r w:rsidRPr="00212A48">
        <w:rPr>
          <w:rFonts w:ascii="Cambria" w:hAnsi="Cambria"/>
          <w:sz w:val="22"/>
          <w:szCs w:val="22"/>
        </w:rPr>
        <w:t>is</w:t>
      </w:r>
      <w:r w:rsidR="0046012C" w:rsidRPr="00212A48">
        <w:rPr>
          <w:rFonts w:ascii="Cambria" w:hAnsi="Cambria"/>
          <w:sz w:val="22"/>
          <w:szCs w:val="22"/>
        </w:rPr>
        <w:t xml:space="preserve"> best suited to support clean</w:t>
      </w:r>
      <w:r w:rsidRPr="00212A48">
        <w:rPr>
          <w:rFonts w:ascii="Cambria" w:hAnsi="Cambria"/>
          <w:sz w:val="22"/>
          <w:szCs w:val="22"/>
        </w:rPr>
        <w:t xml:space="preserve"> cookstoves</w:t>
      </w:r>
      <w:r w:rsidR="0002193A" w:rsidRPr="00212A48">
        <w:rPr>
          <w:rFonts w:ascii="Cambria" w:hAnsi="Cambria"/>
          <w:sz w:val="22"/>
          <w:szCs w:val="22"/>
        </w:rPr>
        <w:t xml:space="preserve"> and fuels</w:t>
      </w:r>
      <w:r w:rsidRPr="00212A48">
        <w:rPr>
          <w:rFonts w:ascii="Cambria" w:hAnsi="Cambria"/>
          <w:sz w:val="22"/>
          <w:szCs w:val="22"/>
        </w:rPr>
        <w:t>?</w:t>
      </w:r>
    </w:p>
    <w:p w:rsidR="00EB34DE" w:rsidRPr="00212A48" w:rsidRDefault="00F12C2F" w:rsidP="00521855">
      <w:pPr>
        <w:pStyle w:val="ListParagraph"/>
        <w:numPr>
          <w:ilvl w:val="1"/>
          <w:numId w:val="31"/>
        </w:numPr>
        <w:spacing w:after="0" w:line="240" w:lineRule="auto"/>
        <w:ind w:left="1800"/>
        <w:contextualSpacing w:val="0"/>
        <w:rPr>
          <w:rFonts w:ascii="Cambria" w:hAnsi="Cambria"/>
          <w:sz w:val="22"/>
          <w:szCs w:val="22"/>
        </w:rPr>
      </w:pPr>
      <w:r w:rsidRPr="00212A48">
        <w:rPr>
          <w:rFonts w:ascii="Cambria" w:hAnsi="Cambria"/>
          <w:sz w:val="22"/>
          <w:szCs w:val="22"/>
        </w:rPr>
        <w:t xml:space="preserve">Which ministry is best positioned to lead on </w:t>
      </w:r>
      <w:r w:rsidR="0002193A" w:rsidRPr="00212A48">
        <w:rPr>
          <w:rFonts w:ascii="Cambria" w:hAnsi="Cambria"/>
          <w:sz w:val="22"/>
          <w:szCs w:val="22"/>
        </w:rPr>
        <w:t xml:space="preserve">clean </w:t>
      </w:r>
      <w:r w:rsidRPr="00212A48">
        <w:rPr>
          <w:rFonts w:ascii="Cambria" w:hAnsi="Cambria"/>
          <w:sz w:val="22"/>
          <w:szCs w:val="22"/>
        </w:rPr>
        <w:t xml:space="preserve">cookstoves </w:t>
      </w:r>
      <w:r w:rsidR="000C6FFA">
        <w:rPr>
          <w:rFonts w:ascii="Cambria" w:hAnsi="Cambria"/>
          <w:sz w:val="22"/>
          <w:szCs w:val="22"/>
        </w:rPr>
        <w:t>and</w:t>
      </w:r>
      <w:r w:rsidR="000C6FFA" w:rsidRPr="00212A48">
        <w:rPr>
          <w:rFonts w:ascii="Cambria" w:hAnsi="Cambria"/>
          <w:sz w:val="22"/>
          <w:szCs w:val="22"/>
        </w:rPr>
        <w:t xml:space="preserve"> </w:t>
      </w:r>
      <w:r w:rsidR="0002193A" w:rsidRPr="00212A48">
        <w:rPr>
          <w:rFonts w:ascii="Cambria" w:hAnsi="Cambria"/>
          <w:sz w:val="22"/>
          <w:szCs w:val="22"/>
        </w:rPr>
        <w:t xml:space="preserve">fuels </w:t>
      </w:r>
      <w:r w:rsidRPr="00212A48">
        <w:rPr>
          <w:rFonts w:ascii="Cambria" w:hAnsi="Cambria"/>
          <w:sz w:val="22"/>
          <w:szCs w:val="22"/>
        </w:rPr>
        <w:t>work?</w:t>
      </w:r>
      <w:r w:rsidR="0046012C" w:rsidRPr="00212A48">
        <w:rPr>
          <w:rFonts w:ascii="Cambria" w:hAnsi="Cambria"/>
          <w:sz w:val="22"/>
          <w:szCs w:val="22"/>
        </w:rPr>
        <w:br/>
      </w:r>
    </w:p>
    <w:p w:rsidR="00EB34DE" w:rsidRPr="00212A48" w:rsidRDefault="00EB34DE" w:rsidP="00521855">
      <w:pPr>
        <w:pStyle w:val="ListParagraph"/>
        <w:numPr>
          <w:ilvl w:val="0"/>
          <w:numId w:val="31"/>
        </w:numPr>
        <w:spacing w:after="0" w:line="240" w:lineRule="auto"/>
        <w:ind w:left="1080"/>
        <w:contextualSpacing w:val="0"/>
        <w:rPr>
          <w:rFonts w:ascii="Cambria" w:hAnsi="Cambria"/>
          <w:color w:val="4A8382"/>
          <w:sz w:val="22"/>
          <w:szCs w:val="22"/>
        </w:rPr>
      </w:pPr>
      <w:r w:rsidRPr="00212A48">
        <w:rPr>
          <w:rFonts w:ascii="Cambria" w:hAnsi="Cambria"/>
          <w:color w:val="4A8382"/>
          <w:sz w:val="22"/>
          <w:szCs w:val="22"/>
        </w:rPr>
        <w:t>Distribution infrastructure capabilities</w:t>
      </w:r>
    </w:p>
    <w:p w:rsidR="00EB34DE" w:rsidRPr="00212A48" w:rsidRDefault="00EB34DE" w:rsidP="00521855">
      <w:pPr>
        <w:pStyle w:val="ListParagraph"/>
        <w:numPr>
          <w:ilvl w:val="1"/>
          <w:numId w:val="31"/>
        </w:numPr>
        <w:spacing w:after="0" w:line="240" w:lineRule="auto"/>
        <w:ind w:left="1800"/>
        <w:contextualSpacing w:val="0"/>
        <w:rPr>
          <w:rFonts w:ascii="Cambria" w:hAnsi="Cambria"/>
          <w:sz w:val="22"/>
          <w:szCs w:val="22"/>
        </w:rPr>
      </w:pPr>
      <w:r w:rsidRPr="00212A48">
        <w:rPr>
          <w:rFonts w:ascii="Cambria" w:hAnsi="Cambria"/>
          <w:sz w:val="22"/>
          <w:szCs w:val="22"/>
        </w:rPr>
        <w:t xml:space="preserve">What distribution options exist in the country? </w:t>
      </w:r>
    </w:p>
    <w:p w:rsidR="00EB34DE" w:rsidRPr="00212A48" w:rsidRDefault="00EB34DE" w:rsidP="00521855">
      <w:pPr>
        <w:pStyle w:val="ListParagraph"/>
        <w:numPr>
          <w:ilvl w:val="1"/>
          <w:numId w:val="31"/>
        </w:numPr>
        <w:spacing w:after="0" w:line="240" w:lineRule="auto"/>
        <w:ind w:left="1800"/>
        <w:contextualSpacing w:val="0"/>
        <w:rPr>
          <w:rFonts w:ascii="Cambria" w:hAnsi="Cambria"/>
          <w:sz w:val="22"/>
          <w:szCs w:val="22"/>
        </w:rPr>
      </w:pPr>
      <w:r w:rsidRPr="00212A48">
        <w:rPr>
          <w:rFonts w:ascii="Cambria" w:hAnsi="Cambria"/>
          <w:sz w:val="22"/>
          <w:szCs w:val="22"/>
        </w:rPr>
        <w:t>What are the major challenges to distribution?</w:t>
      </w:r>
    </w:p>
    <w:p w:rsidR="00EB34DE" w:rsidRPr="00212A48" w:rsidRDefault="00EB34DE" w:rsidP="00521855">
      <w:pPr>
        <w:pStyle w:val="ListParagraph"/>
        <w:numPr>
          <w:ilvl w:val="1"/>
          <w:numId w:val="31"/>
        </w:numPr>
        <w:spacing w:after="0" w:line="240" w:lineRule="auto"/>
        <w:ind w:left="1800"/>
        <w:contextualSpacing w:val="0"/>
        <w:rPr>
          <w:rFonts w:ascii="Cambria" w:hAnsi="Cambria"/>
          <w:sz w:val="22"/>
          <w:szCs w:val="22"/>
        </w:rPr>
      </w:pPr>
      <w:r w:rsidRPr="00212A48">
        <w:rPr>
          <w:rFonts w:ascii="Cambria" w:hAnsi="Cambria"/>
          <w:sz w:val="22"/>
          <w:szCs w:val="22"/>
        </w:rPr>
        <w:t xml:space="preserve">Who might </w:t>
      </w:r>
      <w:r w:rsidR="0002193A" w:rsidRPr="00212A48">
        <w:rPr>
          <w:rFonts w:ascii="Cambria" w:hAnsi="Cambria"/>
          <w:sz w:val="22"/>
          <w:szCs w:val="22"/>
        </w:rPr>
        <w:t>you</w:t>
      </w:r>
      <w:r w:rsidRPr="00212A48">
        <w:rPr>
          <w:rFonts w:ascii="Cambria" w:hAnsi="Cambria"/>
          <w:sz w:val="22"/>
          <w:szCs w:val="22"/>
        </w:rPr>
        <w:t xml:space="preserve"> need to partner with to access these distribution channels?</w:t>
      </w:r>
    </w:p>
    <w:p w:rsidR="00FE5811" w:rsidRPr="00212A48" w:rsidRDefault="00FE5811" w:rsidP="00521855">
      <w:pPr>
        <w:pStyle w:val="ListParagraph"/>
        <w:numPr>
          <w:ilvl w:val="1"/>
          <w:numId w:val="31"/>
        </w:numPr>
        <w:spacing w:after="0" w:line="240" w:lineRule="auto"/>
        <w:ind w:left="1800"/>
        <w:contextualSpacing w:val="0"/>
        <w:rPr>
          <w:rFonts w:ascii="Cambria" w:hAnsi="Cambria"/>
          <w:sz w:val="22"/>
          <w:szCs w:val="22"/>
        </w:rPr>
      </w:pPr>
      <w:r w:rsidRPr="00212A48">
        <w:rPr>
          <w:rFonts w:ascii="Cambria" w:hAnsi="Cambria"/>
          <w:sz w:val="22"/>
          <w:szCs w:val="22"/>
        </w:rPr>
        <w:t>How have government marketing channels and infrastructure been utilized for publicizing past government priorities?</w:t>
      </w:r>
      <w:r w:rsidR="0046012C" w:rsidRPr="00212A48">
        <w:rPr>
          <w:rFonts w:ascii="Cambria" w:hAnsi="Cambria"/>
          <w:sz w:val="22"/>
          <w:szCs w:val="22"/>
        </w:rPr>
        <w:br/>
      </w:r>
    </w:p>
    <w:p w:rsidR="00EB34DE" w:rsidRPr="00212A48" w:rsidRDefault="00EB34DE" w:rsidP="00521855">
      <w:pPr>
        <w:pStyle w:val="ListParagraph"/>
        <w:numPr>
          <w:ilvl w:val="0"/>
          <w:numId w:val="31"/>
        </w:numPr>
        <w:spacing w:after="0" w:line="240" w:lineRule="auto"/>
        <w:ind w:left="1080"/>
        <w:contextualSpacing w:val="0"/>
        <w:rPr>
          <w:rFonts w:ascii="Cambria" w:hAnsi="Cambria"/>
          <w:color w:val="4A8382"/>
          <w:sz w:val="22"/>
          <w:szCs w:val="22"/>
        </w:rPr>
      </w:pPr>
      <w:r w:rsidRPr="00212A48">
        <w:rPr>
          <w:rFonts w:ascii="Cambria" w:hAnsi="Cambria"/>
          <w:color w:val="4A8382"/>
          <w:sz w:val="22"/>
          <w:szCs w:val="22"/>
        </w:rPr>
        <w:lastRenderedPageBreak/>
        <w:t>Other initiatives</w:t>
      </w:r>
    </w:p>
    <w:p w:rsidR="00EB34DE" w:rsidRPr="00212A48" w:rsidRDefault="00EB34DE" w:rsidP="00521855">
      <w:pPr>
        <w:pStyle w:val="ListParagraph"/>
        <w:numPr>
          <w:ilvl w:val="1"/>
          <w:numId w:val="31"/>
        </w:numPr>
        <w:spacing w:after="0" w:line="240" w:lineRule="auto"/>
        <w:ind w:left="1800"/>
        <w:contextualSpacing w:val="0"/>
        <w:rPr>
          <w:rFonts w:ascii="Cambria" w:hAnsi="Cambria"/>
          <w:sz w:val="22"/>
          <w:szCs w:val="22"/>
        </w:rPr>
      </w:pPr>
      <w:r w:rsidRPr="00212A48">
        <w:rPr>
          <w:rFonts w:ascii="Cambria" w:hAnsi="Cambria"/>
          <w:sz w:val="22"/>
          <w:szCs w:val="22"/>
        </w:rPr>
        <w:t>What other initiatives are being proposed?</w:t>
      </w:r>
    </w:p>
    <w:p w:rsidR="00EB34DE" w:rsidRPr="00212A48" w:rsidRDefault="00EB34DE" w:rsidP="00521855">
      <w:pPr>
        <w:pStyle w:val="ListParagraph"/>
        <w:numPr>
          <w:ilvl w:val="1"/>
          <w:numId w:val="31"/>
        </w:numPr>
        <w:spacing w:after="0" w:line="240" w:lineRule="auto"/>
        <w:ind w:left="1800"/>
        <w:contextualSpacing w:val="0"/>
        <w:rPr>
          <w:rFonts w:ascii="Cambria" w:hAnsi="Cambria"/>
          <w:sz w:val="22"/>
          <w:szCs w:val="22"/>
        </w:rPr>
      </w:pPr>
      <w:r w:rsidRPr="00212A48">
        <w:rPr>
          <w:rFonts w:ascii="Cambria" w:hAnsi="Cambria"/>
          <w:sz w:val="22"/>
          <w:szCs w:val="22"/>
        </w:rPr>
        <w:t xml:space="preserve">How do these relate to clean cookstove </w:t>
      </w:r>
      <w:r w:rsidR="0002193A" w:rsidRPr="00212A48">
        <w:rPr>
          <w:rFonts w:ascii="Cambria" w:hAnsi="Cambria"/>
          <w:sz w:val="22"/>
          <w:szCs w:val="22"/>
        </w:rPr>
        <w:t xml:space="preserve">and fuels </w:t>
      </w:r>
      <w:r w:rsidRPr="00212A48">
        <w:rPr>
          <w:rFonts w:ascii="Cambria" w:hAnsi="Cambria"/>
          <w:sz w:val="22"/>
          <w:szCs w:val="22"/>
        </w:rPr>
        <w:t>initiatives?</w:t>
      </w:r>
    </w:p>
    <w:p w:rsidR="00260EBD" w:rsidRPr="001804AF" w:rsidRDefault="00EB34DE" w:rsidP="00521855">
      <w:pPr>
        <w:pStyle w:val="ListParagraph"/>
        <w:numPr>
          <w:ilvl w:val="1"/>
          <w:numId w:val="31"/>
        </w:numPr>
        <w:spacing w:after="0" w:line="240" w:lineRule="auto"/>
        <w:ind w:left="1800"/>
        <w:contextualSpacing w:val="0"/>
        <w:rPr>
          <w:rFonts w:ascii="Cambria" w:hAnsi="Cambria"/>
          <w:sz w:val="24"/>
          <w:szCs w:val="24"/>
        </w:rPr>
      </w:pPr>
      <w:r w:rsidRPr="00212A48">
        <w:rPr>
          <w:rFonts w:ascii="Cambria" w:hAnsi="Cambria"/>
          <w:sz w:val="22"/>
          <w:szCs w:val="22"/>
        </w:rPr>
        <w:t>Could government support span these initiatives?</w:t>
      </w:r>
      <w:r w:rsidR="00FE5811" w:rsidRPr="00212A48">
        <w:rPr>
          <w:rFonts w:ascii="Cambria" w:hAnsi="Cambria"/>
          <w:sz w:val="22"/>
          <w:szCs w:val="22"/>
        </w:rPr>
        <w:br/>
      </w:r>
    </w:p>
    <w:p w:rsidR="001804AF" w:rsidRPr="001804AF" w:rsidRDefault="001804AF" w:rsidP="001804AF">
      <w:pPr>
        <w:pStyle w:val="ListParagraph"/>
        <w:spacing w:after="0" w:line="240" w:lineRule="auto"/>
        <w:ind w:left="2160"/>
        <w:contextualSpacing w:val="0"/>
        <w:rPr>
          <w:rFonts w:ascii="Cambria" w:hAnsi="Cambria"/>
          <w:sz w:val="24"/>
          <w:szCs w:val="24"/>
        </w:rPr>
      </w:pPr>
    </w:p>
    <w:p w:rsidR="001804AF" w:rsidRPr="001804AF" w:rsidRDefault="001804AF" w:rsidP="001804AF">
      <w:pPr>
        <w:pStyle w:val="ListParagraph"/>
        <w:spacing w:after="0" w:line="240" w:lineRule="auto"/>
        <w:ind w:left="2160"/>
        <w:contextualSpacing w:val="0"/>
        <w:rPr>
          <w:rFonts w:ascii="Cambria" w:hAnsi="Cambria"/>
          <w:sz w:val="24"/>
          <w:szCs w:val="24"/>
        </w:rPr>
      </w:pPr>
    </w:p>
    <w:p w:rsidR="00FE5811" w:rsidRPr="00212A48" w:rsidRDefault="00FE5811" w:rsidP="001804AF">
      <w:pPr>
        <w:spacing w:after="0" w:line="240" w:lineRule="auto"/>
        <w:rPr>
          <w:rFonts w:ascii="Cambria" w:hAnsi="Cambria"/>
          <w:color w:val="2F5353"/>
          <w:sz w:val="28"/>
          <w:szCs w:val="28"/>
        </w:rPr>
      </w:pPr>
      <w:bookmarkStart w:id="21" w:name="_Interview_Guide:_NGOs"/>
      <w:bookmarkStart w:id="22" w:name="_Toc349507207"/>
      <w:bookmarkStart w:id="23" w:name="_Toc350722454"/>
      <w:bookmarkStart w:id="24" w:name="_Toc350723405"/>
      <w:bookmarkEnd w:id="21"/>
      <w:r w:rsidRPr="001804AF">
        <w:rPr>
          <w:rFonts w:ascii="Cambria" w:hAnsi="Cambria"/>
          <w:b/>
          <w:color w:val="912354"/>
          <w:sz w:val="24"/>
          <w:szCs w:val="24"/>
        </w:rPr>
        <w:t>Interview Guide: NGOs and Local Implementers</w:t>
      </w:r>
      <w:bookmarkEnd w:id="22"/>
      <w:bookmarkEnd w:id="23"/>
      <w:bookmarkEnd w:id="24"/>
      <w:r w:rsidR="003316C2" w:rsidRPr="00212A48">
        <w:rPr>
          <w:rFonts w:ascii="Cambria" w:hAnsi="Cambria"/>
          <w:color w:val="2F5353"/>
          <w:sz w:val="28"/>
          <w:szCs w:val="28"/>
        </w:rPr>
        <w:br/>
      </w:r>
    </w:p>
    <w:p w:rsidR="00EB34DE" w:rsidRPr="00212A48" w:rsidRDefault="00EB34DE"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Cooking habits</w:t>
      </w:r>
    </w:p>
    <w:p w:rsidR="00EB34DE" w:rsidRPr="00212A48" w:rsidRDefault="00EB34DE" w:rsidP="00521855">
      <w:pPr>
        <w:pStyle w:val="ListParagraph"/>
        <w:numPr>
          <w:ilvl w:val="1"/>
          <w:numId w:val="4"/>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are the primary foods cooked by the local population?</w:t>
      </w:r>
    </w:p>
    <w:p w:rsidR="00EB34DE" w:rsidRPr="00212A48" w:rsidRDefault="00EB34DE" w:rsidP="00521855">
      <w:pPr>
        <w:pStyle w:val="ListParagraph"/>
        <w:numPr>
          <w:ilvl w:val="1"/>
          <w:numId w:val="4"/>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cookstove requirements, if any, does this diet imply?</w:t>
      </w:r>
      <w:r w:rsidR="008D0812" w:rsidRPr="00212A48">
        <w:rPr>
          <w:rFonts w:ascii="Cambria" w:eastAsia="Times New Roman" w:hAnsi="Cambria"/>
          <w:sz w:val="22"/>
          <w:szCs w:val="22"/>
        </w:rPr>
        <w:t xml:space="preserve"> Examples: simmering, boiling, long cooking periods, need to control heating intensity, accommodation of different pot sizes and shapes, etc.</w:t>
      </w:r>
      <w:r w:rsidR="0046012C" w:rsidRPr="00212A48">
        <w:rPr>
          <w:rFonts w:ascii="Cambria" w:eastAsia="Times New Roman" w:hAnsi="Cambria"/>
          <w:sz w:val="22"/>
          <w:szCs w:val="22"/>
        </w:rPr>
        <w:br/>
      </w:r>
    </w:p>
    <w:p w:rsidR="00EB34DE" w:rsidRPr="00212A48" w:rsidRDefault="00EB34DE"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 xml:space="preserve">Fuel availability       </w:t>
      </w:r>
    </w:p>
    <w:p w:rsidR="00EB34DE" w:rsidRPr="00212A48" w:rsidRDefault="00EB34DE" w:rsidP="00521855">
      <w:pPr>
        <w:pStyle w:val="ListParagraph"/>
        <w:numPr>
          <w:ilvl w:val="1"/>
          <w:numId w:val="5"/>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fuels are available, or can be made available, in the country? For each:</w:t>
      </w:r>
    </w:p>
    <w:p w:rsidR="00EB34DE" w:rsidRPr="00212A48" w:rsidRDefault="00EB34DE" w:rsidP="00521855">
      <w:pPr>
        <w:pStyle w:val="ListParagraph"/>
        <w:numPr>
          <w:ilvl w:val="2"/>
          <w:numId w:val="6"/>
        </w:numPr>
        <w:spacing w:after="0" w:line="240" w:lineRule="auto"/>
        <w:ind w:left="2520"/>
        <w:contextualSpacing w:val="0"/>
        <w:rPr>
          <w:rFonts w:ascii="Cambria" w:eastAsia="Times New Roman" w:hAnsi="Cambria"/>
          <w:sz w:val="22"/>
          <w:szCs w:val="22"/>
        </w:rPr>
      </w:pPr>
      <w:r w:rsidRPr="00212A48">
        <w:rPr>
          <w:rFonts w:ascii="Cambria" w:eastAsia="Times New Roman" w:hAnsi="Cambria"/>
          <w:sz w:val="22"/>
          <w:szCs w:val="22"/>
        </w:rPr>
        <w:t>What are the current and potential prices?</w:t>
      </w:r>
    </w:p>
    <w:p w:rsidR="00EB34DE" w:rsidRPr="00212A48" w:rsidRDefault="00EB34DE" w:rsidP="00521855">
      <w:pPr>
        <w:pStyle w:val="ListParagraph"/>
        <w:numPr>
          <w:ilvl w:val="2"/>
          <w:numId w:val="6"/>
        </w:numPr>
        <w:spacing w:after="0" w:line="240" w:lineRule="auto"/>
        <w:ind w:left="2520"/>
        <w:contextualSpacing w:val="0"/>
        <w:rPr>
          <w:rFonts w:ascii="Cambria" w:eastAsia="Times New Roman" w:hAnsi="Cambria"/>
          <w:sz w:val="22"/>
          <w:szCs w:val="22"/>
        </w:rPr>
      </w:pPr>
      <w:r w:rsidRPr="00212A48">
        <w:rPr>
          <w:rFonts w:ascii="Cambria" w:eastAsia="Times New Roman" w:hAnsi="Cambria"/>
          <w:sz w:val="22"/>
          <w:szCs w:val="22"/>
        </w:rPr>
        <w:t>What is the current penetration and usage profile?</w:t>
      </w:r>
    </w:p>
    <w:p w:rsidR="00EB34DE" w:rsidRPr="00212A48" w:rsidRDefault="00EB34DE" w:rsidP="00521855">
      <w:pPr>
        <w:pStyle w:val="ListParagraph"/>
        <w:numPr>
          <w:ilvl w:val="2"/>
          <w:numId w:val="6"/>
        </w:numPr>
        <w:spacing w:after="0" w:line="240" w:lineRule="auto"/>
        <w:ind w:left="2520"/>
        <w:contextualSpacing w:val="0"/>
        <w:rPr>
          <w:rFonts w:ascii="Cambria" w:eastAsia="Times New Roman" w:hAnsi="Cambria"/>
          <w:sz w:val="22"/>
          <w:szCs w:val="22"/>
        </w:rPr>
      </w:pPr>
      <w:r w:rsidRPr="00212A48">
        <w:rPr>
          <w:rFonts w:ascii="Cambria" w:eastAsia="Times New Roman" w:hAnsi="Cambria"/>
          <w:sz w:val="22"/>
          <w:szCs w:val="22"/>
        </w:rPr>
        <w:t>What challenges to usage exist? (Distribution, upfront investment, safety, cookstove requirements, sourcing/procurement, etc</w:t>
      </w:r>
      <w:r w:rsidR="002C3F28">
        <w:rPr>
          <w:rFonts w:ascii="Cambria" w:eastAsia="Times New Roman" w:hAnsi="Cambria"/>
          <w:sz w:val="22"/>
          <w:szCs w:val="22"/>
        </w:rPr>
        <w:t>.</w:t>
      </w:r>
      <w:r w:rsidRPr="00212A48">
        <w:rPr>
          <w:rFonts w:ascii="Cambria" w:eastAsia="Times New Roman" w:hAnsi="Cambria"/>
          <w:sz w:val="22"/>
          <w:szCs w:val="22"/>
        </w:rPr>
        <w:t>)</w:t>
      </w:r>
    </w:p>
    <w:p w:rsidR="008D0812" w:rsidRPr="00212A48" w:rsidRDefault="008D0812" w:rsidP="00521855">
      <w:pPr>
        <w:pStyle w:val="ListParagraph"/>
        <w:numPr>
          <w:ilvl w:val="2"/>
          <w:numId w:val="6"/>
        </w:numPr>
        <w:spacing w:after="0" w:line="240" w:lineRule="auto"/>
        <w:ind w:left="2520"/>
        <w:contextualSpacing w:val="0"/>
        <w:rPr>
          <w:rFonts w:ascii="Cambria" w:eastAsia="Times New Roman" w:hAnsi="Cambria"/>
          <w:sz w:val="22"/>
          <w:szCs w:val="22"/>
        </w:rPr>
      </w:pPr>
      <w:r w:rsidRPr="00212A48">
        <w:rPr>
          <w:rFonts w:ascii="Cambria" w:eastAsia="Times New Roman" w:hAnsi="Cambria"/>
          <w:sz w:val="22"/>
          <w:szCs w:val="22"/>
        </w:rPr>
        <w:t>For new fuels, what is the timeline for their availability or widespread distribution?</w:t>
      </w:r>
    </w:p>
    <w:p w:rsidR="00EB34DE" w:rsidRPr="00212A48" w:rsidRDefault="00EB34DE" w:rsidP="00521855">
      <w:pPr>
        <w:pStyle w:val="ListParagraph"/>
        <w:numPr>
          <w:ilvl w:val="2"/>
          <w:numId w:val="6"/>
        </w:numPr>
        <w:spacing w:after="0" w:line="240" w:lineRule="auto"/>
        <w:ind w:left="2520"/>
        <w:contextualSpacing w:val="0"/>
        <w:rPr>
          <w:rFonts w:ascii="Cambria" w:eastAsia="Times New Roman" w:hAnsi="Cambria"/>
          <w:sz w:val="22"/>
          <w:szCs w:val="22"/>
        </w:rPr>
      </w:pPr>
      <w:r w:rsidRPr="00212A48">
        <w:rPr>
          <w:rFonts w:ascii="Cambria" w:eastAsia="Times New Roman" w:hAnsi="Cambria"/>
          <w:sz w:val="22"/>
          <w:szCs w:val="22"/>
        </w:rPr>
        <w:t>What sort of income displacement, employment displacement, or other negative effect could result from a fuel switch? How can this be addressed?</w:t>
      </w:r>
      <w:r w:rsidR="0046012C" w:rsidRPr="00212A48">
        <w:rPr>
          <w:rFonts w:ascii="Cambria" w:eastAsia="Times New Roman" w:hAnsi="Cambria"/>
          <w:sz w:val="22"/>
          <w:szCs w:val="22"/>
        </w:rPr>
        <w:br/>
      </w:r>
    </w:p>
    <w:p w:rsidR="00EB34DE" w:rsidRPr="00212A48" w:rsidRDefault="00EB34DE" w:rsidP="00521855">
      <w:pPr>
        <w:pStyle w:val="ListParagraph"/>
        <w:numPr>
          <w:ilvl w:val="0"/>
          <w:numId w:val="3"/>
        </w:numPr>
        <w:tabs>
          <w:tab w:val="left" w:pos="-1170"/>
        </w:tabs>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 xml:space="preserve">Cookstove material availability       </w:t>
      </w:r>
    </w:p>
    <w:p w:rsidR="00EB34DE" w:rsidRPr="00212A48" w:rsidRDefault="00EB34DE" w:rsidP="00521855">
      <w:pPr>
        <w:pStyle w:val="ListParagraph"/>
        <w:numPr>
          <w:ilvl w:val="1"/>
          <w:numId w:val="7"/>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stove-making materials</w:t>
      </w:r>
      <w:r w:rsidR="008D0812" w:rsidRPr="00212A48">
        <w:rPr>
          <w:rFonts w:ascii="Cambria" w:eastAsia="Times New Roman" w:hAnsi="Cambria"/>
          <w:sz w:val="22"/>
          <w:szCs w:val="22"/>
        </w:rPr>
        <w:t xml:space="preserve"> are available in the country (metals, c</w:t>
      </w:r>
      <w:r w:rsidRPr="00212A48">
        <w:rPr>
          <w:rFonts w:ascii="Cambria" w:eastAsia="Times New Roman" w:hAnsi="Cambria"/>
          <w:sz w:val="22"/>
          <w:szCs w:val="22"/>
        </w:rPr>
        <w:t>lay, etc</w:t>
      </w:r>
      <w:r w:rsidR="002C3F28">
        <w:rPr>
          <w:rFonts w:ascii="Cambria" w:eastAsia="Times New Roman" w:hAnsi="Cambria"/>
          <w:sz w:val="22"/>
          <w:szCs w:val="22"/>
        </w:rPr>
        <w:t>.</w:t>
      </w:r>
      <w:r w:rsidRPr="00212A48">
        <w:rPr>
          <w:rFonts w:ascii="Cambria" w:eastAsia="Times New Roman" w:hAnsi="Cambria"/>
          <w:sz w:val="22"/>
          <w:szCs w:val="22"/>
        </w:rPr>
        <w:t xml:space="preserve">)? </w:t>
      </w:r>
    </w:p>
    <w:p w:rsidR="00EB34DE" w:rsidRPr="00212A48" w:rsidRDefault="00EB34DE" w:rsidP="00521855">
      <w:pPr>
        <w:pStyle w:val="ListParagraph"/>
        <w:numPr>
          <w:ilvl w:val="1"/>
          <w:numId w:val="7"/>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What are the prices of the various options? </w:t>
      </w:r>
    </w:p>
    <w:p w:rsidR="00EB34DE" w:rsidRPr="00212A48" w:rsidRDefault="00EB34DE" w:rsidP="00521855">
      <w:pPr>
        <w:pStyle w:val="ListParagraph"/>
        <w:numPr>
          <w:ilvl w:val="1"/>
          <w:numId w:val="7"/>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Distribution</w:t>
      </w:r>
      <w:r w:rsidR="008D0812" w:rsidRPr="00212A48">
        <w:rPr>
          <w:rFonts w:ascii="Cambria" w:eastAsia="Times New Roman" w:hAnsi="Cambria"/>
          <w:sz w:val="22"/>
          <w:szCs w:val="22"/>
        </w:rPr>
        <w:t xml:space="preserve"> considerations for each option – are they available in</w:t>
      </w:r>
      <w:r w:rsidRPr="00212A48">
        <w:rPr>
          <w:rFonts w:ascii="Cambria" w:eastAsia="Times New Roman" w:hAnsi="Cambria"/>
          <w:sz w:val="22"/>
          <w:szCs w:val="22"/>
        </w:rPr>
        <w:t xml:space="preserve"> all parts of the country?</w:t>
      </w:r>
    </w:p>
    <w:p w:rsidR="00EB34DE" w:rsidRPr="00212A48" w:rsidRDefault="008D0812" w:rsidP="00521855">
      <w:pPr>
        <w:pStyle w:val="ListParagraph"/>
        <w:numPr>
          <w:ilvl w:val="1"/>
          <w:numId w:val="7"/>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Complexity of supply/manufacture/</w:t>
      </w:r>
      <w:r w:rsidR="00EB34DE" w:rsidRPr="00212A48">
        <w:rPr>
          <w:rFonts w:ascii="Cambria" w:eastAsia="Times New Roman" w:hAnsi="Cambria"/>
          <w:sz w:val="22"/>
          <w:szCs w:val="22"/>
        </w:rPr>
        <w:t>assembly?</w:t>
      </w:r>
      <w:r w:rsidR="0046012C" w:rsidRPr="00212A48">
        <w:rPr>
          <w:rFonts w:ascii="Cambria" w:eastAsia="Times New Roman" w:hAnsi="Cambria"/>
          <w:sz w:val="22"/>
          <w:szCs w:val="22"/>
        </w:rPr>
        <w:br/>
      </w:r>
    </w:p>
    <w:p w:rsidR="00EB34DE" w:rsidRPr="00212A48" w:rsidRDefault="00EB34DE" w:rsidP="00521855">
      <w:pPr>
        <w:pStyle w:val="ListParagraph"/>
        <w:numPr>
          <w:ilvl w:val="0"/>
          <w:numId w:val="3"/>
        </w:numPr>
        <w:tabs>
          <w:tab w:val="left" w:pos="-1170"/>
        </w:tabs>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Manufacturing capability</w:t>
      </w:r>
    </w:p>
    <w:p w:rsidR="00EB34DE" w:rsidRPr="00212A48" w:rsidRDefault="00EB34DE" w:rsidP="00521855">
      <w:pPr>
        <w:pStyle w:val="ListParagraph"/>
        <w:numPr>
          <w:ilvl w:val="1"/>
          <w:numId w:val="8"/>
        </w:numPr>
        <w:tabs>
          <w:tab w:val="left" w:pos="-90"/>
        </w:tabs>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What capabilities for manufacturing exist </w:t>
      </w:r>
      <w:proofErr w:type="gramStart"/>
      <w:r w:rsidRPr="00212A48">
        <w:rPr>
          <w:rFonts w:ascii="Cambria" w:eastAsia="Times New Roman" w:hAnsi="Cambria"/>
          <w:sz w:val="22"/>
          <w:szCs w:val="22"/>
        </w:rPr>
        <w:t>in-country</w:t>
      </w:r>
      <w:proofErr w:type="gramEnd"/>
      <w:r w:rsidRPr="00212A48">
        <w:rPr>
          <w:rFonts w:ascii="Cambria" w:eastAsia="Times New Roman" w:hAnsi="Cambria"/>
          <w:sz w:val="22"/>
          <w:szCs w:val="22"/>
        </w:rPr>
        <w:t xml:space="preserve">? </w:t>
      </w:r>
    </w:p>
    <w:p w:rsidR="00EB34DE" w:rsidRPr="00212A48" w:rsidRDefault="00EB34DE" w:rsidP="00521855">
      <w:pPr>
        <w:pStyle w:val="ListParagraph"/>
        <w:numPr>
          <w:ilvl w:val="2"/>
          <w:numId w:val="9"/>
        </w:numPr>
        <w:spacing w:after="0" w:line="240" w:lineRule="auto"/>
        <w:ind w:left="2520"/>
        <w:contextualSpacing w:val="0"/>
        <w:rPr>
          <w:rFonts w:ascii="Cambria" w:eastAsia="Times New Roman" w:hAnsi="Cambria"/>
          <w:sz w:val="22"/>
          <w:szCs w:val="22"/>
        </w:rPr>
      </w:pPr>
      <w:r w:rsidRPr="00212A48">
        <w:rPr>
          <w:rFonts w:ascii="Cambria" w:eastAsia="Times New Roman" w:hAnsi="Cambria"/>
          <w:sz w:val="22"/>
          <w:szCs w:val="22"/>
        </w:rPr>
        <w:t>Potting</w:t>
      </w:r>
    </w:p>
    <w:p w:rsidR="00EB34DE" w:rsidRPr="00212A48" w:rsidRDefault="00A737F0" w:rsidP="00521855">
      <w:pPr>
        <w:pStyle w:val="ListParagraph"/>
        <w:numPr>
          <w:ilvl w:val="2"/>
          <w:numId w:val="9"/>
        </w:numPr>
        <w:spacing w:after="0" w:line="240" w:lineRule="auto"/>
        <w:ind w:left="2520"/>
        <w:contextualSpacing w:val="0"/>
        <w:rPr>
          <w:rFonts w:ascii="Cambria" w:eastAsia="Times New Roman" w:hAnsi="Cambria"/>
          <w:sz w:val="22"/>
          <w:szCs w:val="22"/>
        </w:rPr>
      </w:pPr>
      <w:r w:rsidRPr="00212A48">
        <w:rPr>
          <w:rFonts w:ascii="Cambria" w:eastAsia="Times New Roman" w:hAnsi="Cambria"/>
          <w:sz w:val="22"/>
          <w:szCs w:val="22"/>
        </w:rPr>
        <w:t>Basic metals/</w:t>
      </w:r>
      <w:r w:rsidR="00EB34DE" w:rsidRPr="00212A48">
        <w:rPr>
          <w:rFonts w:ascii="Cambria" w:eastAsia="Times New Roman" w:hAnsi="Cambria"/>
          <w:sz w:val="22"/>
          <w:szCs w:val="22"/>
        </w:rPr>
        <w:t>workshops</w:t>
      </w:r>
    </w:p>
    <w:p w:rsidR="00E865F6" w:rsidRPr="00212A48" w:rsidRDefault="0046012C" w:rsidP="00521855">
      <w:pPr>
        <w:pStyle w:val="ListParagraph"/>
        <w:numPr>
          <w:ilvl w:val="2"/>
          <w:numId w:val="9"/>
        </w:numPr>
        <w:spacing w:after="0" w:line="240" w:lineRule="auto"/>
        <w:ind w:left="2520"/>
        <w:contextualSpacing w:val="0"/>
        <w:rPr>
          <w:rFonts w:ascii="Cambria" w:eastAsia="Times New Roman" w:hAnsi="Cambria"/>
          <w:sz w:val="22"/>
          <w:szCs w:val="22"/>
        </w:rPr>
      </w:pPr>
      <w:r w:rsidRPr="00212A48">
        <w:rPr>
          <w:rFonts w:ascii="Cambria" w:eastAsia="Times New Roman" w:hAnsi="Cambria"/>
          <w:sz w:val="22"/>
          <w:szCs w:val="22"/>
        </w:rPr>
        <w:t>Advanced manufacturing/</w:t>
      </w:r>
      <w:r w:rsidR="00EB34DE" w:rsidRPr="00212A48">
        <w:rPr>
          <w:rFonts w:ascii="Cambria" w:eastAsia="Times New Roman" w:hAnsi="Cambria"/>
          <w:sz w:val="22"/>
          <w:szCs w:val="22"/>
        </w:rPr>
        <w:t>assembly</w:t>
      </w:r>
    </w:p>
    <w:p w:rsidR="00EB34DE" w:rsidRPr="00212A48" w:rsidRDefault="00E865F6" w:rsidP="00521855">
      <w:pPr>
        <w:pStyle w:val="ListParagraph"/>
        <w:numPr>
          <w:ilvl w:val="2"/>
          <w:numId w:val="9"/>
        </w:numPr>
        <w:spacing w:after="0" w:line="240" w:lineRule="auto"/>
        <w:ind w:left="2520"/>
        <w:contextualSpacing w:val="0"/>
        <w:rPr>
          <w:rFonts w:ascii="Cambria" w:eastAsia="Times New Roman" w:hAnsi="Cambria"/>
          <w:sz w:val="22"/>
          <w:szCs w:val="22"/>
        </w:rPr>
      </w:pPr>
      <w:r w:rsidRPr="00212A48">
        <w:rPr>
          <w:rFonts w:ascii="Cambria" w:eastAsia="Times New Roman" w:hAnsi="Cambria"/>
          <w:sz w:val="22"/>
          <w:szCs w:val="22"/>
        </w:rPr>
        <w:t>Access to prefabricated metals or other materials</w:t>
      </w:r>
      <w:r w:rsidR="0046012C" w:rsidRPr="00212A48">
        <w:rPr>
          <w:rFonts w:ascii="Cambria" w:eastAsia="Times New Roman" w:hAnsi="Cambria"/>
          <w:sz w:val="22"/>
          <w:szCs w:val="22"/>
        </w:rPr>
        <w:br/>
      </w:r>
    </w:p>
    <w:p w:rsidR="00EB34DE" w:rsidRPr="00212A48" w:rsidRDefault="00EB34DE" w:rsidP="00521855">
      <w:pPr>
        <w:pStyle w:val="ListParagraph"/>
        <w:numPr>
          <w:ilvl w:val="0"/>
          <w:numId w:val="3"/>
        </w:numPr>
        <w:tabs>
          <w:tab w:val="left" w:pos="-1170"/>
        </w:tabs>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Distribution infrastructure capabilities</w:t>
      </w:r>
    </w:p>
    <w:p w:rsidR="00EB34DE" w:rsidRPr="00212A48" w:rsidRDefault="00EB34DE" w:rsidP="00521855">
      <w:pPr>
        <w:pStyle w:val="ListParagraph"/>
        <w:numPr>
          <w:ilvl w:val="1"/>
          <w:numId w:val="10"/>
        </w:numPr>
        <w:tabs>
          <w:tab w:val="left" w:pos="-90"/>
        </w:tabs>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What distribution options exist in the country? </w:t>
      </w:r>
    </w:p>
    <w:p w:rsidR="00EB34DE" w:rsidRPr="00212A48" w:rsidRDefault="00EB34DE" w:rsidP="00521855">
      <w:pPr>
        <w:pStyle w:val="ListParagraph"/>
        <w:numPr>
          <w:ilvl w:val="1"/>
          <w:numId w:val="10"/>
        </w:numPr>
        <w:tabs>
          <w:tab w:val="left" w:pos="-90"/>
        </w:tabs>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are the major challenges to distribution?</w:t>
      </w:r>
    </w:p>
    <w:p w:rsidR="00EB34DE" w:rsidRPr="00212A48" w:rsidRDefault="00EB34DE" w:rsidP="00521855">
      <w:pPr>
        <w:pStyle w:val="ListParagraph"/>
        <w:numPr>
          <w:ilvl w:val="1"/>
          <w:numId w:val="10"/>
        </w:numPr>
        <w:tabs>
          <w:tab w:val="left" w:pos="-90"/>
        </w:tabs>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Who might </w:t>
      </w:r>
      <w:r w:rsidR="00E865F6" w:rsidRPr="00212A48">
        <w:rPr>
          <w:rFonts w:ascii="Cambria" w:eastAsia="Times New Roman" w:hAnsi="Cambria"/>
          <w:sz w:val="22"/>
          <w:szCs w:val="22"/>
        </w:rPr>
        <w:t>you</w:t>
      </w:r>
      <w:r w:rsidRPr="00212A48">
        <w:rPr>
          <w:rFonts w:ascii="Cambria" w:eastAsia="Times New Roman" w:hAnsi="Cambria"/>
          <w:sz w:val="22"/>
          <w:szCs w:val="22"/>
        </w:rPr>
        <w:t xml:space="preserve"> need to partner with to access these distribution channels?</w:t>
      </w:r>
      <w:r w:rsidR="0046012C" w:rsidRPr="00212A48">
        <w:rPr>
          <w:rFonts w:ascii="Cambria" w:eastAsia="Times New Roman" w:hAnsi="Cambria"/>
          <w:sz w:val="22"/>
          <w:szCs w:val="22"/>
        </w:rPr>
        <w:br/>
      </w:r>
    </w:p>
    <w:p w:rsidR="00EB34DE" w:rsidRPr="00212A48" w:rsidRDefault="00EB34DE" w:rsidP="00521855">
      <w:pPr>
        <w:pStyle w:val="ListParagraph"/>
        <w:numPr>
          <w:ilvl w:val="0"/>
          <w:numId w:val="3"/>
        </w:numPr>
        <w:tabs>
          <w:tab w:val="left" w:pos="-1170"/>
        </w:tabs>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lastRenderedPageBreak/>
        <w:t xml:space="preserve">Income levels and ability to make upfront investments </w:t>
      </w:r>
    </w:p>
    <w:p w:rsidR="00EB34DE" w:rsidRPr="00212A48" w:rsidRDefault="00EB34DE" w:rsidP="00521855">
      <w:pPr>
        <w:pStyle w:val="ListParagraph"/>
        <w:numPr>
          <w:ilvl w:val="1"/>
          <w:numId w:val="11"/>
        </w:numPr>
        <w:tabs>
          <w:tab w:val="left" w:pos="-90"/>
        </w:tabs>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What is the typical fuel procurement method for </w:t>
      </w:r>
      <w:proofErr w:type="gramStart"/>
      <w:r w:rsidRPr="00212A48">
        <w:rPr>
          <w:rFonts w:ascii="Cambria" w:eastAsia="Times New Roman" w:hAnsi="Cambria"/>
          <w:sz w:val="22"/>
          <w:szCs w:val="22"/>
        </w:rPr>
        <w:t>families</w:t>
      </w:r>
      <w:proofErr w:type="gramEnd"/>
      <w:r w:rsidRPr="00212A48">
        <w:rPr>
          <w:rFonts w:ascii="Cambria" w:eastAsia="Times New Roman" w:hAnsi="Cambria"/>
          <w:sz w:val="22"/>
          <w:szCs w:val="22"/>
        </w:rPr>
        <w:t xml:space="preserve"> in-country? </w:t>
      </w:r>
      <w:r w:rsidR="008D0812" w:rsidRPr="00212A48">
        <w:rPr>
          <w:rFonts w:ascii="Cambria" w:eastAsia="Times New Roman" w:hAnsi="Cambria"/>
          <w:sz w:val="22"/>
          <w:szCs w:val="22"/>
        </w:rPr>
        <w:t>For example, is fuel purchased or collected?</w:t>
      </w:r>
    </w:p>
    <w:p w:rsidR="00EB34DE" w:rsidRPr="00212A48" w:rsidRDefault="00EB34DE" w:rsidP="00521855">
      <w:pPr>
        <w:pStyle w:val="ListParagraph"/>
        <w:numPr>
          <w:ilvl w:val="1"/>
          <w:numId w:val="11"/>
        </w:numPr>
        <w:tabs>
          <w:tab w:val="left" w:pos="-90"/>
        </w:tabs>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percentage is pur</w:t>
      </w:r>
      <w:r w:rsidR="008D0812" w:rsidRPr="00212A48">
        <w:rPr>
          <w:rFonts w:ascii="Cambria" w:eastAsia="Times New Roman" w:hAnsi="Cambria"/>
          <w:sz w:val="22"/>
          <w:szCs w:val="22"/>
        </w:rPr>
        <w:t>chased vs. collected</w:t>
      </w:r>
      <w:r w:rsidRPr="00212A48">
        <w:rPr>
          <w:rFonts w:ascii="Cambria" w:eastAsia="Times New Roman" w:hAnsi="Cambria"/>
          <w:sz w:val="22"/>
          <w:szCs w:val="22"/>
        </w:rPr>
        <w:t>?</w:t>
      </w:r>
    </w:p>
    <w:p w:rsidR="008D0812" w:rsidRPr="00212A48" w:rsidRDefault="008D0812" w:rsidP="00521855">
      <w:pPr>
        <w:pStyle w:val="ListParagraph"/>
        <w:numPr>
          <w:ilvl w:val="1"/>
          <w:numId w:val="11"/>
        </w:numPr>
        <w:tabs>
          <w:tab w:val="left" w:pos="-90"/>
        </w:tabs>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How much time is typically spent collecting fuel?</w:t>
      </w:r>
    </w:p>
    <w:p w:rsidR="00EB34DE" w:rsidRPr="00212A48" w:rsidRDefault="008D0812" w:rsidP="00521855">
      <w:pPr>
        <w:pStyle w:val="ListParagraph"/>
        <w:numPr>
          <w:ilvl w:val="1"/>
          <w:numId w:val="11"/>
        </w:numPr>
        <w:tabs>
          <w:tab w:val="left" w:pos="-90"/>
        </w:tabs>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How do families feel about </w:t>
      </w:r>
      <w:r w:rsidR="00EB34DE" w:rsidRPr="00212A48">
        <w:rPr>
          <w:rFonts w:ascii="Cambria" w:eastAsia="Times New Roman" w:hAnsi="Cambria"/>
          <w:sz w:val="22"/>
          <w:szCs w:val="22"/>
        </w:rPr>
        <w:t>purchasing alternative fuels?</w:t>
      </w:r>
    </w:p>
    <w:p w:rsidR="00EB34DE" w:rsidRPr="00212A48" w:rsidRDefault="00EB34DE" w:rsidP="00521855">
      <w:pPr>
        <w:pStyle w:val="ListParagraph"/>
        <w:numPr>
          <w:ilvl w:val="1"/>
          <w:numId w:val="11"/>
        </w:numPr>
        <w:tabs>
          <w:tab w:val="left" w:pos="-90"/>
        </w:tabs>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How many days of</w:t>
      </w:r>
      <w:r w:rsidR="008D0812" w:rsidRPr="00212A48">
        <w:rPr>
          <w:rFonts w:ascii="Cambria" w:eastAsia="Times New Roman" w:hAnsi="Cambria"/>
          <w:sz w:val="22"/>
          <w:szCs w:val="22"/>
        </w:rPr>
        <w:t xml:space="preserve"> fuel are typically purchased </w:t>
      </w:r>
      <w:r w:rsidR="002C3F28">
        <w:rPr>
          <w:rFonts w:ascii="Cambria" w:eastAsia="Times New Roman" w:hAnsi="Cambria"/>
          <w:sz w:val="22"/>
          <w:szCs w:val="22"/>
        </w:rPr>
        <w:t>at</w:t>
      </w:r>
      <w:r w:rsidR="002C3F28" w:rsidRPr="00212A48">
        <w:rPr>
          <w:rFonts w:ascii="Cambria" w:eastAsia="Times New Roman" w:hAnsi="Cambria"/>
          <w:sz w:val="22"/>
          <w:szCs w:val="22"/>
        </w:rPr>
        <w:t xml:space="preserve"> </w:t>
      </w:r>
      <w:r w:rsidRPr="00212A48">
        <w:rPr>
          <w:rFonts w:ascii="Cambria" w:eastAsia="Times New Roman" w:hAnsi="Cambria"/>
          <w:sz w:val="22"/>
          <w:szCs w:val="22"/>
        </w:rPr>
        <w:t xml:space="preserve">a time? </w:t>
      </w:r>
    </w:p>
    <w:p w:rsidR="00EB34DE" w:rsidRPr="00212A48" w:rsidRDefault="00EB34DE" w:rsidP="00521855">
      <w:pPr>
        <w:pStyle w:val="ListParagraph"/>
        <w:numPr>
          <w:ilvl w:val="1"/>
          <w:numId w:val="11"/>
        </w:numPr>
        <w:tabs>
          <w:tab w:val="left" w:pos="-90"/>
        </w:tabs>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Are families able to support </w:t>
      </w:r>
      <w:r w:rsidR="008D0812" w:rsidRPr="00212A48">
        <w:rPr>
          <w:rFonts w:ascii="Cambria" w:eastAsia="Times New Roman" w:hAnsi="Cambria"/>
          <w:sz w:val="22"/>
          <w:szCs w:val="22"/>
        </w:rPr>
        <w:t>the upfront purchase of fuel? If so, h</w:t>
      </w:r>
      <w:r w:rsidRPr="00212A48">
        <w:rPr>
          <w:rFonts w:ascii="Cambria" w:eastAsia="Times New Roman" w:hAnsi="Cambria"/>
          <w:sz w:val="22"/>
          <w:szCs w:val="22"/>
        </w:rPr>
        <w:t>ow much?</w:t>
      </w:r>
      <w:r w:rsidR="0046012C" w:rsidRPr="00212A48">
        <w:rPr>
          <w:rFonts w:ascii="Cambria" w:eastAsia="Times New Roman" w:hAnsi="Cambria"/>
          <w:sz w:val="22"/>
          <w:szCs w:val="22"/>
        </w:rPr>
        <w:br/>
      </w:r>
    </w:p>
    <w:p w:rsidR="00EB34DE" w:rsidRPr="00212A48" w:rsidRDefault="00EB34DE"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Awareness of health issues</w:t>
      </w:r>
    </w:p>
    <w:p w:rsidR="00EB34DE" w:rsidRPr="00212A48" w:rsidRDefault="0046012C" w:rsidP="00521855">
      <w:pPr>
        <w:pStyle w:val="ListParagraph"/>
        <w:numPr>
          <w:ilvl w:val="1"/>
          <w:numId w:val="12"/>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level of household air pollution</w:t>
      </w:r>
      <w:r w:rsidR="00EB34DE" w:rsidRPr="00212A48">
        <w:rPr>
          <w:rFonts w:ascii="Cambria" w:eastAsia="Times New Roman" w:hAnsi="Cambria"/>
          <w:sz w:val="22"/>
          <w:szCs w:val="22"/>
        </w:rPr>
        <w:t xml:space="preserve"> awareness currently exists in the country?</w:t>
      </w:r>
    </w:p>
    <w:p w:rsidR="00E865F6" w:rsidRPr="00212A48" w:rsidRDefault="00EB34DE" w:rsidP="00521855">
      <w:pPr>
        <w:pStyle w:val="ListParagraph"/>
        <w:numPr>
          <w:ilvl w:val="1"/>
          <w:numId w:val="12"/>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challenges does an awareness campaign face?</w:t>
      </w:r>
    </w:p>
    <w:p w:rsidR="008D0812" w:rsidRPr="00212A48" w:rsidRDefault="00E865F6" w:rsidP="00521855">
      <w:pPr>
        <w:pStyle w:val="ListParagraph"/>
        <w:numPr>
          <w:ilvl w:val="1"/>
          <w:numId w:val="12"/>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How concerned are families with the health risks from exposure to smoke from use of solid fuels</w:t>
      </w:r>
      <w:r w:rsidR="002C3F28">
        <w:rPr>
          <w:rFonts w:ascii="Cambria" w:eastAsia="Times New Roman" w:hAnsi="Cambria"/>
          <w:sz w:val="22"/>
          <w:szCs w:val="22"/>
        </w:rPr>
        <w:t>?</w:t>
      </w:r>
      <w:r w:rsidR="0046012C" w:rsidRPr="00212A48">
        <w:rPr>
          <w:rFonts w:ascii="Cambria" w:eastAsia="Times New Roman" w:hAnsi="Cambria"/>
          <w:sz w:val="22"/>
          <w:szCs w:val="22"/>
        </w:rPr>
        <w:br/>
      </w:r>
    </w:p>
    <w:p w:rsidR="008D0812" w:rsidRPr="00212A48" w:rsidRDefault="008D0812"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Most effective methods of communication</w:t>
      </w:r>
    </w:p>
    <w:p w:rsidR="008D0812" w:rsidRPr="00212A48" w:rsidRDefault="008D0812" w:rsidP="00521855">
      <w:pPr>
        <w:pStyle w:val="ListParagraph"/>
        <w:numPr>
          <w:ilvl w:val="1"/>
          <w:numId w:val="14"/>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What is the most effective means of reaching the general or target population? </w:t>
      </w:r>
    </w:p>
    <w:p w:rsidR="008D0812" w:rsidRPr="00212A48" w:rsidRDefault="008D0812" w:rsidP="00521855">
      <w:pPr>
        <w:pStyle w:val="ListParagraph"/>
        <w:numPr>
          <w:ilvl w:val="1"/>
          <w:numId w:val="14"/>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How should a successful marketing campaign best utilize these channels?</w:t>
      </w:r>
    </w:p>
    <w:p w:rsidR="008D0812" w:rsidRPr="00212A48" w:rsidRDefault="008D0812" w:rsidP="00521855">
      <w:pPr>
        <w:pStyle w:val="ListParagraph"/>
        <w:numPr>
          <w:ilvl w:val="1"/>
          <w:numId w:val="14"/>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Is there anyone with whom </w:t>
      </w:r>
      <w:r w:rsidR="00423DD4" w:rsidRPr="00212A48">
        <w:rPr>
          <w:rFonts w:ascii="Cambria" w:eastAsia="Times New Roman" w:hAnsi="Cambria"/>
          <w:sz w:val="22"/>
          <w:szCs w:val="22"/>
        </w:rPr>
        <w:t>you</w:t>
      </w:r>
      <w:r w:rsidRPr="00212A48">
        <w:rPr>
          <w:rFonts w:ascii="Cambria" w:eastAsia="Times New Roman" w:hAnsi="Cambria"/>
          <w:sz w:val="22"/>
          <w:szCs w:val="22"/>
        </w:rPr>
        <w:t xml:space="preserve"> should partner to get a message out?</w:t>
      </w:r>
      <w:r w:rsidRPr="00212A48">
        <w:rPr>
          <w:rFonts w:ascii="Cambria" w:eastAsia="Times New Roman" w:hAnsi="Cambria"/>
          <w:sz w:val="22"/>
          <w:szCs w:val="22"/>
        </w:rPr>
        <w:br/>
      </w:r>
    </w:p>
    <w:p w:rsidR="00EB34DE" w:rsidRPr="00212A48" w:rsidRDefault="008D0812"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Most influential actors (</w:t>
      </w:r>
      <w:r w:rsidR="00665A5E" w:rsidRPr="00212A48">
        <w:rPr>
          <w:rFonts w:ascii="Cambria" w:eastAsia="Times New Roman" w:hAnsi="Cambria"/>
          <w:color w:val="4A8382"/>
          <w:sz w:val="22"/>
          <w:szCs w:val="22"/>
        </w:rPr>
        <w:t>religious</w:t>
      </w:r>
      <w:r w:rsidRPr="00212A48">
        <w:rPr>
          <w:rFonts w:ascii="Cambria" w:eastAsia="Times New Roman" w:hAnsi="Cambria"/>
          <w:color w:val="4A8382"/>
          <w:sz w:val="22"/>
          <w:szCs w:val="22"/>
        </w:rPr>
        <w:t>, government, s</w:t>
      </w:r>
      <w:r w:rsidR="00EB34DE" w:rsidRPr="00212A48">
        <w:rPr>
          <w:rFonts w:ascii="Cambria" w:eastAsia="Times New Roman" w:hAnsi="Cambria"/>
          <w:color w:val="4A8382"/>
          <w:sz w:val="22"/>
          <w:szCs w:val="22"/>
        </w:rPr>
        <w:t>chools)</w:t>
      </w:r>
    </w:p>
    <w:p w:rsidR="00EB34DE" w:rsidRPr="00212A48" w:rsidRDefault="00EB34DE" w:rsidP="00521855">
      <w:pPr>
        <w:pStyle w:val="ListParagraph"/>
        <w:numPr>
          <w:ilvl w:val="1"/>
          <w:numId w:val="13"/>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Who are the influential actors in the country </w:t>
      </w:r>
      <w:r w:rsidR="008D0812" w:rsidRPr="00212A48">
        <w:rPr>
          <w:rFonts w:ascii="Cambria" w:eastAsia="Times New Roman" w:hAnsi="Cambria"/>
          <w:sz w:val="22"/>
          <w:szCs w:val="22"/>
        </w:rPr>
        <w:t xml:space="preserve">who could be utilized </w:t>
      </w:r>
      <w:r w:rsidRPr="00212A48">
        <w:rPr>
          <w:rFonts w:ascii="Cambria" w:eastAsia="Times New Roman" w:hAnsi="Cambria"/>
          <w:sz w:val="22"/>
          <w:szCs w:val="22"/>
        </w:rPr>
        <w:t>for raising awareness?</w:t>
      </w:r>
    </w:p>
    <w:p w:rsidR="00EB34DE" w:rsidRPr="00212A48" w:rsidRDefault="008D0812" w:rsidP="00521855">
      <w:pPr>
        <w:pStyle w:val="ListParagraph"/>
        <w:numPr>
          <w:ilvl w:val="1"/>
          <w:numId w:val="13"/>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level of support could</w:t>
      </w:r>
      <w:r w:rsidR="00423DD4" w:rsidRPr="00212A48">
        <w:rPr>
          <w:rFonts w:ascii="Cambria" w:eastAsia="Times New Roman" w:hAnsi="Cambria"/>
          <w:sz w:val="22"/>
          <w:szCs w:val="22"/>
        </w:rPr>
        <w:t xml:space="preserve"> you</w:t>
      </w:r>
      <w:r w:rsidR="00EB34DE" w:rsidRPr="00212A48">
        <w:rPr>
          <w:rFonts w:ascii="Cambria" w:eastAsia="Times New Roman" w:hAnsi="Cambria"/>
          <w:sz w:val="22"/>
          <w:szCs w:val="22"/>
        </w:rPr>
        <w:t xml:space="preserve"> expect from these actors?</w:t>
      </w:r>
    </w:p>
    <w:p w:rsidR="00EB34DE" w:rsidRPr="00212A48" w:rsidRDefault="00EB34DE" w:rsidP="00521855">
      <w:pPr>
        <w:pStyle w:val="ListParagraph"/>
        <w:numPr>
          <w:ilvl w:val="1"/>
          <w:numId w:val="13"/>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How should a successful </w:t>
      </w:r>
      <w:r w:rsidR="008D0812" w:rsidRPr="00212A48">
        <w:rPr>
          <w:rFonts w:ascii="Cambria" w:eastAsia="Times New Roman" w:hAnsi="Cambria"/>
          <w:sz w:val="22"/>
          <w:szCs w:val="22"/>
        </w:rPr>
        <w:t>awareness raising</w:t>
      </w:r>
      <w:r w:rsidRPr="00212A48">
        <w:rPr>
          <w:rFonts w:ascii="Cambria" w:eastAsia="Times New Roman" w:hAnsi="Cambria"/>
          <w:sz w:val="22"/>
          <w:szCs w:val="22"/>
        </w:rPr>
        <w:t xml:space="preserve"> campaign best incorporate these actors?</w:t>
      </w:r>
      <w:r w:rsidR="0046012C" w:rsidRPr="00212A48">
        <w:rPr>
          <w:rFonts w:ascii="Cambria" w:eastAsia="Times New Roman" w:hAnsi="Cambria"/>
          <w:sz w:val="22"/>
          <w:szCs w:val="22"/>
        </w:rPr>
        <w:br/>
      </w:r>
    </w:p>
    <w:p w:rsidR="00EB34DE" w:rsidRPr="00212A48" w:rsidRDefault="00EB34DE"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Cultural sensitivities or considerations</w:t>
      </w:r>
    </w:p>
    <w:p w:rsidR="00EB34DE" w:rsidRPr="00212A48" w:rsidRDefault="00EB34DE" w:rsidP="00521855">
      <w:pPr>
        <w:pStyle w:val="ListParagraph"/>
        <w:numPr>
          <w:ilvl w:val="1"/>
          <w:numId w:val="15"/>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How are current cooking practices perceived by the target population?</w:t>
      </w:r>
    </w:p>
    <w:p w:rsidR="00EB34DE" w:rsidRPr="00212A48" w:rsidRDefault="00EB34DE" w:rsidP="00521855">
      <w:pPr>
        <w:pStyle w:val="ListParagraph"/>
        <w:numPr>
          <w:ilvl w:val="1"/>
          <w:numId w:val="15"/>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Are there any negat</w:t>
      </w:r>
      <w:r w:rsidR="00DA00B7" w:rsidRPr="00212A48">
        <w:rPr>
          <w:rFonts w:ascii="Cambria" w:eastAsia="Times New Roman" w:hAnsi="Cambria"/>
          <w:sz w:val="22"/>
          <w:szCs w:val="22"/>
        </w:rPr>
        <w:t xml:space="preserve">ive cultural implications to </w:t>
      </w:r>
      <w:r w:rsidRPr="00212A48">
        <w:rPr>
          <w:rFonts w:ascii="Cambria" w:eastAsia="Times New Roman" w:hAnsi="Cambria"/>
          <w:sz w:val="22"/>
          <w:szCs w:val="22"/>
        </w:rPr>
        <w:t>alternative fuel choice</w:t>
      </w:r>
      <w:r w:rsidR="00DA00B7" w:rsidRPr="00212A48">
        <w:rPr>
          <w:rFonts w:ascii="Cambria" w:eastAsia="Times New Roman" w:hAnsi="Cambria"/>
          <w:sz w:val="22"/>
          <w:szCs w:val="22"/>
        </w:rPr>
        <w:t>s</w:t>
      </w:r>
      <w:r w:rsidRPr="00212A48">
        <w:rPr>
          <w:rFonts w:ascii="Cambria" w:eastAsia="Times New Roman" w:hAnsi="Cambria"/>
          <w:sz w:val="22"/>
          <w:szCs w:val="22"/>
        </w:rPr>
        <w:t>?</w:t>
      </w:r>
    </w:p>
    <w:p w:rsidR="00EB34DE" w:rsidRDefault="00EB34DE" w:rsidP="00521855">
      <w:pPr>
        <w:pStyle w:val="ListParagraph"/>
        <w:numPr>
          <w:ilvl w:val="1"/>
          <w:numId w:val="15"/>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Are there any cultural </w:t>
      </w:r>
      <w:proofErr w:type="gramStart"/>
      <w:r w:rsidRPr="00212A48">
        <w:rPr>
          <w:rFonts w:ascii="Cambria" w:eastAsia="Times New Roman" w:hAnsi="Cambria"/>
          <w:sz w:val="22"/>
          <w:szCs w:val="22"/>
        </w:rPr>
        <w:t>sensitiviti</w:t>
      </w:r>
      <w:r w:rsidR="00DA00B7" w:rsidRPr="00212A48">
        <w:rPr>
          <w:rFonts w:ascii="Cambria" w:eastAsia="Times New Roman" w:hAnsi="Cambria"/>
          <w:sz w:val="22"/>
          <w:szCs w:val="22"/>
        </w:rPr>
        <w:t>es</w:t>
      </w:r>
      <w:proofErr w:type="gramEnd"/>
      <w:r w:rsidR="00DA00B7" w:rsidRPr="00212A48">
        <w:rPr>
          <w:rFonts w:ascii="Cambria" w:eastAsia="Times New Roman" w:hAnsi="Cambria"/>
          <w:sz w:val="22"/>
          <w:szCs w:val="22"/>
        </w:rPr>
        <w:t xml:space="preserve"> or other considerations that</w:t>
      </w:r>
      <w:r w:rsidR="00423DD4" w:rsidRPr="00212A48">
        <w:rPr>
          <w:rFonts w:ascii="Cambria" w:eastAsia="Times New Roman" w:hAnsi="Cambria"/>
          <w:sz w:val="22"/>
          <w:szCs w:val="22"/>
        </w:rPr>
        <w:t xml:space="preserve"> you</w:t>
      </w:r>
      <w:r w:rsidRPr="00212A48">
        <w:rPr>
          <w:rFonts w:ascii="Cambria" w:eastAsia="Times New Roman" w:hAnsi="Cambria"/>
          <w:sz w:val="22"/>
          <w:szCs w:val="22"/>
        </w:rPr>
        <w:t xml:space="preserve"> should be aware of?</w:t>
      </w:r>
      <w:r w:rsidRPr="00212A48">
        <w:rPr>
          <w:rFonts w:ascii="Cambria" w:eastAsia="Times New Roman" w:hAnsi="Cambria"/>
          <w:sz w:val="22"/>
          <w:szCs w:val="22"/>
        </w:rPr>
        <w:br/>
      </w:r>
    </w:p>
    <w:p w:rsidR="001804AF" w:rsidRPr="00212A48" w:rsidRDefault="001804AF" w:rsidP="001804AF">
      <w:pPr>
        <w:pStyle w:val="ListParagraph"/>
        <w:spacing w:after="0" w:line="240" w:lineRule="auto"/>
        <w:ind w:left="2160"/>
        <w:contextualSpacing w:val="0"/>
        <w:rPr>
          <w:rFonts w:ascii="Cambria" w:eastAsia="Times New Roman" w:hAnsi="Cambria"/>
          <w:sz w:val="22"/>
          <w:szCs w:val="22"/>
        </w:rPr>
      </w:pPr>
    </w:p>
    <w:p w:rsidR="00EB34DE" w:rsidRPr="0017526F" w:rsidRDefault="00EB34DE" w:rsidP="0017526F">
      <w:pPr>
        <w:spacing w:line="240" w:lineRule="auto"/>
        <w:ind w:firstLine="720"/>
        <w:rPr>
          <w:rFonts w:ascii="Cambria" w:hAnsi="Cambria"/>
          <w:b/>
          <w:bCs/>
          <w:i/>
          <w:color w:val="912354"/>
        </w:rPr>
      </w:pPr>
      <w:r w:rsidRPr="0017526F">
        <w:rPr>
          <w:rFonts w:ascii="Cambria" w:hAnsi="Cambria"/>
          <w:b/>
          <w:bCs/>
          <w:i/>
          <w:color w:val="912354"/>
        </w:rPr>
        <w:t>For local implementers with previous program experience:</w:t>
      </w:r>
    </w:p>
    <w:p w:rsidR="00EB34DE" w:rsidRPr="00212A48" w:rsidRDefault="00EB34DE"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Motive and entry mindset</w:t>
      </w:r>
    </w:p>
    <w:p w:rsidR="00EB34DE" w:rsidRPr="00212A48" w:rsidRDefault="00EB34DE" w:rsidP="00521855">
      <w:pPr>
        <w:pStyle w:val="ListParagraph"/>
        <w:numPr>
          <w:ilvl w:val="1"/>
          <w:numId w:val="16"/>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was the motivation behind the previous program(s)?</w:t>
      </w:r>
    </w:p>
    <w:p w:rsidR="00EB34DE" w:rsidRPr="00212A48" w:rsidRDefault="00EB34DE" w:rsidP="00521855">
      <w:pPr>
        <w:pStyle w:val="ListParagraph"/>
        <w:numPr>
          <w:ilvl w:val="1"/>
          <w:numId w:val="16"/>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Who were the primary sponsors/donors/etc</w:t>
      </w:r>
      <w:r w:rsidR="0046012C" w:rsidRPr="00212A48">
        <w:rPr>
          <w:rFonts w:ascii="Cambria" w:eastAsia="Times New Roman" w:hAnsi="Cambria"/>
          <w:sz w:val="22"/>
          <w:szCs w:val="22"/>
        </w:rPr>
        <w:t>.</w:t>
      </w:r>
      <w:r w:rsidRPr="00212A48">
        <w:rPr>
          <w:rFonts w:ascii="Cambria" w:eastAsia="Times New Roman" w:hAnsi="Cambria"/>
          <w:sz w:val="22"/>
          <w:szCs w:val="22"/>
        </w:rPr>
        <w:t xml:space="preserve">? How did this </w:t>
      </w:r>
      <w:r w:rsidR="00AA5831" w:rsidRPr="00212A48">
        <w:rPr>
          <w:rFonts w:ascii="Cambria" w:eastAsia="Times New Roman" w:hAnsi="Cambria"/>
          <w:sz w:val="22"/>
          <w:szCs w:val="22"/>
        </w:rPr>
        <w:t>affect</w:t>
      </w:r>
      <w:r w:rsidRPr="00212A48">
        <w:rPr>
          <w:rFonts w:ascii="Cambria" w:eastAsia="Times New Roman" w:hAnsi="Cambria"/>
          <w:sz w:val="22"/>
          <w:szCs w:val="22"/>
        </w:rPr>
        <w:t xml:space="preserve"> the scope or goal of the program?</w:t>
      </w:r>
    </w:p>
    <w:p w:rsidR="00EB34DE" w:rsidRPr="00212A48" w:rsidRDefault="00EB34DE" w:rsidP="00521855">
      <w:pPr>
        <w:pStyle w:val="ListParagraph"/>
        <w:numPr>
          <w:ilvl w:val="1"/>
          <w:numId w:val="16"/>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Who did you partner with in-country and how did you select </w:t>
      </w:r>
      <w:r w:rsidR="00DA00B7" w:rsidRPr="00212A48">
        <w:rPr>
          <w:rFonts w:ascii="Cambria" w:eastAsia="Times New Roman" w:hAnsi="Cambria"/>
          <w:sz w:val="22"/>
          <w:szCs w:val="22"/>
        </w:rPr>
        <w:t xml:space="preserve">your </w:t>
      </w:r>
      <w:r w:rsidRPr="00212A48">
        <w:rPr>
          <w:rFonts w:ascii="Cambria" w:eastAsia="Times New Roman" w:hAnsi="Cambria"/>
          <w:sz w:val="22"/>
          <w:szCs w:val="22"/>
        </w:rPr>
        <w:t>partners?</w:t>
      </w:r>
      <w:r w:rsidR="0046012C" w:rsidRPr="00212A48">
        <w:rPr>
          <w:rFonts w:ascii="Cambria" w:eastAsia="Times New Roman" w:hAnsi="Cambria"/>
          <w:sz w:val="22"/>
          <w:szCs w:val="22"/>
        </w:rPr>
        <w:br/>
      </w:r>
    </w:p>
    <w:p w:rsidR="00EB34DE" w:rsidRPr="00212A48" w:rsidRDefault="00EB34DE"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Target market identification</w:t>
      </w:r>
    </w:p>
    <w:p w:rsidR="00EB34DE" w:rsidRPr="00212A48" w:rsidRDefault="00EB34DE" w:rsidP="00521855">
      <w:pPr>
        <w:pStyle w:val="ListParagraph"/>
        <w:numPr>
          <w:ilvl w:val="1"/>
          <w:numId w:val="17"/>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How did you select the target market for the program?</w:t>
      </w:r>
    </w:p>
    <w:p w:rsidR="00EB34DE" w:rsidRPr="00212A48" w:rsidRDefault="00EB34DE" w:rsidP="00521855">
      <w:pPr>
        <w:pStyle w:val="ListParagraph"/>
        <w:numPr>
          <w:ilvl w:val="1"/>
          <w:numId w:val="17"/>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research was conducted prior to entering the market?</w:t>
      </w:r>
      <w:r w:rsidR="0046012C" w:rsidRPr="00212A48">
        <w:rPr>
          <w:rFonts w:ascii="Cambria" w:eastAsia="Times New Roman" w:hAnsi="Cambria"/>
          <w:sz w:val="22"/>
          <w:szCs w:val="22"/>
        </w:rPr>
        <w:br/>
      </w:r>
    </w:p>
    <w:p w:rsidR="00EB34DE" w:rsidRPr="00212A48" w:rsidRDefault="00EB34DE"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Product / fuel selection</w:t>
      </w:r>
    </w:p>
    <w:p w:rsidR="00EB34DE" w:rsidRPr="00212A48" w:rsidRDefault="00EB34DE" w:rsidP="00521855">
      <w:pPr>
        <w:pStyle w:val="ListParagraph"/>
        <w:numPr>
          <w:ilvl w:val="1"/>
          <w:numId w:val="18"/>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How did you select the product and fuel for the program?</w:t>
      </w:r>
    </w:p>
    <w:p w:rsidR="00EB34DE" w:rsidRPr="00212A48" w:rsidRDefault="00EB34DE" w:rsidP="00521855">
      <w:pPr>
        <w:pStyle w:val="ListParagraph"/>
        <w:numPr>
          <w:ilvl w:val="1"/>
          <w:numId w:val="18"/>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lastRenderedPageBreak/>
        <w:t>What research was conducted prior to making this decision?</w:t>
      </w:r>
    </w:p>
    <w:p w:rsidR="00EB34DE" w:rsidRPr="00212A48" w:rsidRDefault="00DA00B7" w:rsidP="00521855">
      <w:pPr>
        <w:pStyle w:val="ListParagraph"/>
        <w:numPr>
          <w:ilvl w:val="1"/>
          <w:numId w:val="18"/>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What were the pros and </w:t>
      </w:r>
      <w:r w:rsidR="00EB34DE" w:rsidRPr="00212A48">
        <w:rPr>
          <w:rFonts w:ascii="Cambria" w:eastAsia="Times New Roman" w:hAnsi="Cambria"/>
          <w:sz w:val="22"/>
          <w:szCs w:val="22"/>
        </w:rPr>
        <w:t>cons of the various product options?</w:t>
      </w:r>
    </w:p>
    <w:p w:rsidR="00EB34DE" w:rsidRPr="00212A48" w:rsidRDefault="00EB34DE" w:rsidP="00521855">
      <w:pPr>
        <w:pStyle w:val="ListParagraph"/>
        <w:numPr>
          <w:ilvl w:val="1"/>
          <w:numId w:val="18"/>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Would the decision have changed with additiona</w:t>
      </w:r>
      <w:r w:rsidR="0046012C" w:rsidRPr="00212A48">
        <w:rPr>
          <w:rFonts w:ascii="Cambria" w:eastAsia="Times New Roman" w:hAnsi="Cambria"/>
          <w:sz w:val="22"/>
          <w:szCs w:val="22"/>
        </w:rPr>
        <w:t xml:space="preserve">l funding or logistical/partner </w:t>
      </w:r>
      <w:r w:rsidRPr="00212A48">
        <w:rPr>
          <w:rFonts w:ascii="Cambria" w:eastAsia="Times New Roman" w:hAnsi="Cambria"/>
          <w:sz w:val="22"/>
          <w:szCs w:val="22"/>
        </w:rPr>
        <w:t>support?</w:t>
      </w:r>
      <w:r w:rsidR="0046012C" w:rsidRPr="00212A48">
        <w:rPr>
          <w:rFonts w:ascii="Cambria" w:eastAsia="Times New Roman" w:hAnsi="Cambria"/>
          <w:sz w:val="22"/>
          <w:szCs w:val="22"/>
        </w:rPr>
        <w:br/>
      </w:r>
    </w:p>
    <w:p w:rsidR="00EB34DE" w:rsidRPr="00212A48" w:rsidRDefault="00EB34DE"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Market entry and program launch</w:t>
      </w:r>
    </w:p>
    <w:p w:rsidR="00EB34DE" w:rsidRPr="00212A48" w:rsidRDefault="00EB34DE" w:rsidP="00521855">
      <w:pPr>
        <w:pStyle w:val="ListParagraph"/>
        <w:numPr>
          <w:ilvl w:val="1"/>
          <w:numId w:val="19"/>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strategy was employed to enter the market?</w:t>
      </w:r>
    </w:p>
    <w:p w:rsidR="00EB34DE" w:rsidRPr="00212A48" w:rsidRDefault="00DA00B7" w:rsidP="00521855">
      <w:pPr>
        <w:pStyle w:val="ListParagraph"/>
        <w:numPr>
          <w:ilvl w:val="1"/>
          <w:numId w:val="19"/>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How did the program launch? (</w:t>
      </w:r>
      <w:proofErr w:type="gramStart"/>
      <w:r w:rsidR="00AA5831" w:rsidRPr="00212A48">
        <w:rPr>
          <w:rFonts w:ascii="Cambria" w:eastAsia="Times New Roman" w:hAnsi="Cambria"/>
          <w:sz w:val="22"/>
          <w:szCs w:val="22"/>
        </w:rPr>
        <w:t>national</w:t>
      </w:r>
      <w:proofErr w:type="gramEnd"/>
      <w:r w:rsidR="00EB34DE" w:rsidRPr="00212A48">
        <w:rPr>
          <w:rFonts w:ascii="Cambria" w:eastAsia="Times New Roman" w:hAnsi="Cambria"/>
          <w:sz w:val="22"/>
          <w:szCs w:val="22"/>
        </w:rPr>
        <w:t xml:space="preserve"> media event, village tours, etc</w:t>
      </w:r>
      <w:r w:rsidR="0046012C" w:rsidRPr="00212A48">
        <w:rPr>
          <w:rFonts w:ascii="Cambria" w:eastAsia="Times New Roman" w:hAnsi="Cambria"/>
          <w:sz w:val="22"/>
          <w:szCs w:val="22"/>
        </w:rPr>
        <w:t>.</w:t>
      </w:r>
      <w:r w:rsidR="00EB34DE" w:rsidRPr="00212A48">
        <w:rPr>
          <w:rFonts w:ascii="Cambria" w:eastAsia="Times New Roman" w:hAnsi="Cambria"/>
          <w:sz w:val="22"/>
          <w:szCs w:val="22"/>
        </w:rPr>
        <w:t>)</w:t>
      </w:r>
    </w:p>
    <w:p w:rsidR="00EB34DE" w:rsidRPr="00212A48" w:rsidRDefault="00EB34DE" w:rsidP="00521855">
      <w:pPr>
        <w:pStyle w:val="ListParagraph"/>
        <w:numPr>
          <w:ilvl w:val="1"/>
          <w:numId w:val="19"/>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Were certain geographies launched before others? How were these geographies selected?</w:t>
      </w:r>
    </w:p>
    <w:p w:rsidR="00EB34DE" w:rsidRPr="00212A48" w:rsidRDefault="00EB34DE" w:rsidP="00521855">
      <w:pPr>
        <w:pStyle w:val="ListParagraph"/>
        <w:numPr>
          <w:ilvl w:val="1"/>
          <w:numId w:val="19"/>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challenges did the program experience in the initial phases?</w:t>
      </w:r>
    </w:p>
    <w:p w:rsidR="00E428AF" w:rsidRPr="00212A48" w:rsidRDefault="00E428AF" w:rsidP="00521855">
      <w:pPr>
        <w:pStyle w:val="ListParagraph"/>
        <w:spacing w:after="0" w:line="240" w:lineRule="auto"/>
        <w:ind w:left="1800"/>
        <w:contextualSpacing w:val="0"/>
        <w:rPr>
          <w:rFonts w:ascii="Cambria" w:eastAsia="Times New Roman" w:hAnsi="Cambria"/>
          <w:sz w:val="22"/>
          <w:szCs w:val="22"/>
        </w:rPr>
      </w:pPr>
    </w:p>
    <w:p w:rsidR="00EB34DE" w:rsidRPr="00212A48" w:rsidRDefault="00EB34DE"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Awareness and marketing</w:t>
      </w:r>
    </w:p>
    <w:p w:rsidR="00EB34DE" w:rsidRPr="00212A48" w:rsidRDefault="00EB34DE" w:rsidP="00521855">
      <w:pPr>
        <w:pStyle w:val="ListParagraph"/>
        <w:numPr>
          <w:ilvl w:val="1"/>
          <w:numId w:val="20"/>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Did the program at</w:t>
      </w:r>
      <w:r w:rsidR="00DA00B7" w:rsidRPr="00212A48">
        <w:rPr>
          <w:rFonts w:ascii="Cambria" w:eastAsia="Times New Roman" w:hAnsi="Cambria"/>
          <w:sz w:val="22"/>
          <w:szCs w:val="22"/>
        </w:rPr>
        <w:t>tempt to increase awareness of household air pollution</w:t>
      </w:r>
      <w:r w:rsidRPr="00212A48">
        <w:rPr>
          <w:rFonts w:ascii="Cambria" w:eastAsia="Times New Roman" w:hAnsi="Cambria"/>
          <w:sz w:val="22"/>
          <w:szCs w:val="22"/>
        </w:rPr>
        <w:t>? How did it go about this?</w:t>
      </w:r>
    </w:p>
    <w:p w:rsidR="00EB34DE" w:rsidRPr="00212A48" w:rsidRDefault="00EB34DE" w:rsidP="00521855">
      <w:pPr>
        <w:pStyle w:val="ListParagraph"/>
        <w:numPr>
          <w:ilvl w:val="1"/>
          <w:numId w:val="20"/>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How did the program market the solution to the target population?</w:t>
      </w:r>
    </w:p>
    <w:p w:rsidR="00EB34DE" w:rsidRPr="00212A48" w:rsidRDefault="00DA00B7" w:rsidP="00521855">
      <w:pPr>
        <w:pStyle w:val="ListParagraph"/>
        <w:numPr>
          <w:ilvl w:val="1"/>
          <w:numId w:val="20"/>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channels were used?</w:t>
      </w:r>
    </w:p>
    <w:p w:rsidR="00EB34DE" w:rsidRPr="00212A48" w:rsidRDefault="00EB34DE" w:rsidP="00521855">
      <w:pPr>
        <w:pStyle w:val="ListParagraph"/>
        <w:numPr>
          <w:ilvl w:val="1"/>
          <w:numId w:val="20"/>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How effective was the campaign?</w:t>
      </w:r>
    </w:p>
    <w:p w:rsidR="00EB34DE" w:rsidRPr="00212A48" w:rsidRDefault="00EB34DE" w:rsidP="00521855">
      <w:pPr>
        <w:pStyle w:val="ListParagraph"/>
        <w:numPr>
          <w:ilvl w:val="1"/>
          <w:numId w:val="20"/>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How critical was mar</w:t>
      </w:r>
      <w:r w:rsidR="00DA00B7" w:rsidRPr="00212A48">
        <w:rPr>
          <w:rFonts w:ascii="Cambria" w:eastAsia="Times New Roman" w:hAnsi="Cambria"/>
          <w:sz w:val="22"/>
          <w:szCs w:val="22"/>
        </w:rPr>
        <w:t xml:space="preserve">keting to the program’s success or </w:t>
      </w:r>
      <w:r w:rsidRPr="00212A48">
        <w:rPr>
          <w:rFonts w:ascii="Cambria" w:eastAsia="Times New Roman" w:hAnsi="Cambria"/>
          <w:sz w:val="22"/>
          <w:szCs w:val="22"/>
        </w:rPr>
        <w:t>failure?</w:t>
      </w:r>
    </w:p>
    <w:p w:rsidR="00EB34DE" w:rsidRPr="00212A48" w:rsidRDefault="00EB34DE" w:rsidP="00521855">
      <w:pPr>
        <w:pStyle w:val="ListParagraph"/>
        <w:numPr>
          <w:ilvl w:val="1"/>
          <w:numId w:val="20"/>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were the major challenges to awareness and marketing efforts?</w:t>
      </w:r>
      <w:r w:rsidR="0046012C" w:rsidRPr="00212A48">
        <w:rPr>
          <w:rFonts w:ascii="Cambria" w:eastAsia="Times New Roman" w:hAnsi="Cambria"/>
          <w:sz w:val="22"/>
          <w:szCs w:val="22"/>
        </w:rPr>
        <w:br/>
      </w:r>
    </w:p>
    <w:p w:rsidR="00EB34DE" w:rsidRPr="00212A48" w:rsidRDefault="00EB34DE"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Adoption and scalability</w:t>
      </w:r>
    </w:p>
    <w:p w:rsidR="00EB34DE" w:rsidRPr="00212A48" w:rsidRDefault="00EB34DE" w:rsidP="00521855">
      <w:pPr>
        <w:pStyle w:val="ListParagraph"/>
        <w:numPr>
          <w:ilvl w:val="1"/>
          <w:numId w:val="21"/>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was the rate of adoption experienced by the program?</w:t>
      </w:r>
    </w:p>
    <w:p w:rsidR="00EB34DE" w:rsidRPr="00212A48" w:rsidRDefault="00EB34DE" w:rsidP="00521855">
      <w:pPr>
        <w:pStyle w:val="ListParagraph"/>
        <w:numPr>
          <w:ilvl w:val="1"/>
          <w:numId w:val="21"/>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How could this rate be improved? What were major limitations?</w:t>
      </w:r>
    </w:p>
    <w:p w:rsidR="00EB34DE" w:rsidRPr="00212A48" w:rsidRDefault="00EB34DE" w:rsidP="00521855">
      <w:pPr>
        <w:pStyle w:val="ListParagraph"/>
        <w:numPr>
          <w:ilvl w:val="1"/>
          <w:numId w:val="21"/>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How scalable was the program? Could it have been rolled out across more lo</w:t>
      </w:r>
      <w:r w:rsidR="006C1D5E" w:rsidRPr="00212A48">
        <w:rPr>
          <w:rFonts w:ascii="Cambria" w:eastAsia="Times New Roman" w:hAnsi="Cambria"/>
          <w:sz w:val="22"/>
          <w:szCs w:val="22"/>
        </w:rPr>
        <w:t>cations</w:t>
      </w:r>
      <w:r w:rsidRPr="00212A48">
        <w:rPr>
          <w:rFonts w:ascii="Cambria" w:eastAsia="Times New Roman" w:hAnsi="Cambria"/>
          <w:sz w:val="22"/>
          <w:szCs w:val="22"/>
        </w:rPr>
        <w:t>?</w:t>
      </w:r>
    </w:p>
    <w:p w:rsidR="00EB34DE" w:rsidRPr="00212A48" w:rsidRDefault="00EB34DE" w:rsidP="00521855">
      <w:pPr>
        <w:pStyle w:val="ListParagraph"/>
        <w:numPr>
          <w:ilvl w:val="1"/>
          <w:numId w:val="21"/>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How sustainable was the program? </w:t>
      </w:r>
    </w:p>
    <w:p w:rsidR="00EB34DE" w:rsidRPr="00212A48" w:rsidRDefault="00EB34DE" w:rsidP="00521855">
      <w:pPr>
        <w:pStyle w:val="ListParagraph"/>
        <w:numPr>
          <w:ilvl w:val="2"/>
          <w:numId w:val="22"/>
        </w:numPr>
        <w:spacing w:after="0" w:line="240" w:lineRule="auto"/>
        <w:ind w:left="2520"/>
        <w:contextualSpacing w:val="0"/>
        <w:rPr>
          <w:rFonts w:ascii="Cambria" w:eastAsia="Times New Roman" w:hAnsi="Cambria"/>
          <w:sz w:val="22"/>
          <w:szCs w:val="22"/>
        </w:rPr>
      </w:pPr>
      <w:r w:rsidRPr="00212A48">
        <w:rPr>
          <w:rFonts w:ascii="Cambria" w:eastAsia="Times New Roman" w:hAnsi="Cambria"/>
          <w:sz w:val="22"/>
          <w:szCs w:val="22"/>
        </w:rPr>
        <w:t>Was the model meant to be commercially-viable?</w:t>
      </w:r>
    </w:p>
    <w:p w:rsidR="00EB34DE" w:rsidRPr="00212A48" w:rsidRDefault="00AA5831" w:rsidP="00521855">
      <w:pPr>
        <w:pStyle w:val="ListParagraph"/>
        <w:numPr>
          <w:ilvl w:val="2"/>
          <w:numId w:val="22"/>
        </w:numPr>
        <w:spacing w:after="0" w:line="240" w:lineRule="auto"/>
        <w:ind w:left="2520"/>
        <w:contextualSpacing w:val="0"/>
        <w:rPr>
          <w:rFonts w:ascii="Cambria" w:eastAsia="Times New Roman" w:hAnsi="Cambria"/>
          <w:sz w:val="22"/>
          <w:szCs w:val="22"/>
        </w:rPr>
      </w:pPr>
      <w:r>
        <w:rPr>
          <w:rFonts w:ascii="Cambria" w:eastAsia="Times New Roman" w:hAnsi="Cambria"/>
          <w:sz w:val="22"/>
          <w:szCs w:val="22"/>
        </w:rPr>
        <w:t>By what amount</w:t>
      </w:r>
      <w:r w:rsidR="00EB34DE" w:rsidRPr="00212A48">
        <w:rPr>
          <w:rFonts w:ascii="Cambria" w:eastAsia="Times New Roman" w:hAnsi="Cambria"/>
          <w:sz w:val="22"/>
          <w:szCs w:val="22"/>
        </w:rPr>
        <w:t>, if any, did the program need to be subsidized in order to operate?</w:t>
      </w:r>
    </w:p>
    <w:p w:rsidR="00EB34DE" w:rsidRPr="00212A48" w:rsidRDefault="00EB34DE" w:rsidP="00521855">
      <w:pPr>
        <w:pStyle w:val="ListParagraph"/>
        <w:numPr>
          <w:ilvl w:val="2"/>
          <w:numId w:val="22"/>
        </w:numPr>
        <w:spacing w:after="0" w:line="240" w:lineRule="auto"/>
        <w:ind w:left="2520"/>
        <w:contextualSpacing w:val="0"/>
        <w:rPr>
          <w:rFonts w:ascii="Cambria" w:eastAsia="Times New Roman" w:hAnsi="Cambria"/>
          <w:sz w:val="22"/>
          <w:szCs w:val="22"/>
        </w:rPr>
      </w:pPr>
      <w:r w:rsidRPr="00212A48">
        <w:rPr>
          <w:rFonts w:ascii="Cambria" w:eastAsia="Times New Roman" w:hAnsi="Cambria"/>
          <w:sz w:val="22"/>
          <w:szCs w:val="22"/>
        </w:rPr>
        <w:t xml:space="preserve">What </w:t>
      </w:r>
      <w:r w:rsidR="006C1D5E" w:rsidRPr="00212A48">
        <w:rPr>
          <w:rFonts w:ascii="Cambria" w:eastAsia="Times New Roman" w:hAnsi="Cambria"/>
          <w:sz w:val="22"/>
          <w:szCs w:val="22"/>
        </w:rPr>
        <w:t>would allow the program to become</w:t>
      </w:r>
      <w:r w:rsidRPr="00212A48">
        <w:rPr>
          <w:rFonts w:ascii="Cambria" w:eastAsia="Times New Roman" w:hAnsi="Cambria"/>
          <w:sz w:val="22"/>
          <w:szCs w:val="22"/>
        </w:rPr>
        <w:t xml:space="preserve"> full</w:t>
      </w:r>
      <w:r w:rsidR="006C1D5E" w:rsidRPr="00212A48">
        <w:rPr>
          <w:rFonts w:ascii="Cambria" w:eastAsia="Times New Roman" w:hAnsi="Cambria"/>
          <w:sz w:val="22"/>
          <w:szCs w:val="22"/>
        </w:rPr>
        <w:t>y commercial</w:t>
      </w:r>
      <w:r w:rsidR="00AA5831">
        <w:rPr>
          <w:rFonts w:ascii="Cambria" w:eastAsia="Times New Roman" w:hAnsi="Cambria"/>
          <w:sz w:val="22"/>
          <w:szCs w:val="22"/>
        </w:rPr>
        <w:t>ly</w:t>
      </w:r>
      <w:r w:rsidR="006C1D5E" w:rsidRPr="00212A48">
        <w:rPr>
          <w:rFonts w:ascii="Cambria" w:eastAsia="Times New Roman" w:hAnsi="Cambria"/>
          <w:sz w:val="22"/>
          <w:szCs w:val="22"/>
        </w:rPr>
        <w:t xml:space="preserve"> sustainable</w:t>
      </w:r>
      <w:r w:rsidRPr="00212A48">
        <w:rPr>
          <w:rFonts w:ascii="Cambria" w:eastAsia="Times New Roman" w:hAnsi="Cambria"/>
          <w:sz w:val="22"/>
          <w:szCs w:val="22"/>
        </w:rPr>
        <w:t>?</w:t>
      </w:r>
      <w:r w:rsidR="0046012C" w:rsidRPr="00212A48">
        <w:rPr>
          <w:rFonts w:ascii="Cambria" w:eastAsia="Times New Roman" w:hAnsi="Cambria"/>
          <w:sz w:val="22"/>
          <w:szCs w:val="22"/>
        </w:rPr>
        <w:br/>
      </w:r>
    </w:p>
    <w:p w:rsidR="00EB34DE" w:rsidRPr="00212A48" w:rsidRDefault="00EB34DE"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Carbon Financing</w:t>
      </w:r>
    </w:p>
    <w:p w:rsidR="00EB34DE" w:rsidRPr="00212A48" w:rsidRDefault="00EB34DE" w:rsidP="00521855">
      <w:pPr>
        <w:pStyle w:val="ListParagraph"/>
        <w:numPr>
          <w:ilvl w:val="1"/>
          <w:numId w:val="23"/>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Did the program utilize any carbon financing?</w:t>
      </w:r>
    </w:p>
    <w:p w:rsidR="00EB34DE" w:rsidRPr="00212A48" w:rsidRDefault="00EB34DE" w:rsidP="00521855">
      <w:pPr>
        <w:pStyle w:val="ListParagraph"/>
        <w:numPr>
          <w:ilvl w:val="1"/>
          <w:numId w:val="23"/>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mechanism was used?</w:t>
      </w:r>
    </w:p>
    <w:p w:rsidR="00EB34DE" w:rsidRPr="00212A48" w:rsidRDefault="00EB34DE" w:rsidP="00521855">
      <w:pPr>
        <w:pStyle w:val="ListParagraph"/>
        <w:numPr>
          <w:ilvl w:val="1"/>
          <w:numId w:val="23"/>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Who were the carbon finance program partners?</w:t>
      </w:r>
    </w:p>
    <w:p w:rsidR="00EB34DE" w:rsidRPr="00212A48" w:rsidRDefault="00EB34DE" w:rsidP="00521855">
      <w:pPr>
        <w:pStyle w:val="ListParagraph"/>
        <w:numPr>
          <w:ilvl w:val="1"/>
          <w:numId w:val="23"/>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challenges did the carbon financing component face?</w:t>
      </w:r>
    </w:p>
    <w:p w:rsidR="00EB34DE" w:rsidRPr="00212A48" w:rsidRDefault="00EB34DE" w:rsidP="00521855">
      <w:pPr>
        <w:pStyle w:val="ListParagraph"/>
        <w:numPr>
          <w:ilvl w:val="1"/>
          <w:numId w:val="23"/>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What work was accomplished </w:t>
      </w:r>
      <w:r w:rsidR="00AA5831">
        <w:rPr>
          <w:rFonts w:ascii="Cambria" w:eastAsia="Times New Roman" w:hAnsi="Cambria"/>
          <w:sz w:val="22"/>
          <w:szCs w:val="22"/>
        </w:rPr>
        <w:t>that</w:t>
      </w:r>
      <w:r w:rsidR="00AA5831" w:rsidRPr="00212A48">
        <w:rPr>
          <w:rFonts w:ascii="Cambria" w:eastAsia="Times New Roman" w:hAnsi="Cambria"/>
          <w:sz w:val="22"/>
          <w:szCs w:val="22"/>
        </w:rPr>
        <w:t xml:space="preserve"> </w:t>
      </w:r>
      <w:r w:rsidRPr="00212A48">
        <w:rPr>
          <w:rFonts w:ascii="Cambria" w:eastAsia="Times New Roman" w:hAnsi="Cambria"/>
          <w:sz w:val="22"/>
          <w:szCs w:val="22"/>
        </w:rPr>
        <w:t>co</w:t>
      </w:r>
      <w:r w:rsidR="0046012C" w:rsidRPr="00212A48">
        <w:rPr>
          <w:rFonts w:ascii="Cambria" w:eastAsia="Times New Roman" w:hAnsi="Cambria"/>
          <w:sz w:val="22"/>
          <w:szCs w:val="22"/>
        </w:rPr>
        <w:t>uld be leveraged for a future carbon finance</w:t>
      </w:r>
      <w:r w:rsidRPr="00212A48">
        <w:rPr>
          <w:rFonts w:ascii="Cambria" w:eastAsia="Times New Roman" w:hAnsi="Cambria"/>
          <w:sz w:val="22"/>
          <w:szCs w:val="22"/>
        </w:rPr>
        <w:t xml:space="preserve"> program?</w:t>
      </w:r>
      <w:r w:rsidR="0046012C" w:rsidRPr="00212A48">
        <w:rPr>
          <w:rFonts w:ascii="Cambria" w:eastAsia="Times New Roman" w:hAnsi="Cambria"/>
          <w:sz w:val="22"/>
          <w:szCs w:val="22"/>
        </w:rPr>
        <w:br/>
      </w:r>
    </w:p>
    <w:p w:rsidR="00EB34DE" w:rsidRPr="00212A48" w:rsidRDefault="00EB34DE"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Current Situation</w:t>
      </w:r>
    </w:p>
    <w:p w:rsidR="00EB34DE" w:rsidRPr="00212A48" w:rsidRDefault="00EB34DE" w:rsidP="00521855">
      <w:pPr>
        <w:pStyle w:val="ListParagraph"/>
        <w:numPr>
          <w:ilvl w:val="1"/>
          <w:numId w:val="24"/>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Where does the program stand today?</w:t>
      </w:r>
    </w:p>
    <w:p w:rsidR="00EB34DE" w:rsidRPr="00212A48" w:rsidRDefault="00EB34DE" w:rsidP="00521855">
      <w:pPr>
        <w:pStyle w:val="ListParagraph"/>
        <w:numPr>
          <w:ilvl w:val="1"/>
          <w:numId w:val="24"/>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opportunities exist to leverage the previous program or its partners?</w:t>
      </w:r>
    </w:p>
    <w:p w:rsidR="00EB34DE" w:rsidRDefault="00EB34DE" w:rsidP="00521855">
      <w:pPr>
        <w:pStyle w:val="ListParagraph"/>
        <w:numPr>
          <w:ilvl w:val="1"/>
          <w:numId w:val="24"/>
        </w:numPr>
        <w:spacing w:after="0" w:line="240" w:lineRule="auto"/>
        <w:ind w:left="1800"/>
        <w:contextualSpacing w:val="0"/>
        <w:rPr>
          <w:rFonts w:ascii="Cambria" w:eastAsia="Times New Roman" w:hAnsi="Cambria"/>
          <w:sz w:val="24"/>
          <w:szCs w:val="24"/>
        </w:rPr>
      </w:pPr>
      <w:r w:rsidRPr="00212A48">
        <w:rPr>
          <w:rFonts w:ascii="Cambria" w:eastAsia="Times New Roman" w:hAnsi="Cambria"/>
          <w:sz w:val="22"/>
          <w:szCs w:val="22"/>
        </w:rPr>
        <w:t>What other lessons have been learned which we should be sure to incorporate in any future programs?</w:t>
      </w:r>
      <w:r w:rsidR="00423DD4" w:rsidRPr="00212A48">
        <w:rPr>
          <w:rFonts w:ascii="Cambria" w:eastAsia="Times New Roman" w:hAnsi="Cambria"/>
          <w:sz w:val="22"/>
          <w:szCs w:val="22"/>
        </w:rPr>
        <w:br/>
      </w:r>
    </w:p>
    <w:p w:rsidR="0003538C" w:rsidRDefault="0003538C" w:rsidP="0003538C">
      <w:pPr>
        <w:pStyle w:val="ListParagraph"/>
        <w:spacing w:after="0" w:line="240" w:lineRule="auto"/>
        <w:ind w:left="2160"/>
        <w:contextualSpacing w:val="0"/>
        <w:rPr>
          <w:rFonts w:ascii="Cambria" w:eastAsia="Times New Roman" w:hAnsi="Cambria"/>
          <w:sz w:val="24"/>
          <w:szCs w:val="24"/>
        </w:rPr>
      </w:pPr>
    </w:p>
    <w:p w:rsidR="0003538C" w:rsidRPr="001804AF" w:rsidRDefault="0003538C" w:rsidP="0003538C">
      <w:pPr>
        <w:pStyle w:val="ListParagraph"/>
        <w:spacing w:after="0" w:line="240" w:lineRule="auto"/>
        <w:ind w:left="2160"/>
        <w:contextualSpacing w:val="0"/>
        <w:rPr>
          <w:rFonts w:ascii="Cambria" w:eastAsia="Times New Roman" w:hAnsi="Cambria"/>
          <w:sz w:val="24"/>
          <w:szCs w:val="24"/>
        </w:rPr>
      </w:pPr>
    </w:p>
    <w:p w:rsidR="00EB34DE" w:rsidRPr="001804AF" w:rsidRDefault="001E4910" w:rsidP="001804AF">
      <w:pPr>
        <w:spacing w:after="0" w:line="240" w:lineRule="auto"/>
        <w:rPr>
          <w:rFonts w:ascii="Cambria" w:hAnsi="Cambria"/>
          <w:b/>
          <w:color w:val="912354"/>
          <w:sz w:val="24"/>
          <w:szCs w:val="24"/>
        </w:rPr>
      </w:pPr>
      <w:bookmarkStart w:id="25" w:name="_For_suppliers_and"/>
      <w:bookmarkEnd w:id="25"/>
      <w:r w:rsidRPr="001804AF">
        <w:rPr>
          <w:rFonts w:ascii="Cambria" w:hAnsi="Cambria"/>
          <w:b/>
          <w:color w:val="912354"/>
          <w:sz w:val="24"/>
          <w:szCs w:val="24"/>
        </w:rPr>
        <w:t xml:space="preserve">Interview guide: </w:t>
      </w:r>
      <w:r w:rsidR="003316C2" w:rsidRPr="001804AF">
        <w:rPr>
          <w:rFonts w:ascii="Cambria" w:hAnsi="Cambria"/>
          <w:b/>
          <w:color w:val="912354"/>
          <w:sz w:val="24"/>
          <w:szCs w:val="24"/>
        </w:rPr>
        <w:t>Suppliers and Local M</w:t>
      </w:r>
      <w:r w:rsidR="00EB34DE" w:rsidRPr="001804AF">
        <w:rPr>
          <w:rFonts w:ascii="Cambria" w:hAnsi="Cambria"/>
          <w:b/>
          <w:color w:val="912354"/>
          <w:sz w:val="24"/>
          <w:szCs w:val="24"/>
        </w:rPr>
        <w:t>an</w:t>
      </w:r>
      <w:r w:rsidR="003316C2" w:rsidRPr="001804AF">
        <w:rPr>
          <w:rFonts w:ascii="Cambria" w:hAnsi="Cambria"/>
          <w:b/>
          <w:color w:val="912354"/>
          <w:sz w:val="24"/>
          <w:szCs w:val="24"/>
        </w:rPr>
        <w:t>ufacturers</w:t>
      </w:r>
    </w:p>
    <w:p w:rsidR="001804AF" w:rsidRDefault="001804AF" w:rsidP="001804AF">
      <w:pPr>
        <w:pStyle w:val="ListParagraph"/>
        <w:spacing w:after="0" w:line="240" w:lineRule="auto"/>
        <w:ind w:left="1440"/>
        <w:contextualSpacing w:val="0"/>
        <w:rPr>
          <w:rFonts w:ascii="Cambria" w:eastAsia="Times New Roman" w:hAnsi="Cambria"/>
          <w:color w:val="4A8382"/>
          <w:sz w:val="22"/>
          <w:szCs w:val="22"/>
        </w:rPr>
      </w:pPr>
    </w:p>
    <w:p w:rsidR="00EB34DE" w:rsidRPr="00212A48" w:rsidRDefault="003316C2"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What are the possible fuel/cook</w:t>
      </w:r>
      <w:r w:rsidR="00EB34DE" w:rsidRPr="00212A48">
        <w:rPr>
          <w:rFonts w:ascii="Cambria" w:eastAsia="Times New Roman" w:hAnsi="Cambria"/>
          <w:color w:val="4A8382"/>
          <w:sz w:val="22"/>
          <w:szCs w:val="22"/>
        </w:rPr>
        <w:t>stove supply options, in your view?</w:t>
      </w:r>
    </w:p>
    <w:p w:rsidR="00EB34DE" w:rsidRPr="00212A48" w:rsidRDefault="00EB34DE" w:rsidP="00521855">
      <w:pPr>
        <w:pStyle w:val="ListParagraph"/>
        <w:numPr>
          <w:ilvl w:val="1"/>
          <w:numId w:val="25"/>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Availability of materials</w:t>
      </w:r>
    </w:p>
    <w:p w:rsidR="00EB34DE" w:rsidRPr="00212A48" w:rsidRDefault="006C1D5E" w:rsidP="00521855">
      <w:pPr>
        <w:pStyle w:val="ListParagraph"/>
        <w:numPr>
          <w:ilvl w:val="1"/>
          <w:numId w:val="25"/>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Manufacturing capabilities and </w:t>
      </w:r>
      <w:r w:rsidR="00EB34DE" w:rsidRPr="00212A48">
        <w:rPr>
          <w:rFonts w:ascii="Cambria" w:eastAsia="Times New Roman" w:hAnsi="Cambria"/>
          <w:sz w:val="22"/>
          <w:szCs w:val="22"/>
        </w:rPr>
        <w:t>limitations</w:t>
      </w:r>
    </w:p>
    <w:p w:rsidR="00EB34DE" w:rsidRPr="00212A48" w:rsidRDefault="006C1D5E" w:rsidP="00521855">
      <w:pPr>
        <w:pStyle w:val="ListParagraph"/>
        <w:numPr>
          <w:ilvl w:val="1"/>
          <w:numId w:val="25"/>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Distribution capabilities and</w:t>
      </w:r>
      <w:r w:rsidR="00EB34DE" w:rsidRPr="00212A48">
        <w:rPr>
          <w:rFonts w:ascii="Cambria" w:eastAsia="Times New Roman" w:hAnsi="Cambria"/>
          <w:sz w:val="22"/>
          <w:szCs w:val="22"/>
        </w:rPr>
        <w:t xml:space="preserve"> limitations</w:t>
      </w:r>
    </w:p>
    <w:p w:rsidR="00EB34DE" w:rsidRPr="00212A48" w:rsidRDefault="00EB34DE" w:rsidP="00521855">
      <w:pPr>
        <w:pStyle w:val="ListParagraph"/>
        <w:numPr>
          <w:ilvl w:val="1"/>
          <w:numId w:val="25"/>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Pricing</w:t>
      </w:r>
      <w:r w:rsidR="0046012C" w:rsidRPr="00212A48">
        <w:rPr>
          <w:rFonts w:ascii="Cambria" w:eastAsia="Times New Roman" w:hAnsi="Cambria"/>
          <w:sz w:val="22"/>
          <w:szCs w:val="22"/>
        </w:rPr>
        <w:br/>
      </w:r>
    </w:p>
    <w:p w:rsidR="00EB34DE" w:rsidRPr="00212A48" w:rsidRDefault="00EB34DE"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What would the cost be for each option?</w:t>
      </w:r>
      <w:r w:rsidR="0046012C" w:rsidRPr="00212A48">
        <w:rPr>
          <w:rFonts w:ascii="Cambria" w:eastAsia="Times New Roman" w:hAnsi="Cambria"/>
          <w:color w:val="4A8382"/>
          <w:sz w:val="22"/>
          <w:szCs w:val="22"/>
        </w:rPr>
        <w:br/>
      </w:r>
    </w:p>
    <w:p w:rsidR="00EB34DE" w:rsidRPr="00212A48" w:rsidRDefault="00EB34DE"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How complex is assembly for the various stove options?</w:t>
      </w:r>
    </w:p>
    <w:p w:rsidR="00EB34DE" w:rsidRPr="00212A48" w:rsidRDefault="00EB34DE" w:rsidP="00521855">
      <w:pPr>
        <w:pStyle w:val="ListParagraph"/>
        <w:numPr>
          <w:ilvl w:val="1"/>
          <w:numId w:val="26"/>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How much skilled labor involved?</w:t>
      </w:r>
    </w:p>
    <w:p w:rsidR="00EB34DE" w:rsidRPr="00212A48" w:rsidRDefault="00EB34DE" w:rsidP="00521855">
      <w:pPr>
        <w:pStyle w:val="ListParagraph"/>
        <w:numPr>
          <w:ilvl w:val="1"/>
          <w:numId w:val="26"/>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Is this labor available?</w:t>
      </w:r>
    </w:p>
    <w:p w:rsidR="006C1D5E" w:rsidRPr="00212A48" w:rsidRDefault="00EB34DE" w:rsidP="00521855">
      <w:pPr>
        <w:pStyle w:val="ListParagraph"/>
        <w:numPr>
          <w:ilvl w:val="1"/>
          <w:numId w:val="26"/>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Cost to import </w:t>
      </w:r>
      <w:r w:rsidR="006C1D5E" w:rsidRPr="00212A48">
        <w:rPr>
          <w:rFonts w:ascii="Cambria" w:eastAsia="Times New Roman" w:hAnsi="Cambria"/>
          <w:sz w:val="22"/>
          <w:szCs w:val="22"/>
        </w:rPr>
        <w:t xml:space="preserve">cookstove parts </w:t>
      </w:r>
      <w:r w:rsidRPr="00212A48">
        <w:rPr>
          <w:rFonts w:ascii="Cambria" w:eastAsia="Times New Roman" w:hAnsi="Cambria"/>
          <w:sz w:val="22"/>
          <w:szCs w:val="22"/>
        </w:rPr>
        <w:t>vs. assembling in-country?</w:t>
      </w:r>
    </w:p>
    <w:p w:rsidR="00EB34DE" w:rsidRPr="00212A48" w:rsidRDefault="006C1D5E" w:rsidP="00521855">
      <w:pPr>
        <w:pStyle w:val="ListParagraph"/>
        <w:numPr>
          <w:ilvl w:val="1"/>
          <w:numId w:val="26"/>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Cost to import finished cookstoves vs. assembling in-country?</w:t>
      </w:r>
      <w:r w:rsidR="0046012C" w:rsidRPr="00212A48">
        <w:rPr>
          <w:rFonts w:ascii="Cambria" w:eastAsia="Times New Roman" w:hAnsi="Cambria"/>
          <w:sz w:val="22"/>
          <w:szCs w:val="22"/>
        </w:rPr>
        <w:br/>
      </w:r>
    </w:p>
    <w:p w:rsidR="00EB34DE" w:rsidRPr="00212A48" w:rsidRDefault="00EB34DE" w:rsidP="00521855">
      <w:pPr>
        <w:pStyle w:val="ListParagraph"/>
        <w:numPr>
          <w:ilvl w:val="0"/>
          <w:numId w:val="3"/>
        </w:numPr>
        <w:spacing w:after="0" w:line="240" w:lineRule="auto"/>
        <w:ind w:left="1080"/>
        <w:contextualSpacing w:val="0"/>
        <w:rPr>
          <w:rFonts w:ascii="Cambria" w:eastAsia="Times New Roman" w:hAnsi="Cambria"/>
          <w:color w:val="4A8382"/>
          <w:sz w:val="22"/>
          <w:szCs w:val="22"/>
        </w:rPr>
      </w:pPr>
      <w:r w:rsidRPr="00212A48">
        <w:rPr>
          <w:rFonts w:ascii="Cambria" w:eastAsia="Times New Roman" w:hAnsi="Cambria"/>
          <w:color w:val="4A8382"/>
          <w:sz w:val="22"/>
          <w:szCs w:val="22"/>
        </w:rPr>
        <w:t>What are the distribution options?</w:t>
      </w:r>
    </w:p>
    <w:p w:rsidR="00EB34DE" w:rsidRPr="00212A48" w:rsidRDefault="00EB34DE" w:rsidP="00521855">
      <w:pPr>
        <w:pStyle w:val="ListParagraph"/>
        <w:numPr>
          <w:ilvl w:val="1"/>
          <w:numId w:val="28"/>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are the cur</w:t>
      </w:r>
      <w:r w:rsidR="006C1D5E" w:rsidRPr="00212A48">
        <w:rPr>
          <w:rFonts w:ascii="Cambria" w:eastAsia="Times New Roman" w:hAnsi="Cambria"/>
          <w:sz w:val="22"/>
          <w:szCs w:val="22"/>
        </w:rPr>
        <w:t>rent distribution capabilities and</w:t>
      </w:r>
      <w:r w:rsidRPr="00212A48">
        <w:rPr>
          <w:rFonts w:ascii="Cambria" w:eastAsia="Times New Roman" w:hAnsi="Cambria"/>
          <w:sz w:val="22"/>
          <w:szCs w:val="22"/>
        </w:rPr>
        <w:t xml:space="preserve"> limitations?</w:t>
      </w:r>
    </w:p>
    <w:p w:rsidR="00EB34DE" w:rsidRPr="00212A48" w:rsidRDefault="00EB34DE" w:rsidP="00521855">
      <w:pPr>
        <w:pStyle w:val="ListParagraph"/>
        <w:numPr>
          <w:ilvl w:val="1"/>
          <w:numId w:val="28"/>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 xml:space="preserve">What distribution partners do you currently use? </w:t>
      </w:r>
    </w:p>
    <w:p w:rsidR="00EB34DE" w:rsidRPr="00212A48" w:rsidRDefault="00EB34DE" w:rsidP="00521855">
      <w:pPr>
        <w:pStyle w:val="ListParagraph"/>
        <w:numPr>
          <w:ilvl w:val="2"/>
          <w:numId w:val="29"/>
        </w:numPr>
        <w:spacing w:after="0" w:line="240" w:lineRule="auto"/>
        <w:ind w:left="2520"/>
        <w:contextualSpacing w:val="0"/>
        <w:rPr>
          <w:rFonts w:ascii="Cambria" w:eastAsia="Times New Roman" w:hAnsi="Cambria"/>
          <w:sz w:val="22"/>
          <w:szCs w:val="22"/>
        </w:rPr>
      </w:pPr>
      <w:r w:rsidRPr="00212A48">
        <w:rPr>
          <w:rFonts w:ascii="Cambria" w:eastAsia="Times New Roman" w:hAnsi="Cambria"/>
          <w:sz w:val="22"/>
          <w:szCs w:val="22"/>
        </w:rPr>
        <w:t>Can these current partners reach the target population?</w:t>
      </w:r>
    </w:p>
    <w:p w:rsidR="00EB34DE" w:rsidRPr="00212A48" w:rsidRDefault="00EB34DE" w:rsidP="00521855">
      <w:pPr>
        <w:pStyle w:val="ListParagraph"/>
        <w:numPr>
          <w:ilvl w:val="1"/>
          <w:numId w:val="27"/>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other partners are available?</w:t>
      </w:r>
    </w:p>
    <w:p w:rsidR="00EB34DE" w:rsidRPr="00212A48" w:rsidRDefault="00EB34DE" w:rsidP="00521855">
      <w:pPr>
        <w:pStyle w:val="ListParagraph"/>
        <w:numPr>
          <w:ilvl w:val="1"/>
          <w:numId w:val="27"/>
        </w:numPr>
        <w:spacing w:after="0" w:line="240" w:lineRule="auto"/>
        <w:ind w:left="1800"/>
        <w:contextualSpacing w:val="0"/>
        <w:rPr>
          <w:rFonts w:ascii="Cambria" w:eastAsia="Times New Roman" w:hAnsi="Cambria"/>
          <w:sz w:val="22"/>
          <w:szCs w:val="22"/>
        </w:rPr>
      </w:pPr>
      <w:r w:rsidRPr="00212A48">
        <w:rPr>
          <w:rFonts w:ascii="Cambria" w:eastAsia="Times New Roman" w:hAnsi="Cambria"/>
          <w:sz w:val="22"/>
          <w:szCs w:val="22"/>
        </w:rPr>
        <w:t>What other distribution considerations need to be made given the target population?</w:t>
      </w:r>
    </w:p>
    <w:p w:rsidR="00EB34DE" w:rsidRDefault="00EB34DE" w:rsidP="001804AF">
      <w:pPr>
        <w:spacing w:after="0" w:line="240" w:lineRule="auto"/>
        <w:rPr>
          <w:rFonts w:ascii="Cambria" w:hAnsi="Cambria"/>
        </w:rPr>
      </w:pPr>
    </w:p>
    <w:p w:rsidR="001804AF" w:rsidRDefault="001804AF" w:rsidP="001804AF">
      <w:pPr>
        <w:spacing w:after="0" w:line="240" w:lineRule="auto"/>
        <w:rPr>
          <w:rFonts w:ascii="Cambria" w:hAnsi="Cambria"/>
        </w:rPr>
      </w:pPr>
    </w:p>
    <w:p w:rsidR="001804AF" w:rsidRPr="00212A48" w:rsidRDefault="001804AF" w:rsidP="001804AF">
      <w:pPr>
        <w:spacing w:after="0" w:line="240" w:lineRule="auto"/>
        <w:rPr>
          <w:rFonts w:ascii="Cambria" w:hAnsi="Cambria"/>
        </w:rPr>
      </w:pPr>
    </w:p>
    <w:p w:rsidR="003316C2" w:rsidRDefault="001804AF" w:rsidP="001804AF">
      <w:pPr>
        <w:spacing w:after="0" w:line="240" w:lineRule="auto"/>
        <w:rPr>
          <w:rFonts w:ascii="Cambria" w:hAnsi="Cambria"/>
          <w:b/>
          <w:color w:val="912354"/>
          <w:sz w:val="24"/>
        </w:rPr>
      </w:pPr>
      <w:bookmarkStart w:id="26" w:name="_Interview_guide:_Consumer"/>
      <w:bookmarkEnd w:id="26"/>
      <w:r>
        <w:rPr>
          <w:rFonts w:ascii="Cambria" w:hAnsi="Cambria"/>
          <w:b/>
          <w:color w:val="912354"/>
          <w:sz w:val="24"/>
        </w:rPr>
        <w:t>In</w:t>
      </w:r>
      <w:r w:rsidR="003316C2" w:rsidRPr="001804AF">
        <w:rPr>
          <w:rFonts w:ascii="Cambria" w:hAnsi="Cambria"/>
          <w:b/>
          <w:color w:val="912354"/>
          <w:sz w:val="24"/>
        </w:rPr>
        <w:t xml:space="preserve">terview guide: Consumer </w:t>
      </w:r>
      <w:r w:rsidR="009D2038" w:rsidRPr="001804AF">
        <w:rPr>
          <w:rFonts w:ascii="Cambria" w:hAnsi="Cambria"/>
          <w:b/>
          <w:color w:val="912354"/>
          <w:sz w:val="24"/>
        </w:rPr>
        <w:t>P</w:t>
      </w:r>
      <w:r w:rsidR="003316C2" w:rsidRPr="001804AF">
        <w:rPr>
          <w:rFonts w:ascii="Cambria" w:hAnsi="Cambria"/>
          <w:b/>
          <w:color w:val="912354"/>
          <w:sz w:val="24"/>
        </w:rPr>
        <w:t>reference</w:t>
      </w:r>
    </w:p>
    <w:p w:rsidR="001804AF" w:rsidRPr="001804AF" w:rsidRDefault="001804AF" w:rsidP="001804AF">
      <w:pPr>
        <w:spacing w:after="0" w:line="240" w:lineRule="auto"/>
        <w:rPr>
          <w:rFonts w:ascii="Cambria" w:hAnsi="Cambria"/>
          <w:b/>
          <w:color w:val="912354"/>
          <w:sz w:val="24"/>
        </w:rPr>
      </w:pPr>
    </w:p>
    <w:p w:rsidR="003316C2" w:rsidRPr="00212A48" w:rsidRDefault="003316C2"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What cookstoves and fuels are currently being used and/or purchased by the segment (note: multiple cookstove or fuel use within a single household should be noted, and primary technology use should be inquired)?</w:t>
      </w:r>
    </w:p>
    <w:p w:rsidR="003316C2" w:rsidRPr="00212A48" w:rsidRDefault="003316C2"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What are the reasons that people use and/or purchase this cookstove and fuel combination?</w:t>
      </w:r>
    </w:p>
    <w:p w:rsidR="003316C2" w:rsidRPr="00212A48" w:rsidRDefault="003316C2"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How much does the currently used cookstove and fuel (both upfront and ongoing) cost?</w:t>
      </w:r>
    </w:p>
    <w:p w:rsidR="003316C2" w:rsidRPr="00212A48" w:rsidRDefault="0046012C"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What c</w:t>
      </w:r>
      <w:r w:rsidR="003316C2" w:rsidRPr="00212A48">
        <w:rPr>
          <w:rFonts w:ascii="Cambria" w:eastAsia="Times New Roman" w:hAnsi="Cambria"/>
          <w:sz w:val="22"/>
          <w:szCs w:val="22"/>
        </w:rPr>
        <w:t xml:space="preserve">urrent consumer financing models </w:t>
      </w:r>
      <w:r w:rsidRPr="00212A48">
        <w:rPr>
          <w:rFonts w:ascii="Cambria" w:eastAsia="Times New Roman" w:hAnsi="Cambria"/>
          <w:sz w:val="22"/>
          <w:szCs w:val="22"/>
        </w:rPr>
        <w:t xml:space="preserve">are being </w:t>
      </w:r>
      <w:r w:rsidR="003316C2" w:rsidRPr="00212A48">
        <w:rPr>
          <w:rFonts w:ascii="Cambria" w:eastAsia="Times New Roman" w:hAnsi="Cambria"/>
          <w:sz w:val="22"/>
          <w:szCs w:val="22"/>
        </w:rPr>
        <w:t xml:space="preserve">utilized or </w:t>
      </w:r>
      <w:r w:rsidRPr="00212A48">
        <w:rPr>
          <w:rFonts w:ascii="Cambria" w:eastAsia="Times New Roman" w:hAnsi="Cambria"/>
          <w:sz w:val="22"/>
          <w:szCs w:val="22"/>
        </w:rPr>
        <w:t xml:space="preserve">what </w:t>
      </w:r>
      <w:r w:rsidR="003316C2" w:rsidRPr="00212A48">
        <w:rPr>
          <w:rFonts w:ascii="Cambria" w:eastAsia="Times New Roman" w:hAnsi="Cambria"/>
          <w:sz w:val="22"/>
          <w:szCs w:val="22"/>
        </w:rPr>
        <w:t xml:space="preserve">other </w:t>
      </w:r>
      <w:r w:rsidRPr="00212A48">
        <w:rPr>
          <w:rFonts w:ascii="Cambria" w:eastAsia="Times New Roman" w:hAnsi="Cambria"/>
          <w:sz w:val="22"/>
          <w:szCs w:val="22"/>
        </w:rPr>
        <w:t>means of purchasing the product are used?</w:t>
      </w:r>
    </w:p>
    <w:p w:rsidR="003316C2" w:rsidRPr="00212A48" w:rsidRDefault="003316C2"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Where this consumer segment purchased or o</w:t>
      </w:r>
      <w:r w:rsidR="0046012C" w:rsidRPr="00212A48">
        <w:rPr>
          <w:rFonts w:ascii="Cambria" w:eastAsia="Times New Roman" w:hAnsi="Cambria"/>
          <w:sz w:val="22"/>
          <w:szCs w:val="22"/>
        </w:rPr>
        <w:t>therwise acquired the cookstove?</w:t>
      </w:r>
    </w:p>
    <w:p w:rsidR="003316C2" w:rsidRPr="00212A48" w:rsidRDefault="0046012C"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What are the r</w:t>
      </w:r>
      <w:r w:rsidR="003316C2" w:rsidRPr="00212A48">
        <w:rPr>
          <w:rFonts w:ascii="Cambria" w:eastAsia="Times New Roman" w:hAnsi="Cambria"/>
          <w:sz w:val="22"/>
          <w:szCs w:val="22"/>
        </w:rPr>
        <w:t xml:space="preserve">easons for not using and/or purchasing other types of </w:t>
      </w:r>
      <w:r w:rsidRPr="00212A48">
        <w:rPr>
          <w:rFonts w:ascii="Cambria" w:eastAsia="Times New Roman" w:hAnsi="Cambria"/>
          <w:sz w:val="22"/>
          <w:szCs w:val="22"/>
        </w:rPr>
        <w:t>cookstoves and fuels?</w:t>
      </w:r>
    </w:p>
    <w:p w:rsidR="003316C2" w:rsidRPr="00212A48" w:rsidRDefault="0046012C"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What are some c</w:t>
      </w:r>
      <w:r w:rsidR="003316C2" w:rsidRPr="00212A48">
        <w:rPr>
          <w:rFonts w:ascii="Cambria" w:eastAsia="Times New Roman" w:hAnsi="Cambria"/>
          <w:sz w:val="22"/>
          <w:szCs w:val="22"/>
        </w:rPr>
        <w:t>urrent household economic indicators that show</w:t>
      </w:r>
      <w:r w:rsidRPr="00212A48">
        <w:rPr>
          <w:rFonts w:ascii="Cambria" w:eastAsia="Times New Roman" w:hAnsi="Cambria"/>
          <w:sz w:val="22"/>
          <w:szCs w:val="22"/>
        </w:rPr>
        <w:t xml:space="preserve"> current household expenditures?</w:t>
      </w:r>
    </w:p>
    <w:p w:rsidR="003316C2" w:rsidRPr="00212A48" w:rsidRDefault="0046012C"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Does this population have a</w:t>
      </w:r>
      <w:r w:rsidR="003316C2" w:rsidRPr="00212A48">
        <w:rPr>
          <w:rFonts w:ascii="Cambria" w:eastAsia="Times New Roman" w:hAnsi="Cambria"/>
          <w:sz w:val="22"/>
          <w:szCs w:val="22"/>
        </w:rPr>
        <w:t>ccess to and interest in other modern househ</w:t>
      </w:r>
      <w:r w:rsidRPr="00212A48">
        <w:rPr>
          <w:rFonts w:ascii="Cambria" w:eastAsia="Times New Roman" w:hAnsi="Cambria"/>
          <w:sz w:val="22"/>
          <w:szCs w:val="22"/>
        </w:rPr>
        <w:t>old goods such as mobile phones?</w:t>
      </w:r>
    </w:p>
    <w:p w:rsidR="003316C2" w:rsidRPr="00212A48" w:rsidRDefault="003472BE"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lastRenderedPageBreak/>
        <w:t>What is the m</w:t>
      </w:r>
      <w:r w:rsidR="003316C2" w:rsidRPr="00212A48">
        <w:rPr>
          <w:rFonts w:ascii="Cambria" w:eastAsia="Times New Roman" w:hAnsi="Cambria"/>
          <w:sz w:val="22"/>
          <w:szCs w:val="22"/>
        </w:rPr>
        <w:t>otivation for purchasing new products, including luxury goods such as televisions as well as those in the price range of an improved cookstove (if applicable, motivation for those segments purchasing products for use by another party);</w:t>
      </w:r>
    </w:p>
    <w:p w:rsidR="003316C2" w:rsidRPr="00212A48" w:rsidRDefault="003472BE"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 xml:space="preserve">For </w:t>
      </w:r>
      <w:r w:rsidR="003316C2" w:rsidRPr="00212A48">
        <w:rPr>
          <w:rFonts w:ascii="Cambria" w:eastAsia="Times New Roman" w:hAnsi="Cambria"/>
          <w:sz w:val="22"/>
          <w:szCs w:val="22"/>
        </w:rPr>
        <w:t xml:space="preserve">aspirational goods, where </w:t>
      </w:r>
      <w:r w:rsidRPr="00212A48">
        <w:rPr>
          <w:rFonts w:ascii="Cambria" w:eastAsia="Times New Roman" w:hAnsi="Cambria"/>
          <w:sz w:val="22"/>
          <w:szCs w:val="22"/>
        </w:rPr>
        <w:t xml:space="preserve">did the </w:t>
      </w:r>
      <w:r w:rsidR="003316C2" w:rsidRPr="00212A48">
        <w:rPr>
          <w:rFonts w:ascii="Cambria" w:eastAsia="Times New Roman" w:hAnsi="Cambria"/>
          <w:sz w:val="22"/>
          <w:szCs w:val="22"/>
        </w:rPr>
        <w:t xml:space="preserve">motivation </w:t>
      </w:r>
      <w:r w:rsidRPr="00212A48">
        <w:rPr>
          <w:rFonts w:ascii="Cambria" w:eastAsia="Times New Roman" w:hAnsi="Cambria"/>
          <w:sz w:val="22"/>
          <w:szCs w:val="22"/>
        </w:rPr>
        <w:t xml:space="preserve">to purchase this </w:t>
      </w:r>
      <w:r w:rsidR="003316C2" w:rsidRPr="00212A48">
        <w:rPr>
          <w:rFonts w:ascii="Cambria" w:eastAsia="Times New Roman" w:hAnsi="Cambria"/>
          <w:sz w:val="22"/>
          <w:szCs w:val="22"/>
        </w:rPr>
        <w:t>originat</w:t>
      </w:r>
      <w:r w:rsidRPr="00212A48">
        <w:rPr>
          <w:rFonts w:ascii="Cambria" w:eastAsia="Times New Roman" w:hAnsi="Cambria"/>
          <w:sz w:val="22"/>
          <w:szCs w:val="22"/>
        </w:rPr>
        <w:t>e? How did they save for or purchase them?</w:t>
      </w:r>
    </w:p>
    <w:p w:rsidR="003316C2" w:rsidRPr="00212A48" w:rsidRDefault="003472BE"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H</w:t>
      </w:r>
      <w:r w:rsidR="003316C2" w:rsidRPr="00212A48">
        <w:rPr>
          <w:rFonts w:ascii="Cambria" w:eastAsia="Times New Roman" w:hAnsi="Cambria"/>
          <w:sz w:val="22"/>
          <w:szCs w:val="22"/>
        </w:rPr>
        <w:t xml:space="preserve">ow </w:t>
      </w:r>
      <w:r w:rsidRPr="00212A48">
        <w:rPr>
          <w:rFonts w:ascii="Cambria" w:eastAsia="Times New Roman" w:hAnsi="Cambria"/>
          <w:sz w:val="22"/>
          <w:szCs w:val="22"/>
        </w:rPr>
        <w:t xml:space="preserve">are </w:t>
      </w:r>
      <w:r w:rsidR="003316C2" w:rsidRPr="00212A48">
        <w:rPr>
          <w:rFonts w:ascii="Cambria" w:eastAsia="Times New Roman" w:hAnsi="Cambria"/>
          <w:sz w:val="22"/>
          <w:szCs w:val="22"/>
        </w:rPr>
        <w:t>purchasing decisions made within a household</w:t>
      </w:r>
      <w:r w:rsidRPr="00212A48">
        <w:rPr>
          <w:rFonts w:ascii="Cambria" w:eastAsia="Times New Roman" w:hAnsi="Cambria"/>
          <w:sz w:val="22"/>
          <w:szCs w:val="22"/>
        </w:rPr>
        <w:t>?</w:t>
      </w:r>
      <w:r w:rsidR="003316C2" w:rsidRPr="00212A48">
        <w:rPr>
          <w:rFonts w:ascii="Cambria" w:eastAsia="Times New Roman" w:hAnsi="Cambria"/>
          <w:sz w:val="22"/>
          <w:szCs w:val="22"/>
        </w:rPr>
        <w:t xml:space="preserve"> </w:t>
      </w:r>
      <w:r w:rsidRPr="00212A48">
        <w:rPr>
          <w:rFonts w:ascii="Cambria" w:eastAsia="Times New Roman" w:hAnsi="Cambria"/>
          <w:sz w:val="22"/>
          <w:szCs w:val="22"/>
        </w:rPr>
        <w:t>W</w:t>
      </w:r>
      <w:r w:rsidR="003316C2" w:rsidRPr="00212A48">
        <w:rPr>
          <w:rFonts w:ascii="Cambria" w:eastAsia="Times New Roman" w:hAnsi="Cambria"/>
          <w:sz w:val="22"/>
          <w:szCs w:val="22"/>
        </w:rPr>
        <w:t xml:space="preserve">hat factors are taken into account, where </w:t>
      </w:r>
      <w:r w:rsidRPr="00212A48">
        <w:rPr>
          <w:rFonts w:ascii="Cambria" w:eastAsia="Times New Roman" w:hAnsi="Cambria"/>
          <w:sz w:val="22"/>
          <w:szCs w:val="22"/>
        </w:rPr>
        <w:t xml:space="preserve">are goods </w:t>
      </w:r>
      <w:r w:rsidR="003316C2" w:rsidRPr="00212A48">
        <w:rPr>
          <w:rFonts w:ascii="Cambria" w:eastAsia="Times New Roman" w:hAnsi="Cambria"/>
          <w:sz w:val="22"/>
          <w:szCs w:val="22"/>
        </w:rPr>
        <w:t>purchased,</w:t>
      </w:r>
      <w:r w:rsidRPr="00212A48">
        <w:rPr>
          <w:rFonts w:ascii="Cambria" w:eastAsia="Times New Roman" w:hAnsi="Cambria"/>
          <w:sz w:val="22"/>
          <w:szCs w:val="22"/>
        </w:rPr>
        <w:t xml:space="preserve"> and how they are financed?</w:t>
      </w:r>
    </w:p>
    <w:p w:rsidR="003316C2" w:rsidRPr="00212A48" w:rsidRDefault="003472BE"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Are there n</w:t>
      </w:r>
      <w:r w:rsidR="003316C2" w:rsidRPr="00212A48">
        <w:rPr>
          <w:rFonts w:ascii="Cambria" w:eastAsia="Times New Roman" w:hAnsi="Cambria"/>
          <w:sz w:val="22"/>
          <w:szCs w:val="22"/>
        </w:rPr>
        <w:t xml:space="preserve">on-tangible drivers of product purchase, such as social or cultural factors that could motivate a consumer to purchase </w:t>
      </w:r>
      <w:r w:rsidRPr="00212A48">
        <w:rPr>
          <w:rFonts w:ascii="Cambria" w:eastAsia="Times New Roman" w:hAnsi="Cambria"/>
          <w:sz w:val="22"/>
          <w:szCs w:val="22"/>
        </w:rPr>
        <w:t>and/or adopt a product?</w:t>
      </w:r>
    </w:p>
    <w:p w:rsidR="003316C2" w:rsidRPr="00212A48" w:rsidRDefault="003472BE"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What m</w:t>
      </w:r>
      <w:r w:rsidR="003316C2" w:rsidRPr="00212A48">
        <w:rPr>
          <w:rFonts w:ascii="Cambria" w:eastAsia="Times New Roman" w:hAnsi="Cambria"/>
          <w:sz w:val="22"/>
          <w:szCs w:val="22"/>
        </w:rPr>
        <w:t>arketing messages, techniques, channels are currently being used to target this segment</w:t>
      </w:r>
      <w:r w:rsidR="00336E93">
        <w:rPr>
          <w:rFonts w:ascii="Cambria" w:eastAsia="Times New Roman" w:hAnsi="Cambria"/>
          <w:sz w:val="22"/>
          <w:szCs w:val="22"/>
        </w:rPr>
        <w:t xml:space="preserve">; what </w:t>
      </w:r>
      <w:r w:rsidR="003316C2" w:rsidRPr="00212A48">
        <w:rPr>
          <w:rFonts w:ascii="Cambria" w:eastAsia="Times New Roman" w:hAnsi="Cambria"/>
          <w:sz w:val="22"/>
          <w:szCs w:val="22"/>
        </w:rPr>
        <w:t xml:space="preserve">are the most effective and how </w:t>
      </w:r>
      <w:r w:rsidR="00336E93">
        <w:rPr>
          <w:rFonts w:ascii="Cambria" w:eastAsia="Times New Roman" w:hAnsi="Cambria"/>
          <w:sz w:val="22"/>
          <w:szCs w:val="22"/>
        </w:rPr>
        <w:t xml:space="preserve">is that </w:t>
      </w:r>
      <w:r w:rsidRPr="00212A48">
        <w:rPr>
          <w:rFonts w:ascii="Cambria" w:eastAsia="Times New Roman" w:hAnsi="Cambria"/>
          <w:sz w:val="22"/>
          <w:szCs w:val="22"/>
        </w:rPr>
        <w:t>effectiveness measured?</w:t>
      </w:r>
    </w:p>
    <w:p w:rsidR="003316C2" w:rsidRPr="00212A48" w:rsidRDefault="003472BE"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What are some c</w:t>
      </w:r>
      <w:r w:rsidR="003316C2" w:rsidRPr="00212A48">
        <w:rPr>
          <w:rFonts w:ascii="Cambria" w:eastAsia="Times New Roman" w:hAnsi="Cambria"/>
          <w:sz w:val="22"/>
          <w:szCs w:val="22"/>
        </w:rPr>
        <w:t xml:space="preserve">urrently utilized distribution chains reaching this segment, for cookstoves and for other products, including </w:t>
      </w:r>
      <w:r w:rsidRPr="00212A48">
        <w:rPr>
          <w:rFonts w:ascii="Cambria" w:eastAsia="Times New Roman" w:hAnsi="Cambria"/>
          <w:sz w:val="22"/>
          <w:szCs w:val="22"/>
        </w:rPr>
        <w:t>the size and weight of products?</w:t>
      </w:r>
    </w:p>
    <w:p w:rsidR="00525D93" w:rsidRPr="00212A48" w:rsidRDefault="003472BE"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Are there any a</w:t>
      </w:r>
      <w:r w:rsidR="003316C2" w:rsidRPr="00212A48">
        <w:rPr>
          <w:rFonts w:ascii="Cambria" w:eastAsia="Times New Roman" w:hAnsi="Cambria"/>
          <w:sz w:val="22"/>
          <w:szCs w:val="22"/>
        </w:rPr>
        <w:t>ctive cookstove and fuel stakeholders trying to reach this segment, including their scale, their main challenges, an</w:t>
      </w:r>
      <w:r w:rsidRPr="00212A48">
        <w:rPr>
          <w:rFonts w:ascii="Cambria" w:eastAsia="Times New Roman" w:hAnsi="Cambria"/>
          <w:sz w:val="22"/>
          <w:szCs w:val="22"/>
        </w:rPr>
        <w:t>d their main factors of success?</w:t>
      </w:r>
    </w:p>
    <w:p w:rsidR="008012ED" w:rsidRPr="00212A48" w:rsidRDefault="009D2038" w:rsidP="0003187D">
      <w:pPr>
        <w:spacing w:after="0" w:line="240" w:lineRule="auto"/>
        <w:rPr>
          <w:rFonts w:ascii="Cambria" w:hAnsi="Cambria"/>
        </w:rPr>
      </w:pPr>
      <w:r w:rsidRPr="00212A48">
        <w:rPr>
          <w:rFonts w:ascii="Cambria" w:hAnsi="Cambria"/>
          <w:b/>
        </w:rPr>
        <w:br w:type="page"/>
      </w:r>
      <w:bookmarkStart w:id="27" w:name="_Sample_Terms_of"/>
      <w:bookmarkStart w:id="28" w:name="OLE_LINK1"/>
      <w:bookmarkStart w:id="29" w:name="OLE_LINK2"/>
      <w:bookmarkEnd w:id="27"/>
      <w:r w:rsidR="00B27C49" w:rsidRPr="00395F92">
        <w:rPr>
          <w:rFonts w:ascii="Cambria" w:hAnsi="Cambria"/>
          <w:b/>
          <w:color w:val="2F5353"/>
          <w:sz w:val="28"/>
          <w:szCs w:val="28"/>
        </w:rPr>
        <w:lastRenderedPageBreak/>
        <w:t>Information f</w:t>
      </w:r>
      <w:r w:rsidR="00F71B36" w:rsidRPr="00395F92">
        <w:rPr>
          <w:rFonts w:ascii="Cambria" w:hAnsi="Cambria"/>
          <w:b/>
          <w:color w:val="2F5353"/>
          <w:sz w:val="28"/>
          <w:szCs w:val="28"/>
        </w:rPr>
        <w:t xml:space="preserve">or </w:t>
      </w:r>
      <w:r w:rsidR="006763FE">
        <w:rPr>
          <w:rFonts w:ascii="Cambria" w:hAnsi="Cambria"/>
          <w:b/>
          <w:color w:val="2F5353"/>
          <w:sz w:val="28"/>
          <w:szCs w:val="28"/>
        </w:rPr>
        <w:t>T</w:t>
      </w:r>
      <w:r w:rsidR="00F71B36" w:rsidRPr="00395F92">
        <w:rPr>
          <w:rFonts w:ascii="Cambria" w:hAnsi="Cambria"/>
          <w:b/>
          <w:color w:val="2F5353"/>
          <w:sz w:val="28"/>
          <w:szCs w:val="28"/>
        </w:rPr>
        <w:t xml:space="preserve">hose </w:t>
      </w:r>
      <w:r w:rsidR="006763FE">
        <w:rPr>
          <w:rFonts w:ascii="Cambria" w:hAnsi="Cambria"/>
          <w:b/>
          <w:color w:val="2F5353"/>
          <w:sz w:val="28"/>
          <w:szCs w:val="28"/>
        </w:rPr>
        <w:t>I</w:t>
      </w:r>
      <w:r w:rsidR="00F71B36" w:rsidRPr="00395F92">
        <w:rPr>
          <w:rFonts w:ascii="Cambria" w:hAnsi="Cambria"/>
          <w:b/>
          <w:color w:val="2F5353"/>
          <w:sz w:val="28"/>
          <w:szCs w:val="28"/>
        </w:rPr>
        <w:t xml:space="preserve">nterested in </w:t>
      </w:r>
      <w:r w:rsidR="006763FE">
        <w:rPr>
          <w:rFonts w:ascii="Cambria" w:hAnsi="Cambria"/>
          <w:b/>
          <w:color w:val="2F5353"/>
          <w:sz w:val="28"/>
          <w:szCs w:val="28"/>
        </w:rPr>
        <w:t>C</w:t>
      </w:r>
      <w:r w:rsidR="00F71B36" w:rsidRPr="00395F92">
        <w:rPr>
          <w:rFonts w:ascii="Cambria" w:hAnsi="Cambria"/>
          <w:b/>
          <w:color w:val="2F5353"/>
          <w:sz w:val="28"/>
          <w:szCs w:val="28"/>
        </w:rPr>
        <w:t xml:space="preserve">ontracting </w:t>
      </w:r>
      <w:r w:rsidR="003A1F18">
        <w:rPr>
          <w:rFonts w:ascii="Cambria" w:hAnsi="Cambria"/>
          <w:b/>
          <w:color w:val="2F5353"/>
          <w:sz w:val="28"/>
          <w:szCs w:val="28"/>
        </w:rPr>
        <w:t xml:space="preserve">Out </w:t>
      </w:r>
      <w:r w:rsidR="00F71B36" w:rsidRPr="00395F92">
        <w:rPr>
          <w:rFonts w:ascii="Cambria" w:hAnsi="Cambria"/>
          <w:b/>
          <w:color w:val="2F5353"/>
          <w:sz w:val="28"/>
          <w:szCs w:val="28"/>
        </w:rPr>
        <w:t xml:space="preserve">the </w:t>
      </w:r>
      <w:r w:rsidR="006763FE">
        <w:rPr>
          <w:rFonts w:ascii="Cambria" w:hAnsi="Cambria"/>
          <w:b/>
          <w:color w:val="2F5353"/>
          <w:sz w:val="28"/>
          <w:szCs w:val="28"/>
        </w:rPr>
        <w:t>M</w:t>
      </w:r>
      <w:r w:rsidR="00F71B36" w:rsidRPr="00395F92">
        <w:rPr>
          <w:rFonts w:ascii="Cambria" w:hAnsi="Cambria"/>
          <w:b/>
          <w:color w:val="2F5353"/>
          <w:sz w:val="28"/>
          <w:szCs w:val="28"/>
        </w:rPr>
        <w:t xml:space="preserve">arket </w:t>
      </w:r>
      <w:r w:rsidR="006763FE">
        <w:rPr>
          <w:rFonts w:ascii="Cambria" w:hAnsi="Cambria"/>
          <w:b/>
          <w:color w:val="2F5353"/>
          <w:sz w:val="28"/>
          <w:szCs w:val="28"/>
        </w:rPr>
        <w:t>A</w:t>
      </w:r>
      <w:r w:rsidR="00F71B36" w:rsidRPr="00395F92">
        <w:rPr>
          <w:rFonts w:ascii="Cambria" w:hAnsi="Cambria"/>
          <w:b/>
          <w:color w:val="2F5353"/>
          <w:sz w:val="28"/>
          <w:szCs w:val="28"/>
        </w:rPr>
        <w:t>ssessment:</w:t>
      </w:r>
      <w:r w:rsidR="00F71B36" w:rsidRPr="00212A48">
        <w:rPr>
          <w:rFonts w:ascii="Cambria" w:hAnsi="Cambria"/>
          <w:b/>
        </w:rPr>
        <w:br/>
      </w:r>
      <w:r w:rsidR="008012ED" w:rsidRPr="00212A48">
        <w:rPr>
          <w:rFonts w:ascii="Cambria" w:hAnsi="Cambria"/>
          <w:b/>
        </w:rPr>
        <w:br/>
      </w:r>
      <w:r w:rsidR="008012ED" w:rsidRPr="00212A48">
        <w:rPr>
          <w:rFonts w:ascii="Cambria" w:hAnsi="Cambria"/>
        </w:rPr>
        <w:t xml:space="preserve">We have included here several samples of documents that will help you </w:t>
      </w:r>
      <w:r w:rsidR="00336E93">
        <w:rPr>
          <w:rFonts w:ascii="Cambria" w:hAnsi="Cambria"/>
        </w:rPr>
        <w:t xml:space="preserve">find and select </w:t>
      </w:r>
      <w:r w:rsidR="008012ED" w:rsidRPr="00212A48">
        <w:rPr>
          <w:rFonts w:ascii="Cambria" w:hAnsi="Cambria"/>
        </w:rPr>
        <w:t xml:space="preserve">a firm to conduct the market assessment, including sample terms of references for different types of research and a sample score sheet for evaluating the proposals. </w:t>
      </w:r>
      <w:r w:rsidR="008012ED" w:rsidRPr="00212A48">
        <w:rPr>
          <w:rFonts w:ascii="Cambria" w:hAnsi="Cambria"/>
        </w:rPr>
        <w:br/>
      </w:r>
      <w:r w:rsidR="008012ED" w:rsidRPr="00212A48">
        <w:rPr>
          <w:rFonts w:ascii="Cambria" w:hAnsi="Cambria"/>
        </w:rPr>
        <w:br/>
        <w:t>From our experience, we have found it helpful to include the research teams conducting the market assessments in the cookstoves and fuels stakeholder meetings (Step 3) so that they are able to test their assumptions and hypotheses about the sector with stakeholders in person, as well as listen to the sector’s feedback. For this reason, it would be advantageous to plan the stakeholder meeting and then work backwards to determine when the market assessment team should begin their work so that the stakeholder meeting takes place about half way through the market assessment process.</w:t>
      </w:r>
      <w:r w:rsidR="008012ED" w:rsidRPr="00212A48">
        <w:rPr>
          <w:rFonts w:ascii="Cambria" w:hAnsi="Cambria"/>
        </w:rPr>
        <w:br/>
      </w:r>
      <w:r w:rsidR="008012ED" w:rsidRPr="00212A48">
        <w:rPr>
          <w:rFonts w:ascii="Cambria" w:hAnsi="Cambria"/>
        </w:rPr>
        <w:br/>
        <w:t xml:space="preserve">Once you have </w:t>
      </w:r>
      <w:r w:rsidR="00665A5E" w:rsidRPr="00212A48">
        <w:rPr>
          <w:rFonts w:ascii="Cambria" w:hAnsi="Cambria"/>
        </w:rPr>
        <w:t>tailored</w:t>
      </w:r>
      <w:r w:rsidR="008012ED" w:rsidRPr="00212A48">
        <w:rPr>
          <w:rFonts w:ascii="Cambria" w:hAnsi="Cambria"/>
        </w:rPr>
        <w:t xml:space="preserve"> the documents to fit your needs, we suggest sending them to all of your contacts in-country, as well as posting them on</w:t>
      </w:r>
      <w:r w:rsidR="00423DD4" w:rsidRPr="00212A48">
        <w:rPr>
          <w:rFonts w:ascii="Cambria" w:hAnsi="Cambria"/>
        </w:rPr>
        <w:t xml:space="preserve"> frequently visited websites to</w:t>
      </w:r>
      <w:r w:rsidR="008012ED" w:rsidRPr="00212A48">
        <w:rPr>
          <w:rFonts w:ascii="Cambria" w:hAnsi="Cambria"/>
        </w:rPr>
        <w:t xml:space="preserve"> increase the number of proposals that you receive. </w:t>
      </w:r>
      <w:r w:rsidR="008012ED" w:rsidRPr="00212A48">
        <w:rPr>
          <w:rFonts w:ascii="Cambria" w:hAnsi="Cambria"/>
          <w:i/>
        </w:rPr>
        <w:t>Note:</w:t>
      </w:r>
      <w:r w:rsidR="008012ED" w:rsidRPr="00212A48">
        <w:rPr>
          <w:rFonts w:ascii="Cambria" w:hAnsi="Cambria"/>
        </w:rPr>
        <w:t xml:space="preserve"> areas that must be changed before calls for proposals are listed in bold and put in parenthes</w:t>
      </w:r>
      <w:r w:rsidR="00665A5E" w:rsidRPr="00212A48">
        <w:rPr>
          <w:rFonts w:ascii="Cambria" w:hAnsi="Cambria"/>
        </w:rPr>
        <w:t>e</w:t>
      </w:r>
      <w:r w:rsidR="008012ED" w:rsidRPr="00212A48">
        <w:rPr>
          <w:rFonts w:ascii="Cambria" w:hAnsi="Cambria"/>
        </w:rPr>
        <w:t>s throughout the documents.</w:t>
      </w:r>
      <w:r w:rsidR="008012ED" w:rsidRPr="00212A48">
        <w:rPr>
          <w:rFonts w:ascii="Cambria" w:hAnsi="Cambria"/>
        </w:rPr>
        <w:br/>
      </w:r>
    </w:p>
    <w:p w:rsidR="008012ED" w:rsidRPr="00212A48" w:rsidRDefault="008012ED" w:rsidP="0003187D">
      <w:pPr>
        <w:pStyle w:val="ListParagraph"/>
        <w:numPr>
          <w:ilvl w:val="0"/>
          <w:numId w:val="39"/>
        </w:numPr>
        <w:spacing w:after="0" w:line="240" w:lineRule="auto"/>
        <w:ind w:left="1440"/>
        <w:contextualSpacing w:val="0"/>
        <w:rPr>
          <w:rFonts w:ascii="Cambria" w:hAnsi="Cambria"/>
          <w:sz w:val="22"/>
          <w:szCs w:val="22"/>
          <w:u w:val="single"/>
        </w:rPr>
      </w:pPr>
      <w:r w:rsidRPr="005713CD">
        <w:rPr>
          <w:rFonts w:ascii="Cambria" w:hAnsi="Cambria"/>
          <w:sz w:val="22"/>
          <w:szCs w:val="22"/>
        </w:rPr>
        <w:t>Sample terms of reference for market assessment</w:t>
      </w:r>
    </w:p>
    <w:p w:rsidR="008012ED" w:rsidRPr="00212A48" w:rsidRDefault="008012ED" w:rsidP="0003187D">
      <w:pPr>
        <w:pStyle w:val="ListParagraph"/>
        <w:numPr>
          <w:ilvl w:val="0"/>
          <w:numId w:val="39"/>
        </w:numPr>
        <w:spacing w:after="0" w:line="240" w:lineRule="auto"/>
        <w:ind w:left="1440"/>
        <w:contextualSpacing w:val="0"/>
        <w:rPr>
          <w:rFonts w:ascii="Cambria" w:hAnsi="Cambria"/>
          <w:sz w:val="22"/>
          <w:szCs w:val="22"/>
          <w:u w:val="single"/>
        </w:rPr>
      </w:pPr>
      <w:r w:rsidRPr="005713CD">
        <w:rPr>
          <w:rFonts w:ascii="Cambria" w:hAnsi="Cambria"/>
          <w:sz w:val="22"/>
          <w:szCs w:val="22"/>
        </w:rPr>
        <w:t>Sample terms of reference for consumer segmentation</w:t>
      </w:r>
    </w:p>
    <w:p w:rsidR="008012ED" w:rsidRPr="00212A48" w:rsidRDefault="008012ED" w:rsidP="0003187D">
      <w:pPr>
        <w:pStyle w:val="ListParagraph"/>
        <w:numPr>
          <w:ilvl w:val="0"/>
          <w:numId w:val="39"/>
        </w:numPr>
        <w:spacing w:after="0" w:line="240" w:lineRule="auto"/>
        <w:ind w:left="1440"/>
        <w:contextualSpacing w:val="0"/>
        <w:rPr>
          <w:rFonts w:ascii="Cambria" w:hAnsi="Cambria"/>
          <w:sz w:val="22"/>
          <w:szCs w:val="22"/>
          <w:u w:val="single"/>
        </w:rPr>
      </w:pPr>
      <w:r w:rsidRPr="005713CD">
        <w:rPr>
          <w:rFonts w:ascii="Cambria" w:hAnsi="Cambria"/>
          <w:sz w:val="22"/>
          <w:szCs w:val="22"/>
        </w:rPr>
        <w:t>Sample score sheet to evaluate proposals</w:t>
      </w:r>
    </w:p>
    <w:p w:rsidR="008012ED" w:rsidRPr="00212A48" w:rsidRDefault="008012ED" w:rsidP="0003187D">
      <w:pPr>
        <w:pStyle w:val="ListParagraph"/>
        <w:spacing w:line="240" w:lineRule="auto"/>
        <w:ind w:left="0"/>
        <w:contextualSpacing w:val="0"/>
        <w:rPr>
          <w:rFonts w:ascii="Cambria" w:hAnsi="Cambria"/>
          <w:sz w:val="22"/>
          <w:szCs w:val="22"/>
        </w:rPr>
      </w:pPr>
      <w:r w:rsidRPr="00212A48">
        <w:rPr>
          <w:rFonts w:ascii="Cambria" w:hAnsi="Cambria"/>
          <w:sz w:val="22"/>
          <w:szCs w:val="22"/>
        </w:rPr>
        <w:br/>
      </w:r>
      <w:r w:rsidR="00336E93">
        <w:rPr>
          <w:rFonts w:ascii="Cambria" w:eastAsia="Times New Roman" w:hAnsi="Cambria"/>
          <w:sz w:val="22"/>
          <w:szCs w:val="22"/>
        </w:rPr>
        <w:t>T</w:t>
      </w:r>
      <w:r w:rsidRPr="00212A48">
        <w:rPr>
          <w:rFonts w:ascii="Cambria" w:eastAsia="Times New Roman" w:hAnsi="Cambria"/>
          <w:sz w:val="22"/>
          <w:szCs w:val="22"/>
        </w:rPr>
        <w:t>he Global Alliance has used several research firms to conduct market assessments</w:t>
      </w:r>
      <w:r w:rsidR="00336E93">
        <w:rPr>
          <w:rFonts w:ascii="Cambria" w:eastAsia="Times New Roman" w:hAnsi="Cambria"/>
          <w:sz w:val="22"/>
          <w:szCs w:val="22"/>
        </w:rPr>
        <w:t xml:space="preserve"> across more than 15 countries</w:t>
      </w:r>
      <w:r w:rsidRPr="00212A48">
        <w:rPr>
          <w:rFonts w:ascii="Cambria" w:eastAsia="Times New Roman" w:hAnsi="Cambria"/>
          <w:sz w:val="22"/>
          <w:szCs w:val="22"/>
        </w:rPr>
        <w:t xml:space="preserve">, including </w:t>
      </w:r>
      <w:r w:rsidR="00D751F2" w:rsidRPr="00212A48">
        <w:rPr>
          <w:rFonts w:ascii="Cambria" w:eastAsia="Times New Roman" w:hAnsi="Cambria"/>
          <w:sz w:val="22"/>
          <w:szCs w:val="22"/>
        </w:rPr>
        <w:t xml:space="preserve">Accenture Development Partnerships, </w:t>
      </w:r>
      <w:proofErr w:type="spellStart"/>
      <w:r w:rsidRPr="00212A48">
        <w:rPr>
          <w:rFonts w:ascii="Cambria" w:eastAsia="Times New Roman" w:hAnsi="Cambria"/>
          <w:sz w:val="22"/>
          <w:szCs w:val="22"/>
        </w:rPr>
        <w:t>Dalbe</w:t>
      </w:r>
      <w:r w:rsidR="00D751F2" w:rsidRPr="00212A48">
        <w:rPr>
          <w:rFonts w:ascii="Cambria" w:eastAsia="Times New Roman" w:hAnsi="Cambria"/>
          <w:sz w:val="22"/>
          <w:szCs w:val="22"/>
        </w:rPr>
        <w:t>rg</w:t>
      </w:r>
      <w:proofErr w:type="spellEnd"/>
      <w:r w:rsidR="00D751F2" w:rsidRPr="00212A48">
        <w:rPr>
          <w:rFonts w:ascii="Cambria" w:eastAsia="Times New Roman" w:hAnsi="Cambria"/>
          <w:sz w:val="22"/>
          <w:szCs w:val="22"/>
        </w:rPr>
        <w:t xml:space="preserve"> Global Development Advisors, </w:t>
      </w:r>
      <w:r w:rsidRPr="00212A48">
        <w:rPr>
          <w:rFonts w:ascii="Cambria" w:eastAsia="Times New Roman" w:hAnsi="Cambria"/>
          <w:sz w:val="22"/>
          <w:szCs w:val="22"/>
        </w:rPr>
        <w:t xml:space="preserve">and the Global Village Energy Partnership. For contact information for these three firms, please </w:t>
      </w:r>
      <w:r w:rsidR="00336E93">
        <w:rPr>
          <w:rFonts w:ascii="Cambria" w:eastAsia="Times New Roman" w:hAnsi="Cambria"/>
          <w:sz w:val="22"/>
          <w:szCs w:val="22"/>
        </w:rPr>
        <w:t>email</w:t>
      </w:r>
      <w:r w:rsidR="00336E93" w:rsidRPr="00212A48">
        <w:rPr>
          <w:rFonts w:ascii="Cambria" w:eastAsia="Times New Roman" w:hAnsi="Cambria"/>
          <w:sz w:val="22"/>
          <w:szCs w:val="22"/>
        </w:rPr>
        <w:t xml:space="preserve"> </w:t>
      </w:r>
      <w:hyperlink r:id="rId61" w:history="1">
        <w:r w:rsidRPr="00212A48">
          <w:rPr>
            <w:rFonts w:ascii="Cambria" w:eastAsia="Times New Roman" w:hAnsi="Cambria"/>
            <w:sz w:val="22"/>
            <w:szCs w:val="22"/>
          </w:rPr>
          <w:t>knowledge@cleancookstoves.org</w:t>
        </w:r>
      </w:hyperlink>
      <w:r w:rsidRPr="00212A48">
        <w:rPr>
          <w:rFonts w:ascii="Cambria" w:eastAsia="Times New Roman" w:hAnsi="Cambria"/>
          <w:sz w:val="22"/>
          <w:szCs w:val="22"/>
        </w:rPr>
        <w:t>.</w:t>
      </w:r>
      <w:r w:rsidRPr="00212A48">
        <w:rPr>
          <w:rFonts w:ascii="Cambria" w:hAnsi="Cambria"/>
          <w:sz w:val="22"/>
          <w:szCs w:val="22"/>
        </w:rPr>
        <w:t xml:space="preserve"> </w:t>
      </w:r>
    </w:p>
    <w:p w:rsidR="003058D3" w:rsidRPr="00212A48" w:rsidRDefault="008012ED" w:rsidP="0003187D">
      <w:pPr>
        <w:pStyle w:val="Heading2"/>
        <w:spacing w:before="0" w:line="240" w:lineRule="auto"/>
        <w:rPr>
          <w:rFonts w:ascii="Cambria" w:hAnsi="Cambria"/>
          <w:color w:val="2F5353"/>
          <w:sz w:val="28"/>
          <w:szCs w:val="28"/>
        </w:rPr>
      </w:pPr>
      <w:r w:rsidRPr="00212A48">
        <w:rPr>
          <w:rFonts w:ascii="Cambria" w:hAnsi="Cambria"/>
          <w:color w:val="auto"/>
          <w:sz w:val="22"/>
          <w:szCs w:val="22"/>
        </w:rPr>
        <w:br w:type="page"/>
      </w:r>
      <w:bookmarkStart w:id="30" w:name="_Toc349507208"/>
      <w:bookmarkStart w:id="31" w:name="_Toc350722455"/>
      <w:bookmarkStart w:id="32" w:name="_Toc350723406"/>
      <w:r w:rsidR="008A1246" w:rsidRPr="00395F92">
        <w:rPr>
          <w:rFonts w:ascii="Cambria" w:hAnsi="Cambria"/>
          <w:bCs w:val="0"/>
          <w:color w:val="2F5353"/>
          <w:sz w:val="28"/>
          <w:szCs w:val="28"/>
        </w:rPr>
        <w:lastRenderedPageBreak/>
        <w:t xml:space="preserve">Sample </w:t>
      </w:r>
      <w:r w:rsidR="009D2038" w:rsidRPr="00395F92">
        <w:rPr>
          <w:rFonts w:ascii="Cambria" w:hAnsi="Cambria"/>
          <w:bCs w:val="0"/>
          <w:color w:val="2F5353"/>
          <w:sz w:val="28"/>
          <w:szCs w:val="28"/>
        </w:rPr>
        <w:t>Terms of Reference:</w:t>
      </w:r>
      <w:bookmarkStart w:id="33" w:name="_Toc350722456"/>
      <w:bookmarkStart w:id="34" w:name="_Toc350723407"/>
      <w:bookmarkEnd w:id="30"/>
      <w:bookmarkEnd w:id="31"/>
      <w:bookmarkEnd w:id="32"/>
      <w:r w:rsidR="00AE3029" w:rsidRPr="00212A48">
        <w:rPr>
          <w:rFonts w:ascii="Cambria" w:hAnsi="Cambria"/>
          <w:color w:val="2F5353"/>
          <w:sz w:val="28"/>
          <w:szCs w:val="28"/>
        </w:rPr>
        <w:t xml:space="preserve"> </w:t>
      </w:r>
      <w:r w:rsidR="003058D3" w:rsidRPr="00212A48">
        <w:rPr>
          <w:rFonts w:ascii="Cambria" w:hAnsi="Cambria"/>
          <w:color w:val="2F5353"/>
          <w:sz w:val="28"/>
          <w:szCs w:val="28"/>
        </w:rPr>
        <w:br/>
      </w:r>
    </w:p>
    <w:p w:rsidR="009D2038" w:rsidRPr="00212A48" w:rsidRDefault="009D2038" w:rsidP="003058D3">
      <w:pPr>
        <w:pStyle w:val="Heading2"/>
        <w:spacing w:before="0" w:line="240" w:lineRule="auto"/>
        <w:jc w:val="center"/>
        <w:rPr>
          <w:rFonts w:ascii="Cambria" w:hAnsi="Cambria"/>
          <w:color w:val="4A8382"/>
          <w:sz w:val="28"/>
          <w:szCs w:val="28"/>
        </w:rPr>
      </w:pPr>
      <w:r w:rsidRPr="00212A48">
        <w:rPr>
          <w:rFonts w:ascii="Cambria" w:hAnsi="Cambria"/>
          <w:color w:val="4A8382"/>
          <w:sz w:val="28"/>
          <w:szCs w:val="28"/>
        </w:rPr>
        <w:t>Market Assessment of the Cookstoves and Fuels Sector</w:t>
      </w:r>
      <w:bookmarkEnd w:id="33"/>
      <w:bookmarkEnd w:id="34"/>
    </w:p>
    <w:p w:rsidR="00B428C0" w:rsidRPr="00212A48" w:rsidRDefault="00B428C0" w:rsidP="0003187D">
      <w:pPr>
        <w:spacing w:after="0" w:line="240" w:lineRule="auto"/>
        <w:rPr>
          <w:rFonts w:ascii="Cambria" w:hAnsi="Cambria"/>
          <w:b/>
          <w:bCs/>
          <w:color w:val="912354"/>
        </w:rPr>
      </w:pPr>
    </w:p>
    <w:p w:rsidR="009D2038" w:rsidRPr="00285F7E" w:rsidRDefault="009D2038" w:rsidP="0003187D">
      <w:pPr>
        <w:spacing w:line="240" w:lineRule="auto"/>
        <w:rPr>
          <w:rFonts w:ascii="Cambria" w:hAnsi="Cambria"/>
          <w:b/>
          <w:bCs/>
          <w:color w:val="912354"/>
          <w:sz w:val="24"/>
        </w:rPr>
      </w:pPr>
      <w:r w:rsidRPr="00285F7E">
        <w:rPr>
          <w:rFonts w:ascii="Cambria" w:hAnsi="Cambria"/>
          <w:b/>
          <w:bCs/>
          <w:color w:val="912354"/>
          <w:sz w:val="24"/>
        </w:rPr>
        <w:t xml:space="preserve">Background </w:t>
      </w:r>
    </w:p>
    <w:p w:rsidR="009D2038" w:rsidRPr="00212A48" w:rsidRDefault="009D2038" w:rsidP="0003187D">
      <w:pPr>
        <w:spacing w:line="240" w:lineRule="auto"/>
        <w:rPr>
          <w:rFonts w:ascii="Cambria" w:hAnsi="Cambria"/>
        </w:rPr>
      </w:pPr>
      <w:r w:rsidRPr="00212A48">
        <w:rPr>
          <w:rFonts w:ascii="Cambria" w:hAnsi="Cambria"/>
        </w:rPr>
        <w:t xml:space="preserve">Exposure to smoke from traditional cookstoves and open fires – the primary means of cooking for nearly three billion people in </w:t>
      </w:r>
      <w:r w:rsidR="008330B7">
        <w:rPr>
          <w:rFonts w:ascii="Cambria" w:hAnsi="Cambria"/>
        </w:rPr>
        <w:t>developing countries</w:t>
      </w:r>
      <w:r w:rsidRPr="00212A48">
        <w:rPr>
          <w:rFonts w:ascii="Cambria" w:hAnsi="Cambria"/>
        </w:rPr>
        <w:t xml:space="preserve"> – causes </w:t>
      </w:r>
      <w:r w:rsidR="00665A5E" w:rsidRPr="00212A48">
        <w:rPr>
          <w:rFonts w:ascii="Cambria" w:hAnsi="Cambria"/>
        </w:rPr>
        <w:t>four</w:t>
      </w:r>
      <w:r w:rsidRPr="00212A48">
        <w:rPr>
          <w:rFonts w:ascii="Cambria" w:hAnsi="Cambria"/>
        </w:rPr>
        <w:t xml:space="preserve"> million premature deaths annually, with women and children </w:t>
      </w:r>
      <w:r w:rsidR="008330B7">
        <w:rPr>
          <w:rFonts w:ascii="Cambria" w:hAnsi="Cambria"/>
        </w:rPr>
        <w:t>the most</w:t>
      </w:r>
      <w:r w:rsidR="008330B7" w:rsidRPr="00212A48">
        <w:rPr>
          <w:rFonts w:ascii="Cambria" w:hAnsi="Cambria"/>
        </w:rPr>
        <w:t xml:space="preserve"> </w:t>
      </w:r>
      <w:r w:rsidRPr="00212A48">
        <w:rPr>
          <w:rFonts w:ascii="Cambria" w:hAnsi="Cambria"/>
        </w:rPr>
        <w:t xml:space="preserve">affected.  </w:t>
      </w:r>
      <w:r w:rsidR="008330B7">
        <w:rPr>
          <w:rFonts w:ascii="Cambria" w:hAnsi="Cambria"/>
        </w:rPr>
        <w:t>Harmful</w:t>
      </w:r>
      <w:r w:rsidR="008330B7" w:rsidRPr="00212A48">
        <w:rPr>
          <w:rFonts w:ascii="Cambria" w:hAnsi="Cambria"/>
        </w:rPr>
        <w:t xml:space="preserve"> </w:t>
      </w:r>
      <w:r w:rsidRPr="00212A48">
        <w:rPr>
          <w:rFonts w:ascii="Cambria" w:hAnsi="Cambria"/>
        </w:rPr>
        <w:t>cookstove smoke contributes to a range of chronic illnesses and acute health im</w:t>
      </w:r>
      <w:r w:rsidRPr="00212A48">
        <w:rPr>
          <w:rFonts w:ascii="Cambria" w:hAnsi="Cambria"/>
        </w:rPr>
        <w:softHyphen/>
        <w:t>pacts such as pneumonia, bronchitis, cataracts, lung cancer, cardiovascular disease, low birth weight</w:t>
      </w:r>
      <w:r w:rsidR="008330B7">
        <w:rPr>
          <w:rFonts w:ascii="Cambria" w:hAnsi="Cambria"/>
        </w:rPr>
        <w:t>,</w:t>
      </w:r>
      <w:r w:rsidRPr="00212A48">
        <w:rPr>
          <w:rFonts w:ascii="Cambria" w:hAnsi="Cambria"/>
        </w:rPr>
        <w:t xml:space="preserve"> and burns</w:t>
      </w:r>
      <w:r w:rsidR="008330B7">
        <w:rPr>
          <w:rFonts w:ascii="Cambria" w:hAnsi="Cambria"/>
        </w:rPr>
        <w:t>, making it</w:t>
      </w:r>
      <w:r w:rsidRPr="00212A48">
        <w:rPr>
          <w:rFonts w:ascii="Cambria" w:hAnsi="Cambria"/>
        </w:rPr>
        <w:t xml:space="preserve"> the </w:t>
      </w:r>
      <w:r w:rsidR="00665A5E" w:rsidRPr="00212A48">
        <w:rPr>
          <w:rFonts w:ascii="Cambria" w:hAnsi="Cambria"/>
        </w:rPr>
        <w:t>fourth</w:t>
      </w:r>
      <w:r w:rsidRPr="00212A48">
        <w:rPr>
          <w:rFonts w:ascii="Cambria" w:hAnsi="Cambria"/>
        </w:rPr>
        <w:t xml:space="preserve"> leading cause of death in </w:t>
      </w:r>
      <w:r w:rsidR="008330B7">
        <w:rPr>
          <w:rFonts w:ascii="Cambria" w:hAnsi="Cambria"/>
        </w:rPr>
        <w:t>the world</w:t>
      </w:r>
      <w:r w:rsidRPr="00212A48">
        <w:rPr>
          <w:rFonts w:ascii="Cambria" w:hAnsi="Cambria"/>
        </w:rPr>
        <w:t>.  Reliance on biomass for cooking forces women and children to spend many arduous hours each week collecting fuel.  Especially near refugee camps and in conflict and rural areas, this work leaves them vulnerable to gender-based violence.  The use of biomass for cooking also increases pressures on natural resources and contributes to climate change at the regional and global level.</w:t>
      </w:r>
    </w:p>
    <w:p w:rsidR="009D2038" w:rsidRPr="00212A48" w:rsidRDefault="009D2038" w:rsidP="0003187D">
      <w:pPr>
        <w:spacing w:line="240" w:lineRule="auto"/>
        <w:rPr>
          <w:rFonts w:ascii="Cambria" w:hAnsi="Cambria"/>
          <w:lang w:val="en-GB"/>
        </w:rPr>
      </w:pPr>
      <w:r w:rsidRPr="00212A48">
        <w:rPr>
          <w:rFonts w:ascii="Cambria" w:hAnsi="Cambria"/>
          <w:lang w:val="en-GB"/>
        </w:rPr>
        <w:t xml:space="preserve">Exposure to </w:t>
      </w:r>
      <w:r w:rsidR="008330B7">
        <w:rPr>
          <w:rFonts w:ascii="Cambria" w:hAnsi="Cambria"/>
          <w:lang w:val="en-GB"/>
        </w:rPr>
        <w:t>household air pollution (HAP) from cooking</w:t>
      </w:r>
      <w:r w:rsidRPr="00212A48">
        <w:rPr>
          <w:rFonts w:ascii="Cambria" w:hAnsi="Cambria"/>
          <w:lang w:val="en-GB"/>
        </w:rPr>
        <w:t xml:space="preserve"> has historically received limited funding and research attention when compared to other risk factors (lack of clean water, sanitation, and hygiene) or diseases (malaria or tuberculosis) that lead to similar levels of mortality. Part of the reason for this lack of investment is structural – barriers such as a basic lack of awareness among both affected populations and the donor community about the impact of </w:t>
      </w:r>
      <w:r w:rsidR="008330B7">
        <w:rPr>
          <w:rFonts w:ascii="Cambria" w:hAnsi="Cambria"/>
          <w:lang w:val="en-GB"/>
        </w:rPr>
        <w:t>HAP</w:t>
      </w:r>
      <w:r w:rsidRPr="00212A48">
        <w:rPr>
          <w:rFonts w:ascii="Cambria" w:hAnsi="Cambria"/>
          <w:lang w:val="en-GB"/>
        </w:rPr>
        <w:t xml:space="preserve"> and the corresponding benefits of clean cookstoves</w:t>
      </w:r>
      <w:r w:rsidR="008330B7">
        <w:rPr>
          <w:rFonts w:ascii="Cambria" w:hAnsi="Cambria"/>
          <w:lang w:val="en-GB"/>
        </w:rPr>
        <w:t xml:space="preserve"> and fuels</w:t>
      </w:r>
      <w:r w:rsidRPr="00212A48">
        <w:rPr>
          <w:rFonts w:ascii="Cambria" w:hAnsi="Cambria"/>
          <w:lang w:val="en-GB"/>
        </w:rPr>
        <w:t>, the lack of affordable, advanced solutions that me</w:t>
      </w:r>
      <w:r w:rsidR="008330B7">
        <w:rPr>
          <w:rFonts w:ascii="Cambria" w:hAnsi="Cambria"/>
          <w:lang w:val="en-GB"/>
        </w:rPr>
        <w:t>e</w:t>
      </w:r>
      <w:r w:rsidRPr="00212A48">
        <w:rPr>
          <w:rFonts w:ascii="Cambria" w:hAnsi="Cambria"/>
          <w:lang w:val="en-GB"/>
        </w:rPr>
        <w:t xml:space="preserve">t users’ needs, or the lack of research to effectively quantify the health and environmental benefits of improved </w:t>
      </w:r>
      <w:r w:rsidR="008330B7">
        <w:rPr>
          <w:rFonts w:ascii="Cambria" w:hAnsi="Cambria"/>
          <w:lang w:val="en-GB"/>
        </w:rPr>
        <w:t>cook</w:t>
      </w:r>
      <w:r w:rsidRPr="00212A48">
        <w:rPr>
          <w:rFonts w:ascii="Cambria" w:hAnsi="Cambria"/>
          <w:lang w:val="en-GB"/>
        </w:rPr>
        <w:t xml:space="preserve">stoves and fuels.  </w:t>
      </w:r>
    </w:p>
    <w:p w:rsidR="009D2038" w:rsidRPr="00212A48" w:rsidRDefault="009D2038" w:rsidP="0003187D">
      <w:pPr>
        <w:spacing w:line="240" w:lineRule="auto"/>
        <w:rPr>
          <w:rFonts w:ascii="Cambria" w:hAnsi="Cambria"/>
        </w:rPr>
      </w:pPr>
      <w:r w:rsidRPr="00212A48">
        <w:rPr>
          <w:rFonts w:ascii="Cambria" w:hAnsi="Cambria"/>
        </w:rPr>
        <w:t xml:space="preserve">Those at the bottom of the pyramid pay a heavy price for the environmental and health consequences of a life in poverty. By dramatically reducing fuel use and exposure to </w:t>
      </w:r>
      <w:r w:rsidR="008330B7">
        <w:rPr>
          <w:rFonts w:ascii="Cambria" w:hAnsi="Cambria"/>
        </w:rPr>
        <w:t>HAP</w:t>
      </w:r>
      <w:r w:rsidRPr="00212A48">
        <w:rPr>
          <w:rFonts w:ascii="Cambria" w:hAnsi="Cambria"/>
        </w:rPr>
        <w:t>, clean and efficient cookstoves and fuels deliver a wide range of health, environmental, livelihood and gender benefits, while serving as a worthwhile investment that can rapidly offset the upfront costs.</w:t>
      </w:r>
    </w:p>
    <w:p w:rsidR="009D2038" w:rsidRPr="00212A48" w:rsidRDefault="009D2038" w:rsidP="0003187D">
      <w:pPr>
        <w:spacing w:line="240" w:lineRule="auto"/>
        <w:rPr>
          <w:rFonts w:ascii="Cambria" w:hAnsi="Cambria"/>
        </w:rPr>
      </w:pPr>
      <w:r w:rsidRPr="00212A48">
        <w:rPr>
          <w:rFonts w:ascii="Cambria" w:hAnsi="Cambria"/>
        </w:rPr>
        <w:t xml:space="preserve">Advanced cookstoves and cleaner fuels exist </w:t>
      </w:r>
      <w:r w:rsidR="008330B7">
        <w:rPr>
          <w:rFonts w:ascii="Cambria" w:hAnsi="Cambria"/>
        </w:rPr>
        <w:t xml:space="preserve">now </w:t>
      </w:r>
      <w:r w:rsidRPr="00212A48">
        <w:rPr>
          <w:rFonts w:ascii="Cambria" w:hAnsi="Cambria"/>
        </w:rPr>
        <w:t xml:space="preserve">and, if deployed at scale, could save millions of lives, improve countless others, empower women, create opportunities for the poor, and reduce negative environmental impacts.  Using less fuel reduces the time spent collecting it, allowing more time to engage in </w:t>
      </w:r>
      <w:r w:rsidR="008330B7">
        <w:rPr>
          <w:rFonts w:ascii="Cambria" w:hAnsi="Cambria"/>
        </w:rPr>
        <w:t xml:space="preserve">positive </w:t>
      </w:r>
      <w:r w:rsidRPr="00212A48">
        <w:rPr>
          <w:rFonts w:ascii="Cambria" w:hAnsi="Cambria"/>
        </w:rPr>
        <w:t xml:space="preserve">income-generating activities, pursuing educational opportunities and other important endeavors. </w:t>
      </w:r>
    </w:p>
    <w:p w:rsidR="009D2038" w:rsidRPr="00212A48" w:rsidRDefault="009D2038" w:rsidP="0003187D">
      <w:pPr>
        <w:spacing w:line="240" w:lineRule="auto"/>
        <w:rPr>
          <w:rFonts w:ascii="Cambria" w:hAnsi="Cambria"/>
        </w:rPr>
      </w:pPr>
      <w:r w:rsidRPr="00212A48">
        <w:rPr>
          <w:rFonts w:ascii="Cambria" w:hAnsi="Cambria"/>
        </w:rPr>
        <w:t xml:space="preserve">In cases where fuel is purchased, the cost of an efficient cookstove – typically ranging from a few dollars to around $100 - can often be recovered through fuel savings within a couple of months.  The emissions reductions can also create revenues from carbon credits, which can be used to reduce the price of the stove or to expand into new markets. The entire </w:t>
      </w:r>
      <w:r w:rsidR="008330B7">
        <w:rPr>
          <w:rFonts w:ascii="Cambria" w:hAnsi="Cambria"/>
        </w:rPr>
        <w:t>cook</w:t>
      </w:r>
      <w:r w:rsidRPr="00212A48">
        <w:rPr>
          <w:rFonts w:ascii="Cambria" w:hAnsi="Cambria"/>
        </w:rPr>
        <w:t>stove and fuel value chain can also provide a source of job creation, particularly for women.</w:t>
      </w:r>
    </w:p>
    <w:p w:rsidR="009D2038" w:rsidRPr="00212A48" w:rsidRDefault="009D2038" w:rsidP="0003187D">
      <w:pPr>
        <w:spacing w:line="240" w:lineRule="auto"/>
        <w:rPr>
          <w:rFonts w:ascii="Cambria" w:hAnsi="Cambria"/>
          <w:color w:val="2F5353"/>
        </w:rPr>
      </w:pPr>
      <w:r w:rsidRPr="00212A48">
        <w:rPr>
          <w:rFonts w:ascii="Cambria" w:hAnsi="Cambria"/>
          <w:color w:val="2F5353"/>
        </w:rPr>
        <w:t xml:space="preserve">Several factors </w:t>
      </w:r>
      <w:r w:rsidR="008330B7">
        <w:rPr>
          <w:rFonts w:ascii="Cambria" w:hAnsi="Cambria"/>
          <w:color w:val="2F5353"/>
        </w:rPr>
        <w:t xml:space="preserve">have aligned </w:t>
      </w:r>
      <w:r w:rsidRPr="00212A48">
        <w:rPr>
          <w:rFonts w:ascii="Cambria" w:hAnsi="Cambria"/>
          <w:color w:val="2F5353"/>
        </w:rPr>
        <w:t xml:space="preserve">to put the sector </w:t>
      </w:r>
      <w:r w:rsidR="008330B7">
        <w:rPr>
          <w:rFonts w:ascii="Cambria" w:hAnsi="Cambria"/>
          <w:color w:val="2F5353"/>
        </w:rPr>
        <w:t>at</w:t>
      </w:r>
      <w:r w:rsidRPr="00212A48">
        <w:rPr>
          <w:rFonts w:ascii="Cambria" w:hAnsi="Cambria"/>
          <w:color w:val="2F5353"/>
        </w:rPr>
        <w:t xml:space="preserve"> a “t</w:t>
      </w:r>
      <w:r w:rsidRPr="00212A48">
        <w:rPr>
          <w:rFonts w:ascii="Cambria" w:hAnsi="Cambria"/>
          <w:bCs/>
          <w:color w:val="2F5353"/>
        </w:rPr>
        <w:t>ipping point”</w:t>
      </w:r>
      <w:r w:rsidRPr="00212A48">
        <w:rPr>
          <w:rFonts w:ascii="Cambria" w:hAnsi="Cambria"/>
          <w:color w:val="2F5353"/>
        </w:rPr>
        <w:t xml:space="preserve"> for </w:t>
      </w:r>
      <w:r w:rsidR="008330B7">
        <w:rPr>
          <w:rFonts w:ascii="Cambria" w:hAnsi="Cambria"/>
          <w:color w:val="2F5353"/>
        </w:rPr>
        <w:t>the adoption of</w:t>
      </w:r>
      <w:r w:rsidR="008330B7" w:rsidRPr="00212A48">
        <w:rPr>
          <w:rFonts w:ascii="Cambria" w:hAnsi="Cambria"/>
          <w:color w:val="2F5353"/>
        </w:rPr>
        <w:t xml:space="preserve"> </w:t>
      </w:r>
      <w:r w:rsidRPr="00212A48">
        <w:rPr>
          <w:rFonts w:ascii="Cambria" w:hAnsi="Cambria"/>
          <w:color w:val="2F5353"/>
        </w:rPr>
        <w:t xml:space="preserve">clean cookstoves and fuels at scale. </w:t>
      </w:r>
      <w:r w:rsidR="008330B7">
        <w:rPr>
          <w:rFonts w:ascii="Cambria" w:hAnsi="Cambria"/>
          <w:color w:val="2F5353"/>
        </w:rPr>
        <w:t xml:space="preserve">By many measures, the sector has already tipped. </w:t>
      </w:r>
      <w:r w:rsidRPr="00212A48">
        <w:rPr>
          <w:rFonts w:ascii="Cambria" w:hAnsi="Cambria"/>
          <w:color w:val="2F5353"/>
        </w:rPr>
        <w:t xml:space="preserve">These factors include: </w:t>
      </w:r>
    </w:p>
    <w:p w:rsidR="009D2038" w:rsidRPr="00212A48" w:rsidRDefault="009D2038" w:rsidP="0003187D">
      <w:pPr>
        <w:numPr>
          <w:ilvl w:val="0"/>
          <w:numId w:val="46"/>
        </w:numPr>
        <w:spacing w:after="0" w:line="240" w:lineRule="auto"/>
        <w:ind w:left="720"/>
        <w:rPr>
          <w:rFonts w:ascii="Cambria" w:hAnsi="Cambria"/>
        </w:rPr>
      </w:pPr>
      <w:r w:rsidRPr="00212A48">
        <w:rPr>
          <w:rFonts w:ascii="Cambria" w:hAnsi="Cambria"/>
        </w:rPr>
        <w:t>Recent advances in clean cookstove design, testing, and monitoring;</w:t>
      </w:r>
    </w:p>
    <w:p w:rsidR="009D2038" w:rsidRPr="00212A48" w:rsidRDefault="009D2038" w:rsidP="0003187D">
      <w:pPr>
        <w:numPr>
          <w:ilvl w:val="0"/>
          <w:numId w:val="46"/>
        </w:numPr>
        <w:spacing w:after="0" w:line="240" w:lineRule="auto"/>
        <w:ind w:left="720"/>
        <w:rPr>
          <w:rFonts w:ascii="Cambria" w:hAnsi="Cambria"/>
        </w:rPr>
      </w:pPr>
      <w:r w:rsidRPr="00212A48">
        <w:rPr>
          <w:rFonts w:ascii="Cambria" w:hAnsi="Cambria"/>
        </w:rPr>
        <w:t xml:space="preserve">Compelling new research on the health and environmental benefits from the use of clean and efficient </w:t>
      </w:r>
      <w:r w:rsidR="008330B7">
        <w:rPr>
          <w:rFonts w:ascii="Cambria" w:hAnsi="Cambria"/>
        </w:rPr>
        <w:t>cookstoves</w:t>
      </w:r>
      <w:r w:rsidRPr="00212A48">
        <w:rPr>
          <w:rFonts w:ascii="Cambria" w:hAnsi="Cambria"/>
        </w:rPr>
        <w:t xml:space="preserve"> and fuels; </w:t>
      </w:r>
    </w:p>
    <w:p w:rsidR="009D2038" w:rsidRPr="00212A48" w:rsidRDefault="009D2038" w:rsidP="0003187D">
      <w:pPr>
        <w:numPr>
          <w:ilvl w:val="0"/>
          <w:numId w:val="46"/>
        </w:numPr>
        <w:spacing w:after="0" w:line="240" w:lineRule="auto"/>
        <w:ind w:left="720"/>
        <w:rPr>
          <w:rFonts w:ascii="Cambria" w:hAnsi="Cambria"/>
        </w:rPr>
      </w:pPr>
      <w:r w:rsidRPr="00212A48">
        <w:rPr>
          <w:rFonts w:ascii="Cambria" w:hAnsi="Cambria"/>
        </w:rPr>
        <w:t>Recent success and growth of a number of business models in the field;</w:t>
      </w:r>
    </w:p>
    <w:p w:rsidR="009D2038" w:rsidRPr="00212A48" w:rsidRDefault="009D2038" w:rsidP="0003187D">
      <w:pPr>
        <w:numPr>
          <w:ilvl w:val="0"/>
          <w:numId w:val="46"/>
        </w:numPr>
        <w:spacing w:after="0" w:line="240" w:lineRule="auto"/>
        <w:ind w:left="720"/>
        <w:rPr>
          <w:rFonts w:ascii="Cambria" w:hAnsi="Cambria"/>
        </w:rPr>
      </w:pPr>
      <w:r w:rsidRPr="00212A48">
        <w:rPr>
          <w:rFonts w:ascii="Cambria" w:hAnsi="Cambria"/>
        </w:rPr>
        <w:t xml:space="preserve">The launch of national cookstove programs in key countries in Asia, Africa, and Latin America; </w:t>
      </w:r>
    </w:p>
    <w:p w:rsidR="009D2038" w:rsidRPr="00212A48" w:rsidRDefault="009D2038" w:rsidP="0003187D">
      <w:pPr>
        <w:numPr>
          <w:ilvl w:val="0"/>
          <w:numId w:val="46"/>
        </w:numPr>
        <w:spacing w:after="0" w:line="240" w:lineRule="auto"/>
        <w:ind w:left="720"/>
        <w:rPr>
          <w:rFonts w:ascii="Cambria" w:hAnsi="Cambria"/>
        </w:rPr>
      </w:pPr>
      <w:r w:rsidRPr="00212A48">
        <w:rPr>
          <w:rFonts w:ascii="Cambria" w:hAnsi="Cambria"/>
        </w:rPr>
        <w:lastRenderedPageBreak/>
        <w:t>The increasing need for effective near- and long-term action to address climate change at the local and regional level; and</w:t>
      </w:r>
    </w:p>
    <w:p w:rsidR="009D2038" w:rsidRPr="00212A48" w:rsidRDefault="009D2038" w:rsidP="0003187D">
      <w:pPr>
        <w:numPr>
          <w:ilvl w:val="0"/>
          <w:numId w:val="46"/>
        </w:numPr>
        <w:spacing w:after="0" w:line="240" w:lineRule="auto"/>
        <w:ind w:left="720"/>
        <w:rPr>
          <w:rFonts w:ascii="Cambria" w:hAnsi="Cambria"/>
        </w:rPr>
      </w:pPr>
      <w:r w:rsidRPr="00212A48">
        <w:rPr>
          <w:rFonts w:ascii="Cambria" w:hAnsi="Cambria"/>
        </w:rPr>
        <w:t>The potential for carbon finance to fund stove initiatives at greater scale.</w:t>
      </w:r>
    </w:p>
    <w:p w:rsidR="001804AF" w:rsidRDefault="001804AF" w:rsidP="00285F7E">
      <w:pPr>
        <w:spacing w:after="0" w:line="240" w:lineRule="auto"/>
        <w:rPr>
          <w:rFonts w:ascii="Cambria" w:hAnsi="Cambria"/>
        </w:rPr>
      </w:pPr>
    </w:p>
    <w:p w:rsidR="00285F7E" w:rsidRPr="00212A48" w:rsidRDefault="00285F7E" w:rsidP="00285F7E">
      <w:pPr>
        <w:spacing w:after="0" w:line="240" w:lineRule="auto"/>
        <w:rPr>
          <w:rFonts w:ascii="Cambria" w:hAnsi="Cambria"/>
        </w:rPr>
      </w:pPr>
    </w:p>
    <w:p w:rsidR="009D2038" w:rsidRPr="00285F7E" w:rsidRDefault="009D2038" w:rsidP="00285F7E">
      <w:pPr>
        <w:spacing w:after="0" w:line="240" w:lineRule="auto"/>
        <w:rPr>
          <w:rFonts w:ascii="Cambria" w:hAnsi="Cambria"/>
          <w:b/>
          <w:bCs/>
          <w:color w:val="912354"/>
          <w:sz w:val="24"/>
        </w:rPr>
      </w:pPr>
      <w:r w:rsidRPr="00285F7E">
        <w:rPr>
          <w:rFonts w:ascii="Cambria" w:hAnsi="Cambria"/>
          <w:b/>
          <w:bCs/>
          <w:color w:val="912354"/>
          <w:sz w:val="24"/>
        </w:rPr>
        <w:t>Activity Description</w:t>
      </w:r>
    </w:p>
    <w:p w:rsidR="00B428C0" w:rsidRPr="00212A48" w:rsidRDefault="00B428C0" w:rsidP="0003187D">
      <w:pPr>
        <w:pStyle w:val="RequestTIText"/>
        <w:spacing w:after="0" w:line="240" w:lineRule="auto"/>
        <w:jc w:val="left"/>
        <w:rPr>
          <w:rFonts w:ascii="Cambria" w:hAnsi="Cambria"/>
          <w:sz w:val="22"/>
          <w:szCs w:val="22"/>
        </w:rPr>
      </w:pPr>
    </w:p>
    <w:p w:rsidR="009D2038" w:rsidRPr="00212A48" w:rsidRDefault="009D2038" w:rsidP="0003187D">
      <w:pPr>
        <w:pStyle w:val="RequestTIText"/>
        <w:spacing w:after="120" w:line="240" w:lineRule="auto"/>
        <w:jc w:val="left"/>
        <w:rPr>
          <w:rFonts w:ascii="Cambria" w:hAnsi="Cambria"/>
          <w:sz w:val="22"/>
          <w:szCs w:val="22"/>
        </w:rPr>
      </w:pPr>
      <w:r w:rsidRPr="00212A48">
        <w:rPr>
          <w:rFonts w:ascii="Cambria" w:hAnsi="Cambria"/>
          <w:sz w:val="22"/>
          <w:szCs w:val="22"/>
        </w:rPr>
        <w:t>While there has been substantial progress in the clean cookstove and fuel sector</w:t>
      </w:r>
      <w:r w:rsidR="008330B7">
        <w:rPr>
          <w:rFonts w:ascii="Cambria" w:hAnsi="Cambria"/>
          <w:sz w:val="22"/>
          <w:szCs w:val="22"/>
        </w:rPr>
        <w:t>,</w:t>
      </w:r>
      <w:r w:rsidRPr="00212A48">
        <w:rPr>
          <w:rFonts w:ascii="Cambria" w:hAnsi="Cambria"/>
          <w:sz w:val="22"/>
          <w:szCs w:val="22"/>
        </w:rPr>
        <w:t xml:space="preserve"> more information is needed on the overall market and potential opportunities to expand current programming. </w:t>
      </w:r>
    </w:p>
    <w:p w:rsidR="009D2038" w:rsidRPr="00212A48" w:rsidRDefault="009D2038" w:rsidP="0003187D">
      <w:pPr>
        <w:pStyle w:val="RequestTIText"/>
        <w:spacing w:after="120" w:line="240" w:lineRule="auto"/>
        <w:jc w:val="left"/>
        <w:rPr>
          <w:rFonts w:ascii="Cambria" w:hAnsi="Cambria"/>
          <w:sz w:val="22"/>
          <w:szCs w:val="22"/>
        </w:rPr>
      </w:pPr>
      <w:r w:rsidRPr="00212A48">
        <w:rPr>
          <w:rFonts w:ascii="Cambria" w:hAnsi="Cambria"/>
          <w:sz w:val="22"/>
          <w:szCs w:val="22"/>
        </w:rPr>
        <w:t>The methodology for the assessment and report will be guided by the Alliance’s pre-existing sector mapping and market assessment toolkit, which includes PowerPoint templates, interview guides, analysis worksheets, and other items. The assessment will be done in four mapping modules: Macro Environment; H</w:t>
      </w:r>
      <w:r w:rsidR="00B43B2B" w:rsidRPr="00212A48">
        <w:rPr>
          <w:rFonts w:ascii="Cambria" w:hAnsi="Cambria"/>
          <w:sz w:val="22"/>
          <w:szCs w:val="22"/>
        </w:rPr>
        <w:t>ousehold Air Pollution</w:t>
      </w:r>
      <w:r w:rsidRPr="00212A48">
        <w:rPr>
          <w:rFonts w:ascii="Cambria" w:hAnsi="Cambria"/>
          <w:sz w:val="22"/>
          <w:szCs w:val="22"/>
        </w:rPr>
        <w:t xml:space="preserve"> Exposure; Cookstove and Fuel Programs; and Customer Demand. </w:t>
      </w:r>
    </w:p>
    <w:p w:rsidR="00B428C0" w:rsidRPr="00212A48" w:rsidRDefault="009D2038" w:rsidP="0003187D">
      <w:pPr>
        <w:pStyle w:val="RequestTIText"/>
        <w:spacing w:after="120" w:line="240" w:lineRule="auto"/>
        <w:jc w:val="left"/>
        <w:rPr>
          <w:rFonts w:ascii="Cambria" w:hAnsi="Cambria"/>
          <w:color w:val="2F5353"/>
          <w:sz w:val="22"/>
          <w:szCs w:val="22"/>
        </w:rPr>
      </w:pPr>
      <w:r w:rsidRPr="00212A48">
        <w:rPr>
          <w:rFonts w:ascii="Cambria" w:hAnsi="Cambria"/>
          <w:sz w:val="22"/>
          <w:szCs w:val="22"/>
        </w:rPr>
        <w:t>The team will begin with desk research, providing them with context for the stakeholder interviews. They will review the most recent</w:t>
      </w:r>
      <w:r w:rsidR="00B43B2B" w:rsidRPr="00212A48">
        <w:rPr>
          <w:rFonts w:ascii="Cambria" w:hAnsi="Cambria"/>
          <w:sz w:val="22"/>
          <w:szCs w:val="22"/>
        </w:rPr>
        <w:t xml:space="preserve"> data and research and </w:t>
      </w:r>
      <w:r w:rsidRPr="00212A48">
        <w:rPr>
          <w:rFonts w:ascii="Cambria" w:hAnsi="Cambria"/>
          <w:sz w:val="22"/>
          <w:szCs w:val="22"/>
        </w:rPr>
        <w:t xml:space="preserve">will seek out other existing research to review. </w:t>
      </w:r>
      <w:r w:rsidRPr="00212A48">
        <w:rPr>
          <w:rFonts w:ascii="Cambria" w:hAnsi="Cambria"/>
          <w:color w:val="2F5353"/>
          <w:sz w:val="22"/>
          <w:szCs w:val="22"/>
        </w:rPr>
        <w:t xml:space="preserve"> </w:t>
      </w:r>
    </w:p>
    <w:p w:rsidR="009D2038" w:rsidRPr="00212A48" w:rsidRDefault="009D2038" w:rsidP="0003187D">
      <w:pPr>
        <w:pStyle w:val="RequestTIText"/>
        <w:spacing w:after="120" w:line="240" w:lineRule="auto"/>
        <w:jc w:val="left"/>
        <w:rPr>
          <w:rFonts w:ascii="Cambria" w:hAnsi="Cambria"/>
          <w:sz w:val="22"/>
          <w:szCs w:val="22"/>
        </w:rPr>
      </w:pPr>
      <w:r w:rsidRPr="00212A48">
        <w:rPr>
          <w:rFonts w:ascii="Cambria" w:hAnsi="Cambria"/>
          <w:color w:val="2F5353"/>
          <w:sz w:val="22"/>
          <w:szCs w:val="22"/>
        </w:rPr>
        <w:t>This portion of the project should take no longer than</w:t>
      </w:r>
      <w:r w:rsidR="00E1301D">
        <w:rPr>
          <w:rFonts w:ascii="Cambria" w:hAnsi="Cambria"/>
          <w:color w:val="2F5353"/>
          <w:sz w:val="22"/>
          <w:szCs w:val="22"/>
        </w:rPr>
        <w:t xml:space="preserve"> two weeks</w:t>
      </w:r>
      <w:r w:rsidRPr="00212A48">
        <w:rPr>
          <w:rFonts w:ascii="Cambria" w:hAnsi="Cambria"/>
          <w:color w:val="2F5353"/>
          <w:sz w:val="22"/>
          <w:szCs w:val="22"/>
        </w:rPr>
        <w:t xml:space="preserve"> and will include: </w:t>
      </w:r>
    </w:p>
    <w:p w:rsidR="009D2038" w:rsidRPr="00212A48" w:rsidRDefault="009D2038" w:rsidP="0003187D">
      <w:pPr>
        <w:numPr>
          <w:ilvl w:val="0"/>
          <w:numId w:val="41"/>
        </w:numPr>
        <w:spacing w:after="0" w:line="240" w:lineRule="auto"/>
        <w:rPr>
          <w:rFonts w:ascii="Cambria" w:hAnsi="Cambria"/>
        </w:rPr>
      </w:pPr>
      <w:r w:rsidRPr="00212A48">
        <w:rPr>
          <w:rFonts w:ascii="Cambria" w:hAnsi="Cambria"/>
        </w:rPr>
        <w:t>Conducting desk research to gather contextual country information;</w:t>
      </w:r>
    </w:p>
    <w:p w:rsidR="009D2038" w:rsidRPr="00212A48" w:rsidRDefault="009D2038" w:rsidP="0003187D">
      <w:pPr>
        <w:numPr>
          <w:ilvl w:val="0"/>
          <w:numId w:val="41"/>
        </w:numPr>
        <w:spacing w:after="0" w:line="240" w:lineRule="auto"/>
        <w:rPr>
          <w:rFonts w:ascii="Cambria" w:hAnsi="Cambria"/>
        </w:rPr>
      </w:pPr>
      <w:r w:rsidRPr="00212A48">
        <w:rPr>
          <w:rFonts w:ascii="Cambria" w:hAnsi="Cambria"/>
        </w:rPr>
        <w:t xml:space="preserve">In coordination with the Alliance, identifying organizations and individuals to interview to better understand the local context; and </w:t>
      </w:r>
    </w:p>
    <w:p w:rsidR="009D2038" w:rsidRPr="00212A48" w:rsidRDefault="009D2038" w:rsidP="0003187D">
      <w:pPr>
        <w:numPr>
          <w:ilvl w:val="0"/>
          <w:numId w:val="41"/>
        </w:numPr>
        <w:spacing w:after="0" w:line="240" w:lineRule="auto"/>
        <w:rPr>
          <w:rFonts w:ascii="Cambria" w:hAnsi="Cambria"/>
        </w:rPr>
      </w:pPr>
      <w:r w:rsidRPr="00212A48">
        <w:rPr>
          <w:rFonts w:ascii="Cambria" w:hAnsi="Cambria"/>
        </w:rPr>
        <w:t>Conducting interviews with Alliance staff and relevant international partners.</w:t>
      </w:r>
      <w:r w:rsidR="00B43B2B" w:rsidRPr="00212A48">
        <w:rPr>
          <w:rFonts w:ascii="Cambria" w:hAnsi="Cambria"/>
        </w:rPr>
        <w:br/>
      </w:r>
    </w:p>
    <w:p w:rsidR="009D2038" w:rsidRPr="00212A48" w:rsidRDefault="009D2038" w:rsidP="0003187D">
      <w:pPr>
        <w:pStyle w:val="RequestTIText"/>
        <w:spacing w:line="240" w:lineRule="auto"/>
        <w:jc w:val="left"/>
        <w:rPr>
          <w:rFonts w:ascii="Cambria" w:hAnsi="Cambria"/>
          <w:color w:val="2F5353"/>
          <w:sz w:val="22"/>
          <w:szCs w:val="22"/>
        </w:rPr>
      </w:pPr>
      <w:r w:rsidRPr="00212A48">
        <w:rPr>
          <w:rFonts w:ascii="Cambria" w:hAnsi="Cambria"/>
          <w:color w:val="2F5353"/>
          <w:sz w:val="22"/>
          <w:szCs w:val="22"/>
        </w:rPr>
        <w:t xml:space="preserve">After the desk research portion, the team will conduct the market assessment itself, which will assess and analyze the following components of the sector: </w:t>
      </w:r>
    </w:p>
    <w:p w:rsidR="009D2038" w:rsidRPr="00212A48" w:rsidRDefault="009D2038" w:rsidP="0003187D">
      <w:pPr>
        <w:numPr>
          <w:ilvl w:val="0"/>
          <w:numId w:val="42"/>
        </w:numPr>
        <w:spacing w:after="0" w:line="240" w:lineRule="auto"/>
        <w:rPr>
          <w:rFonts w:ascii="Cambria" w:hAnsi="Cambria"/>
        </w:rPr>
      </w:pPr>
      <w:r w:rsidRPr="00212A48">
        <w:rPr>
          <w:rFonts w:ascii="Cambria" w:hAnsi="Cambria"/>
        </w:rPr>
        <w:t xml:space="preserve">Current </w:t>
      </w:r>
      <w:r w:rsidR="00B43B2B" w:rsidRPr="00212A48">
        <w:rPr>
          <w:rFonts w:ascii="Cambria" w:hAnsi="Cambria"/>
        </w:rPr>
        <w:t>h</w:t>
      </w:r>
      <w:r w:rsidR="00423DD4" w:rsidRPr="00212A48">
        <w:rPr>
          <w:rFonts w:ascii="Cambria" w:hAnsi="Cambria"/>
        </w:rPr>
        <w:t xml:space="preserve">ousehold air </w:t>
      </w:r>
      <w:r w:rsidR="00B43B2B" w:rsidRPr="00212A48">
        <w:rPr>
          <w:rFonts w:ascii="Cambria" w:hAnsi="Cambria"/>
        </w:rPr>
        <w:t>pollution (HAP) exposure and H</w:t>
      </w:r>
      <w:r w:rsidRPr="00212A48">
        <w:rPr>
          <w:rFonts w:ascii="Cambria" w:hAnsi="Cambria"/>
        </w:rPr>
        <w:t>AP awareness level;</w:t>
      </w:r>
    </w:p>
    <w:p w:rsidR="009D2038" w:rsidRPr="00212A48" w:rsidRDefault="009D2038" w:rsidP="0003187D">
      <w:pPr>
        <w:numPr>
          <w:ilvl w:val="0"/>
          <w:numId w:val="42"/>
        </w:numPr>
        <w:spacing w:after="0" w:line="240" w:lineRule="auto"/>
        <w:rPr>
          <w:rFonts w:ascii="Cambria" w:hAnsi="Cambria"/>
        </w:rPr>
      </w:pPr>
      <w:r w:rsidRPr="00212A48">
        <w:rPr>
          <w:rFonts w:ascii="Cambria" w:hAnsi="Cambria"/>
        </w:rPr>
        <w:t>Macro context of the market including demographic, social, gender, political, economic and ecological conditions and trends;</w:t>
      </w:r>
    </w:p>
    <w:p w:rsidR="009D2038" w:rsidRPr="00212A48" w:rsidRDefault="009D2038" w:rsidP="0003187D">
      <w:pPr>
        <w:numPr>
          <w:ilvl w:val="0"/>
          <w:numId w:val="42"/>
        </w:numPr>
        <w:spacing w:after="0" w:line="240" w:lineRule="auto"/>
        <w:rPr>
          <w:rFonts w:ascii="Cambria" w:hAnsi="Cambria"/>
        </w:rPr>
      </w:pPr>
      <w:r w:rsidRPr="00212A48">
        <w:rPr>
          <w:rFonts w:ascii="Cambria" w:hAnsi="Cambria"/>
        </w:rPr>
        <w:t xml:space="preserve">Profile of </w:t>
      </w:r>
      <w:r w:rsidR="00D4102A" w:rsidRPr="00212A48">
        <w:rPr>
          <w:rFonts w:ascii="Cambria" w:hAnsi="Cambria"/>
        </w:rPr>
        <w:t xml:space="preserve">gender specific </w:t>
      </w:r>
      <w:r w:rsidRPr="00212A48">
        <w:rPr>
          <w:rFonts w:ascii="Cambria" w:hAnsi="Cambria"/>
        </w:rPr>
        <w:t xml:space="preserve">consumer behavior patterns and prioritized drivers of choice, including price sensitivity and accessibility; </w:t>
      </w:r>
    </w:p>
    <w:p w:rsidR="009D2038" w:rsidRPr="00212A48" w:rsidRDefault="009D2038" w:rsidP="0003187D">
      <w:pPr>
        <w:numPr>
          <w:ilvl w:val="0"/>
          <w:numId w:val="42"/>
        </w:numPr>
        <w:spacing w:after="0" w:line="240" w:lineRule="auto"/>
        <w:rPr>
          <w:rFonts w:ascii="Cambria" w:hAnsi="Cambria"/>
        </w:rPr>
      </w:pPr>
      <w:r w:rsidRPr="00212A48">
        <w:rPr>
          <w:rFonts w:ascii="Cambria" w:hAnsi="Cambria"/>
        </w:rPr>
        <w:t xml:space="preserve">Cooking device industry overview, including cooking devices currently used, main designers and suppliers, commercial viability of </w:t>
      </w:r>
      <w:r w:rsidR="00F30A3E">
        <w:rPr>
          <w:rFonts w:ascii="Cambria" w:hAnsi="Cambria"/>
        </w:rPr>
        <w:t xml:space="preserve">the </w:t>
      </w:r>
      <w:r w:rsidRPr="00212A48">
        <w:rPr>
          <w:rFonts w:ascii="Cambria" w:hAnsi="Cambria"/>
        </w:rPr>
        <w:t>cookstoves sector, and potential for livelihood creation for both women and men in the value chain</w:t>
      </w:r>
      <w:r w:rsidR="00423DD4" w:rsidRPr="00212A48">
        <w:rPr>
          <w:rFonts w:ascii="Cambria" w:hAnsi="Cambria"/>
        </w:rPr>
        <w:t>;</w:t>
      </w:r>
    </w:p>
    <w:p w:rsidR="009D2038" w:rsidRPr="00212A48" w:rsidRDefault="009D2038" w:rsidP="0003187D">
      <w:pPr>
        <w:numPr>
          <w:ilvl w:val="0"/>
          <w:numId w:val="42"/>
        </w:numPr>
        <w:spacing w:after="0" w:line="240" w:lineRule="auto"/>
        <w:rPr>
          <w:rFonts w:ascii="Cambria" w:hAnsi="Cambria"/>
        </w:rPr>
      </w:pPr>
      <w:r w:rsidRPr="00212A48">
        <w:rPr>
          <w:rFonts w:ascii="Cambria" w:hAnsi="Cambria"/>
        </w:rPr>
        <w:t xml:space="preserve">Estimation of potential market size for clean cookstoves and market segmentation to understand where to focus efforts </w:t>
      </w:r>
      <w:r w:rsidR="00423DD4" w:rsidRPr="00212A48">
        <w:rPr>
          <w:rFonts w:ascii="Cambria" w:hAnsi="Cambria"/>
        </w:rPr>
        <w:t>and social marketing activities;</w:t>
      </w:r>
    </w:p>
    <w:p w:rsidR="009D2038" w:rsidRPr="00212A48" w:rsidRDefault="009D2038" w:rsidP="0003187D">
      <w:pPr>
        <w:numPr>
          <w:ilvl w:val="0"/>
          <w:numId w:val="43"/>
        </w:numPr>
        <w:spacing w:after="0" w:line="240" w:lineRule="auto"/>
        <w:rPr>
          <w:rFonts w:ascii="Cambria" w:hAnsi="Cambria"/>
        </w:rPr>
      </w:pPr>
      <w:r w:rsidRPr="00212A48">
        <w:rPr>
          <w:rFonts w:ascii="Cambria" w:hAnsi="Cambria"/>
        </w:rPr>
        <w:t>Identification of key fuel issues for both male and female users within different consumer segments, such as time spent in fuel</w:t>
      </w:r>
      <w:r w:rsidR="00423DD4" w:rsidRPr="00212A48">
        <w:rPr>
          <w:rFonts w:ascii="Cambria" w:hAnsi="Cambria"/>
        </w:rPr>
        <w:t xml:space="preserve"> collection, cost of fuel, etc.;</w:t>
      </w:r>
    </w:p>
    <w:p w:rsidR="009D2038" w:rsidRPr="00212A48" w:rsidRDefault="009D2038" w:rsidP="0003187D">
      <w:pPr>
        <w:numPr>
          <w:ilvl w:val="0"/>
          <w:numId w:val="43"/>
        </w:numPr>
        <w:spacing w:after="0" w:line="240" w:lineRule="auto"/>
        <w:rPr>
          <w:rFonts w:ascii="Cambria" w:hAnsi="Cambria"/>
        </w:rPr>
      </w:pPr>
      <w:r w:rsidRPr="00212A48">
        <w:rPr>
          <w:rFonts w:ascii="Cambria" w:hAnsi="Cambria"/>
        </w:rPr>
        <w:t>Options analysis of supply chain and distribution scenarios – who produces / provides required products and services, how are they distributed to the final consumer, who are the “players” (male and female) in the value chain a</w:t>
      </w:r>
      <w:r w:rsidR="00423DD4" w:rsidRPr="00212A48">
        <w:rPr>
          <w:rFonts w:ascii="Cambria" w:hAnsi="Cambria"/>
        </w:rPr>
        <w:t>nd what is their role within it;</w:t>
      </w:r>
    </w:p>
    <w:p w:rsidR="009D2038" w:rsidRPr="00212A48" w:rsidRDefault="009D2038" w:rsidP="0003187D">
      <w:pPr>
        <w:numPr>
          <w:ilvl w:val="0"/>
          <w:numId w:val="43"/>
        </w:numPr>
        <w:spacing w:after="0" w:line="240" w:lineRule="auto"/>
        <w:rPr>
          <w:rFonts w:ascii="Cambria" w:hAnsi="Cambria"/>
        </w:rPr>
      </w:pPr>
      <w:r w:rsidRPr="00212A48">
        <w:rPr>
          <w:rFonts w:ascii="Cambria" w:hAnsi="Cambria"/>
        </w:rPr>
        <w:t>Evaluation of potential sources of financing for clean cookstoves businesses and suppliers, as well as for consumer financing, and key cons</w:t>
      </w:r>
      <w:r w:rsidR="00423DD4" w:rsidRPr="00212A48">
        <w:rPr>
          <w:rFonts w:ascii="Cambria" w:hAnsi="Cambria"/>
        </w:rPr>
        <w:t>traints in accessing financing;</w:t>
      </w:r>
    </w:p>
    <w:p w:rsidR="009D2038" w:rsidRPr="00212A48" w:rsidRDefault="009D2038" w:rsidP="0003187D">
      <w:pPr>
        <w:numPr>
          <w:ilvl w:val="0"/>
          <w:numId w:val="43"/>
        </w:numPr>
        <w:spacing w:after="0" w:line="240" w:lineRule="auto"/>
        <w:rPr>
          <w:rFonts w:ascii="Cambria" w:hAnsi="Cambria"/>
        </w:rPr>
      </w:pPr>
      <w:r w:rsidRPr="00212A48">
        <w:rPr>
          <w:rFonts w:ascii="Cambria" w:hAnsi="Cambria"/>
        </w:rPr>
        <w:t>Carbon finance oppo</w:t>
      </w:r>
      <w:r w:rsidR="00423DD4" w:rsidRPr="00212A48">
        <w:rPr>
          <w:rFonts w:ascii="Cambria" w:hAnsi="Cambria"/>
        </w:rPr>
        <w:t>rtunities and current projects;</w:t>
      </w:r>
    </w:p>
    <w:p w:rsidR="009D2038" w:rsidRPr="00212A48" w:rsidRDefault="009D2038" w:rsidP="0003187D">
      <w:pPr>
        <w:numPr>
          <w:ilvl w:val="0"/>
          <w:numId w:val="43"/>
        </w:numPr>
        <w:spacing w:after="0" w:line="240" w:lineRule="auto"/>
        <w:rPr>
          <w:rFonts w:ascii="Cambria" w:hAnsi="Cambria"/>
        </w:rPr>
      </w:pPr>
      <w:r w:rsidRPr="00212A48">
        <w:rPr>
          <w:rFonts w:ascii="Cambria" w:hAnsi="Cambria"/>
        </w:rPr>
        <w:t xml:space="preserve">Key barriers and constraints identified by local stakeholders to adapting programs to produce cleaner </w:t>
      </w:r>
      <w:r w:rsidR="005902AE">
        <w:rPr>
          <w:rFonts w:ascii="Cambria" w:hAnsi="Cambria"/>
        </w:rPr>
        <w:t>cook</w:t>
      </w:r>
      <w:r w:rsidRPr="00212A48">
        <w:rPr>
          <w:rFonts w:ascii="Cambria" w:hAnsi="Cambria"/>
        </w:rPr>
        <w:t>stoves and fuels, if appropriat</w:t>
      </w:r>
      <w:r w:rsidR="00423DD4" w:rsidRPr="00212A48">
        <w:rPr>
          <w:rFonts w:ascii="Cambria" w:hAnsi="Cambria"/>
        </w:rPr>
        <w:t>e;</w:t>
      </w:r>
    </w:p>
    <w:p w:rsidR="009D2038" w:rsidRPr="00212A48" w:rsidRDefault="009D2038" w:rsidP="0003187D">
      <w:pPr>
        <w:numPr>
          <w:ilvl w:val="0"/>
          <w:numId w:val="43"/>
        </w:numPr>
        <w:spacing w:after="0" w:line="240" w:lineRule="auto"/>
        <w:rPr>
          <w:rFonts w:ascii="Cambria" w:hAnsi="Cambria"/>
        </w:rPr>
      </w:pPr>
      <w:r w:rsidRPr="00212A48">
        <w:rPr>
          <w:rFonts w:ascii="Cambria" w:hAnsi="Cambria"/>
        </w:rPr>
        <w:t>Identification of key constraints to the scal</w:t>
      </w:r>
      <w:r w:rsidR="00423DD4" w:rsidRPr="00212A48">
        <w:rPr>
          <w:rFonts w:ascii="Cambria" w:hAnsi="Cambria"/>
        </w:rPr>
        <w:t>e-up of existing stove programs;</w:t>
      </w:r>
    </w:p>
    <w:p w:rsidR="009D2038" w:rsidRPr="00212A48" w:rsidRDefault="009D2038" w:rsidP="0003187D">
      <w:pPr>
        <w:numPr>
          <w:ilvl w:val="0"/>
          <w:numId w:val="43"/>
        </w:numPr>
        <w:spacing w:after="0" w:line="240" w:lineRule="auto"/>
        <w:rPr>
          <w:rFonts w:ascii="Cambria" w:hAnsi="Cambria"/>
        </w:rPr>
      </w:pPr>
      <w:r w:rsidRPr="00212A48">
        <w:rPr>
          <w:rFonts w:ascii="Cambria" w:hAnsi="Cambria"/>
        </w:rPr>
        <w:lastRenderedPageBreak/>
        <w:t>Identification of key constraints identified by local stakeholders to including cookstoves in existing prog</w:t>
      </w:r>
      <w:r w:rsidR="00423DD4" w:rsidRPr="00212A48">
        <w:rPr>
          <w:rFonts w:ascii="Cambria" w:hAnsi="Cambria"/>
        </w:rPr>
        <w:t>rams in other relevant sectors;</w:t>
      </w:r>
    </w:p>
    <w:p w:rsidR="009D2038" w:rsidRPr="00212A48" w:rsidRDefault="009D2038" w:rsidP="0003187D">
      <w:pPr>
        <w:numPr>
          <w:ilvl w:val="0"/>
          <w:numId w:val="43"/>
        </w:numPr>
        <w:spacing w:after="0" w:line="240" w:lineRule="auto"/>
        <w:rPr>
          <w:rFonts w:ascii="Cambria" w:hAnsi="Cambria"/>
        </w:rPr>
      </w:pPr>
      <w:r w:rsidRPr="00212A48">
        <w:rPr>
          <w:rFonts w:ascii="Cambria" w:hAnsi="Cambria"/>
        </w:rPr>
        <w:t>Evaluation of policy frameworks for energy, household energy, gender, and development</w:t>
      </w:r>
      <w:r w:rsidR="00423DD4" w:rsidRPr="00212A48">
        <w:rPr>
          <w:rFonts w:ascii="Cambria" w:hAnsi="Cambria"/>
        </w:rPr>
        <w:t>;</w:t>
      </w:r>
    </w:p>
    <w:p w:rsidR="009D2038" w:rsidRPr="00212A48" w:rsidRDefault="009D2038" w:rsidP="0003187D">
      <w:pPr>
        <w:numPr>
          <w:ilvl w:val="0"/>
          <w:numId w:val="44"/>
        </w:numPr>
        <w:spacing w:after="0" w:line="240" w:lineRule="auto"/>
        <w:rPr>
          <w:rFonts w:ascii="Cambria" w:hAnsi="Cambria"/>
        </w:rPr>
      </w:pPr>
      <w:r w:rsidRPr="00212A48">
        <w:rPr>
          <w:rFonts w:ascii="Cambria" w:hAnsi="Cambria"/>
        </w:rPr>
        <w:t xml:space="preserve">Identification and review of existing improved cookstoves initiatives, including organizations, scope, key actors involved, and lessons-learned, especially with regard to reasons for success or failure to scale up distribution and use of improved cookstoves </w:t>
      </w:r>
      <w:r w:rsidR="00D4102A" w:rsidRPr="00212A48">
        <w:rPr>
          <w:rFonts w:ascii="Cambria" w:hAnsi="Cambria"/>
        </w:rPr>
        <w:t xml:space="preserve">and fuels </w:t>
      </w:r>
      <w:r w:rsidR="00423DD4" w:rsidRPr="00212A48">
        <w:rPr>
          <w:rFonts w:ascii="Cambria" w:hAnsi="Cambria"/>
        </w:rPr>
        <w:t>in a region;</w:t>
      </w:r>
    </w:p>
    <w:p w:rsidR="009D2038" w:rsidRPr="00212A48" w:rsidRDefault="009D2038" w:rsidP="0003187D">
      <w:pPr>
        <w:numPr>
          <w:ilvl w:val="0"/>
          <w:numId w:val="44"/>
        </w:numPr>
        <w:spacing w:after="0" w:line="240" w:lineRule="auto"/>
        <w:rPr>
          <w:rFonts w:ascii="Cambria" w:hAnsi="Cambria"/>
        </w:rPr>
      </w:pPr>
      <w:r w:rsidRPr="00212A48">
        <w:rPr>
          <w:rFonts w:ascii="Cambria" w:hAnsi="Cambria"/>
        </w:rPr>
        <w:t>Identification of best practices and lessons learned regarding working with women and men in design</w:t>
      </w:r>
      <w:r w:rsidR="00423DD4" w:rsidRPr="00212A48">
        <w:rPr>
          <w:rFonts w:ascii="Cambria" w:hAnsi="Cambria"/>
        </w:rPr>
        <w:t>, production, and distribution; and</w:t>
      </w:r>
    </w:p>
    <w:p w:rsidR="009D2038" w:rsidRPr="00212A48" w:rsidRDefault="009D2038" w:rsidP="0003187D">
      <w:pPr>
        <w:numPr>
          <w:ilvl w:val="0"/>
          <w:numId w:val="44"/>
        </w:numPr>
        <w:spacing w:after="0" w:line="240" w:lineRule="auto"/>
        <w:rPr>
          <w:rFonts w:ascii="Cambria" w:hAnsi="Cambria"/>
        </w:rPr>
      </w:pPr>
      <w:r w:rsidRPr="00212A48">
        <w:rPr>
          <w:rFonts w:ascii="Cambria" w:hAnsi="Cambria"/>
        </w:rPr>
        <w:t xml:space="preserve">Identification of successful campaigns, distribution chains, and institutional models that reached the last mile, particularly in design, distribution, and livelihood creation,  in past cookstove projects and/or in relevant sectors (i.e. sanitation, solar lanterns, etc.). </w:t>
      </w:r>
      <w:r w:rsidR="00B43B2B" w:rsidRPr="00212A48">
        <w:rPr>
          <w:rFonts w:ascii="Cambria" w:hAnsi="Cambria"/>
        </w:rPr>
        <w:br/>
      </w:r>
    </w:p>
    <w:p w:rsidR="00B428C0" w:rsidRPr="00212A48" w:rsidRDefault="009D2038" w:rsidP="0003187D">
      <w:pPr>
        <w:pStyle w:val="RequestTIText"/>
        <w:spacing w:line="240" w:lineRule="auto"/>
        <w:rPr>
          <w:rFonts w:ascii="Cambria" w:hAnsi="Cambria"/>
          <w:sz w:val="22"/>
          <w:szCs w:val="22"/>
        </w:rPr>
      </w:pPr>
      <w:r w:rsidRPr="00212A48">
        <w:rPr>
          <w:rFonts w:ascii="Cambria" w:hAnsi="Cambria"/>
          <w:sz w:val="22"/>
          <w:szCs w:val="22"/>
        </w:rPr>
        <w:t xml:space="preserve">The team will report on the current interventions that are being used and identify the key benefits and challenges are for each intervention type.  The team will identify supporting structures and enabling environment activities that may need to be implemented to scale-up the current activities in the market. </w:t>
      </w:r>
    </w:p>
    <w:p w:rsidR="009D2038" w:rsidRPr="00212A48" w:rsidRDefault="009D2038" w:rsidP="0003187D">
      <w:pPr>
        <w:pStyle w:val="RequestTIText"/>
        <w:spacing w:after="0" w:line="240" w:lineRule="auto"/>
        <w:rPr>
          <w:rFonts w:ascii="Cambria" w:hAnsi="Cambria"/>
          <w:color w:val="2F5353"/>
          <w:sz w:val="22"/>
          <w:szCs w:val="22"/>
        </w:rPr>
      </w:pPr>
      <w:r w:rsidRPr="00212A48">
        <w:rPr>
          <w:rFonts w:ascii="Cambria" w:hAnsi="Cambria"/>
          <w:color w:val="2F5353"/>
          <w:sz w:val="22"/>
          <w:szCs w:val="22"/>
        </w:rPr>
        <w:t>They will also outline solutions and recommendations that local stakeholders have identified to address challenges in each of these areas:</w:t>
      </w:r>
    </w:p>
    <w:p w:rsidR="00B428C0" w:rsidRPr="00212A48" w:rsidRDefault="00B428C0" w:rsidP="0003187D">
      <w:pPr>
        <w:pStyle w:val="RequestTIText"/>
        <w:spacing w:after="0" w:line="240" w:lineRule="auto"/>
        <w:rPr>
          <w:rFonts w:ascii="Cambria" w:hAnsi="Cambria"/>
          <w:color w:val="2F5353"/>
          <w:sz w:val="22"/>
          <w:szCs w:val="22"/>
        </w:rPr>
      </w:pPr>
    </w:p>
    <w:p w:rsidR="009D2038" w:rsidRPr="00212A48" w:rsidRDefault="009D2038" w:rsidP="0003187D">
      <w:pPr>
        <w:numPr>
          <w:ilvl w:val="2"/>
          <w:numId w:val="48"/>
        </w:numPr>
        <w:spacing w:after="0" w:line="240" w:lineRule="auto"/>
        <w:ind w:left="720"/>
        <w:rPr>
          <w:rFonts w:ascii="Cambria" w:hAnsi="Cambria"/>
        </w:rPr>
      </w:pPr>
      <w:r w:rsidRPr="00212A48">
        <w:rPr>
          <w:rFonts w:ascii="Cambria" w:hAnsi="Cambria"/>
        </w:rPr>
        <w:t>Potential product portfolio &amp; service options;</w:t>
      </w:r>
    </w:p>
    <w:p w:rsidR="009D2038" w:rsidRPr="00212A48" w:rsidRDefault="009D2038" w:rsidP="0003187D">
      <w:pPr>
        <w:numPr>
          <w:ilvl w:val="2"/>
          <w:numId w:val="48"/>
        </w:numPr>
        <w:spacing w:after="0" w:line="240" w:lineRule="auto"/>
        <w:ind w:left="720"/>
        <w:rPr>
          <w:rFonts w:ascii="Cambria" w:hAnsi="Cambria"/>
        </w:rPr>
      </w:pPr>
      <w:r w:rsidRPr="00212A48">
        <w:rPr>
          <w:rFonts w:ascii="Cambria" w:hAnsi="Cambria"/>
        </w:rPr>
        <w:t>Product cost and price;</w:t>
      </w:r>
    </w:p>
    <w:p w:rsidR="009D2038" w:rsidRPr="00212A48" w:rsidRDefault="009D2038" w:rsidP="0003187D">
      <w:pPr>
        <w:numPr>
          <w:ilvl w:val="2"/>
          <w:numId w:val="48"/>
        </w:numPr>
        <w:spacing w:after="0" w:line="240" w:lineRule="auto"/>
        <w:ind w:left="720"/>
        <w:rPr>
          <w:rFonts w:ascii="Cambria" w:hAnsi="Cambria"/>
        </w:rPr>
      </w:pPr>
      <w:r w:rsidRPr="00212A48">
        <w:rPr>
          <w:rFonts w:ascii="Cambria" w:hAnsi="Cambria"/>
        </w:rPr>
        <w:t>Production and distribution facilities and  infrastructure;</w:t>
      </w:r>
    </w:p>
    <w:p w:rsidR="009D2038" w:rsidRPr="00212A48" w:rsidRDefault="009D2038" w:rsidP="0003187D">
      <w:pPr>
        <w:numPr>
          <w:ilvl w:val="2"/>
          <w:numId w:val="48"/>
        </w:numPr>
        <w:spacing w:after="0" w:line="240" w:lineRule="auto"/>
        <w:ind w:left="720"/>
        <w:rPr>
          <w:rFonts w:ascii="Cambria" w:hAnsi="Cambria"/>
        </w:rPr>
      </w:pPr>
      <w:r w:rsidRPr="00212A48">
        <w:rPr>
          <w:rFonts w:ascii="Cambria" w:hAnsi="Cambria"/>
        </w:rPr>
        <w:t>Potential livelihood creation for women and men;</w:t>
      </w:r>
    </w:p>
    <w:p w:rsidR="009D2038" w:rsidRPr="00212A48" w:rsidRDefault="009D2038" w:rsidP="0003187D">
      <w:pPr>
        <w:numPr>
          <w:ilvl w:val="2"/>
          <w:numId w:val="48"/>
        </w:numPr>
        <w:spacing w:after="0" w:line="240" w:lineRule="auto"/>
        <w:ind w:left="720"/>
        <w:rPr>
          <w:rFonts w:ascii="Cambria" w:hAnsi="Cambria"/>
        </w:rPr>
      </w:pPr>
      <w:r w:rsidRPr="00212A48">
        <w:rPr>
          <w:rFonts w:ascii="Cambria" w:hAnsi="Cambria"/>
        </w:rPr>
        <w:t>Key drivers for adoption;</w:t>
      </w:r>
    </w:p>
    <w:p w:rsidR="009D2038" w:rsidRPr="00212A48" w:rsidRDefault="009D2038" w:rsidP="0003187D">
      <w:pPr>
        <w:numPr>
          <w:ilvl w:val="2"/>
          <w:numId w:val="48"/>
        </w:numPr>
        <w:spacing w:after="0" w:line="240" w:lineRule="auto"/>
        <w:ind w:left="720"/>
        <w:rPr>
          <w:rFonts w:ascii="Cambria" w:hAnsi="Cambria"/>
        </w:rPr>
      </w:pPr>
      <w:r w:rsidRPr="00212A48">
        <w:rPr>
          <w:rFonts w:ascii="Cambria" w:hAnsi="Cambria"/>
        </w:rPr>
        <w:t>Supply chain model;</w:t>
      </w:r>
    </w:p>
    <w:p w:rsidR="009D2038" w:rsidRPr="00212A48" w:rsidRDefault="009D2038" w:rsidP="0003187D">
      <w:pPr>
        <w:numPr>
          <w:ilvl w:val="2"/>
          <w:numId w:val="48"/>
        </w:numPr>
        <w:spacing w:after="0" w:line="240" w:lineRule="auto"/>
        <w:ind w:left="720"/>
        <w:rPr>
          <w:rFonts w:ascii="Cambria" w:hAnsi="Cambria"/>
        </w:rPr>
      </w:pPr>
      <w:r w:rsidRPr="00212A48">
        <w:rPr>
          <w:rFonts w:ascii="Cambria" w:hAnsi="Cambria"/>
        </w:rPr>
        <w:t>Marketing consumer value proposition;</w:t>
      </w:r>
    </w:p>
    <w:p w:rsidR="009D2038" w:rsidRPr="00212A48" w:rsidRDefault="009D2038" w:rsidP="0003187D">
      <w:pPr>
        <w:numPr>
          <w:ilvl w:val="2"/>
          <w:numId w:val="48"/>
        </w:numPr>
        <w:spacing w:after="0" w:line="240" w:lineRule="auto"/>
        <w:ind w:left="720"/>
        <w:rPr>
          <w:rFonts w:ascii="Cambria" w:hAnsi="Cambria"/>
        </w:rPr>
      </w:pPr>
      <w:r w:rsidRPr="00212A48">
        <w:rPr>
          <w:rFonts w:ascii="Cambria" w:hAnsi="Cambria"/>
        </w:rPr>
        <w:t>Scalability;</w:t>
      </w:r>
      <w:r w:rsidR="00B43B2B" w:rsidRPr="00212A48">
        <w:rPr>
          <w:rFonts w:ascii="Cambria" w:hAnsi="Cambria"/>
        </w:rPr>
        <w:t xml:space="preserve"> and</w:t>
      </w:r>
    </w:p>
    <w:p w:rsidR="009D2038" w:rsidRPr="00212A48" w:rsidRDefault="009D2038" w:rsidP="0003187D">
      <w:pPr>
        <w:numPr>
          <w:ilvl w:val="2"/>
          <w:numId w:val="48"/>
        </w:numPr>
        <w:spacing w:after="0" w:line="240" w:lineRule="auto"/>
        <w:ind w:left="720"/>
        <w:rPr>
          <w:rFonts w:ascii="Cambria" w:hAnsi="Cambria"/>
        </w:rPr>
      </w:pPr>
      <w:r w:rsidRPr="00212A48">
        <w:rPr>
          <w:rFonts w:ascii="Cambria" w:hAnsi="Cambria"/>
        </w:rPr>
        <w:t>Financing requirements and m</w:t>
      </w:r>
      <w:r w:rsidR="00B43B2B" w:rsidRPr="00212A48">
        <w:rPr>
          <w:rFonts w:ascii="Cambria" w:hAnsi="Cambria"/>
        </w:rPr>
        <w:t>echanisms.</w:t>
      </w:r>
    </w:p>
    <w:bookmarkEnd w:id="28"/>
    <w:bookmarkEnd w:id="29"/>
    <w:p w:rsidR="00B428C0" w:rsidRPr="00212A48" w:rsidRDefault="00B428C0" w:rsidP="0003187D">
      <w:pPr>
        <w:spacing w:after="0" w:line="240" w:lineRule="auto"/>
        <w:rPr>
          <w:rFonts w:ascii="Cambria" w:hAnsi="Cambria"/>
          <w:color w:val="2F5353"/>
        </w:rPr>
      </w:pPr>
    </w:p>
    <w:p w:rsidR="009D2038" w:rsidRPr="00212A48" w:rsidRDefault="009D2038" w:rsidP="0003187D">
      <w:pPr>
        <w:spacing w:after="0" w:line="240" w:lineRule="auto"/>
        <w:rPr>
          <w:rFonts w:ascii="Cambria" w:hAnsi="Cambria"/>
          <w:color w:val="2F5353"/>
        </w:rPr>
      </w:pPr>
      <w:r w:rsidRPr="00212A48">
        <w:rPr>
          <w:rFonts w:ascii="Cambria" w:hAnsi="Cambria"/>
          <w:color w:val="2F5353"/>
        </w:rPr>
        <w:t>The following data collection instruments can be incorporated into the assessment:</w:t>
      </w:r>
    </w:p>
    <w:p w:rsidR="00B428C0" w:rsidRPr="00212A48" w:rsidRDefault="00B428C0" w:rsidP="0003187D">
      <w:pPr>
        <w:spacing w:after="0" w:line="240" w:lineRule="auto"/>
        <w:rPr>
          <w:rFonts w:ascii="Cambria" w:hAnsi="Cambria"/>
          <w:color w:val="2F5353"/>
        </w:rPr>
      </w:pPr>
    </w:p>
    <w:p w:rsidR="008E59FA" w:rsidRPr="00212A48" w:rsidRDefault="009D2038" w:rsidP="0003187D">
      <w:pPr>
        <w:pStyle w:val="ListParagraph"/>
        <w:numPr>
          <w:ilvl w:val="0"/>
          <w:numId w:val="40"/>
        </w:numPr>
        <w:spacing w:after="0" w:line="240" w:lineRule="auto"/>
        <w:ind w:left="720"/>
        <w:contextualSpacing w:val="0"/>
        <w:rPr>
          <w:rFonts w:ascii="Cambria" w:hAnsi="Cambria"/>
          <w:sz w:val="22"/>
          <w:szCs w:val="22"/>
        </w:rPr>
      </w:pPr>
      <w:r w:rsidRPr="00212A48">
        <w:rPr>
          <w:rFonts w:ascii="Cambria" w:hAnsi="Cambria"/>
          <w:sz w:val="22"/>
          <w:szCs w:val="22"/>
        </w:rPr>
        <w:t>Individual Household Survey and Focus Groups;</w:t>
      </w:r>
    </w:p>
    <w:p w:rsidR="009D2038" w:rsidRPr="00212A48" w:rsidRDefault="009D2038" w:rsidP="0003187D">
      <w:pPr>
        <w:pStyle w:val="ListParagraph"/>
        <w:numPr>
          <w:ilvl w:val="0"/>
          <w:numId w:val="40"/>
        </w:numPr>
        <w:spacing w:after="0" w:line="240" w:lineRule="auto"/>
        <w:ind w:left="720"/>
        <w:contextualSpacing w:val="0"/>
        <w:rPr>
          <w:rFonts w:ascii="Cambria" w:hAnsi="Cambria"/>
          <w:sz w:val="22"/>
          <w:szCs w:val="22"/>
        </w:rPr>
      </w:pPr>
      <w:r w:rsidRPr="00212A48">
        <w:rPr>
          <w:rFonts w:ascii="Cambria" w:hAnsi="Cambria"/>
          <w:sz w:val="22"/>
          <w:szCs w:val="22"/>
        </w:rPr>
        <w:t>Market Assessment;</w:t>
      </w:r>
    </w:p>
    <w:p w:rsidR="009D2038" w:rsidRPr="00212A48" w:rsidRDefault="009D2038" w:rsidP="0003187D">
      <w:pPr>
        <w:pStyle w:val="ListParagraph"/>
        <w:numPr>
          <w:ilvl w:val="0"/>
          <w:numId w:val="40"/>
        </w:numPr>
        <w:spacing w:after="0" w:line="240" w:lineRule="auto"/>
        <w:ind w:left="720"/>
        <w:contextualSpacing w:val="0"/>
        <w:rPr>
          <w:rFonts w:ascii="Cambria" w:hAnsi="Cambria"/>
          <w:sz w:val="22"/>
          <w:szCs w:val="22"/>
        </w:rPr>
      </w:pPr>
      <w:r w:rsidRPr="00212A48">
        <w:rPr>
          <w:rFonts w:ascii="Cambria" w:hAnsi="Cambria"/>
          <w:sz w:val="22"/>
          <w:szCs w:val="22"/>
        </w:rPr>
        <w:t>Willingness to Pay (WTP) Scale;</w:t>
      </w:r>
    </w:p>
    <w:p w:rsidR="009D2038" w:rsidRPr="00212A48" w:rsidRDefault="009D2038" w:rsidP="0003187D">
      <w:pPr>
        <w:pStyle w:val="ListParagraph"/>
        <w:numPr>
          <w:ilvl w:val="0"/>
          <w:numId w:val="40"/>
        </w:numPr>
        <w:spacing w:after="0" w:line="240" w:lineRule="auto"/>
        <w:ind w:left="720"/>
        <w:contextualSpacing w:val="0"/>
        <w:rPr>
          <w:rFonts w:ascii="Cambria" w:hAnsi="Cambria"/>
          <w:sz w:val="22"/>
          <w:szCs w:val="22"/>
        </w:rPr>
      </w:pPr>
      <w:r w:rsidRPr="00212A48">
        <w:rPr>
          <w:rFonts w:ascii="Cambria" w:hAnsi="Cambria"/>
          <w:sz w:val="22"/>
          <w:szCs w:val="22"/>
        </w:rPr>
        <w:t>Fuel Costs and Value of Time; and</w:t>
      </w:r>
    </w:p>
    <w:p w:rsidR="009D2038" w:rsidRPr="00212A48" w:rsidRDefault="009D2038" w:rsidP="0003187D">
      <w:pPr>
        <w:pStyle w:val="ListParagraph"/>
        <w:numPr>
          <w:ilvl w:val="0"/>
          <w:numId w:val="40"/>
        </w:numPr>
        <w:spacing w:after="0" w:line="240" w:lineRule="auto"/>
        <w:ind w:left="720"/>
        <w:contextualSpacing w:val="0"/>
        <w:rPr>
          <w:rFonts w:ascii="Cambria" w:hAnsi="Cambria"/>
          <w:sz w:val="22"/>
          <w:szCs w:val="22"/>
        </w:rPr>
      </w:pPr>
      <w:r w:rsidRPr="00212A48">
        <w:rPr>
          <w:rFonts w:ascii="Cambria" w:hAnsi="Cambria"/>
          <w:sz w:val="22"/>
          <w:szCs w:val="22"/>
        </w:rPr>
        <w:t xml:space="preserve">Product Preferences. </w:t>
      </w:r>
    </w:p>
    <w:p w:rsidR="001804AF" w:rsidRDefault="001804AF" w:rsidP="00285F7E">
      <w:pPr>
        <w:spacing w:after="0" w:line="240" w:lineRule="auto"/>
        <w:rPr>
          <w:rFonts w:ascii="Cambria" w:hAnsi="Cambria"/>
          <w:b/>
        </w:rPr>
      </w:pPr>
    </w:p>
    <w:p w:rsidR="009D2038" w:rsidRPr="00212A48" w:rsidRDefault="00971713" w:rsidP="00285F7E">
      <w:pPr>
        <w:spacing w:after="0" w:line="240" w:lineRule="auto"/>
        <w:rPr>
          <w:rFonts w:ascii="Cambria" w:hAnsi="Cambria"/>
          <w:b/>
          <w:color w:val="912354"/>
        </w:rPr>
      </w:pPr>
      <w:r w:rsidRPr="00212A48">
        <w:rPr>
          <w:rFonts w:ascii="Cambria" w:hAnsi="Cambria"/>
          <w:b/>
        </w:rPr>
        <w:br/>
      </w:r>
      <w:r w:rsidR="009D2038" w:rsidRPr="00285F7E">
        <w:rPr>
          <w:rFonts w:ascii="Cambria" w:hAnsi="Cambria"/>
          <w:b/>
          <w:color w:val="912354"/>
          <w:sz w:val="24"/>
        </w:rPr>
        <w:t xml:space="preserve">Timeline </w:t>
      </w:r>
    </w:p>
    <w:p w:rsidR="00285F7E" w:rsidRPr="00285F7E" w:rsidRDefault="00285F7E" w:rsidP="00285F7E">
      <w:pPr>
        <w:spacing w:after="0" w:line="240" w:lineRule="auto"/>
        <w:rPr>
          <w:rFonts w:ascii="Cambria" w:hAnsi="Cambria"/>
          <w:sz w:val="20"/>
        </w:rPr>
      </w:pPr>
    </w:p>
    <w:p w:rsidR="009D2038" w:rsidRDefault="009D2038" w:rsidP="00285F7E">
      <w:pPr>
        <w:spacing w:after="0" w:line="240" w:lineRule="auto"/>
        <w:rPr>
          <w:rFonts w:ascii="Cambria" w:hAnsi="Cambria"/>
        </w:rPr>
      </w:pPr>
      <w:r w:rsidRPr="00212A48">
        <w:rPr>
          <w:rFonts w:ascii="Cambria" w:hAnsi="Cambria"/>
        </w:rPr>
        <w:t xml:space="preserve">The time period to complete this assessment begins no later than </w:t>
      </w:r>
      <w:r w:rsidR="0044630A" w:rsidRPr="00212A48">
        <w:rPr>
          <w:rFonts w:ascii="Cambria" w:hAnsi="Cambria"/>
          <w:b/>
        </w:rPr>
        <w:t>(beginning of assessment date)</w:t>
      </w:r>
      <w:r w:rsidRPr="00212A48">
        <w:rPr>
          <w:rFonts w:ascii="Cambria" w:hAnsi="Cambria"/>
        </w:rPr>
        <w:t xml:space="preserve"> and ends</w:t>
      </w:r>
      <w:r w:rsidR="0044630A" w:rsidRPr="00212A48">
        <w:rPr>
          <w:rFonts w:ascii="Cambria" w:hAnsi="Cambria"/>
        </w:rPr>
        <w:t xml:space="preserve"> </w:t>
      </w:r>
      <w:r w:rsidR="0044630A" w:rsidRPr="00212A48">
        <w:rPr>
          <w:rFonts w:ascii="Cambria" w:hAnsi="Cambria"/>
          <w:b/>
        </w:rPr>
        <w:t>(end of assessment date)</w:t>
      </w:r>
      <w:r w:rsidR="0044630A" w:rsidRPr="00212A48">
        <w:rPr>
          <w:rFonts w:ascii="Cambria" w:hAnsi="Cambria"/>
        </w:rPr>
        <w:t>.</w:t>
      </w:r>
    </w:p>
    <w:p w:rsidR="001804AF" w:rsidRDefault="001804AF" w:rsidP="00285F7E">
      <w:pPr>
        <w:spacing w:after="0" w:line="240" w:lineRule="auto"/>
        <w:rPr>
          <w:rFonts w:ascii="Cambria" w:hAnsi="Cambria"/>
        </w:rPr>
      </w:pPr>
    </w:p>
    <w:p w:rsidR="00285F7E" w:rsidRPr="00212A48" w:rsidRDefault="00285F7E" w:rsidP="00285F7E">
      <w:pPr>
        <w:spacing w:after="0" w:line="240" w:lineRule="auto"/>
        <w:rPr>
          <w:rFonts w:ascii="Cambria" w:hAnsi="Cambria"/>
        </w:rPr>
      </w:pPr>
    </w:p>
    <w:p w:rsidR="009D2038" w:rsidRDefault="009D2038" w:rsidP="00285F7E">
      <w:pPr>
        <w:spacing w:after="0" w:line="240" w:lineRule="auto"/>
        <w:rPr>
          <w:rFonts w:ascii="Cambria" w:hAnsi="Cambria"/>
          <w:b/>
          <w:color w:val="912354"/>
          <w:sz w:val="24"/>
        </w:rPr>
      </w:pPr>
      <w:r w:rsidRPr="00285F7E">
        <w:rPr>
          <w:rFonts w:ascii="Cambria" w:hAnsi="Cambria"/>
          <w:b/>
          <w:color w:val="912354"/>
          <w:sz w:val="24"/>
        </w:rPr>
        <w:t>Deliverables</w:t>
      </w:r>
    </w:p>
    <w:p w:rsidR="00285F7E" w:rsidRPr="00285F7E" w:rsidRDefault="00285F7E" w:rsidP="00285F7E">
      <w:pPr>
        <w:spacing w:after="0" w:line="240" w:lineRule="auto"/>
        <w:rPr>
          <w:rFonts w:ascii="Cambria" w:hAnsi="Cambria"/>
          <w:b/>
          <w:color w:val="912354"/>
        </w:rPr>
      </w:pPr>
    </w:p>
    <w:p w:rsidR="009D2038" w:rsidRPr="00212A48" w:rsidRDefault="009D2038" w:rsidP="0003187D">
      <w:pPr>
        <w:pStyle w:val="ListParagraph"/>
        <w:numPr>
          <w:ilvl w:val="0"/>
          <w:numId w:val="45"/>
        </w:numPr>
        <w:spacing w:after="0" w:line="240" w:lineRule="auto"/>
        <w:contextualSpacing w:val="0"/>
        <w:rPr>
          <w:rFonts w:ascii="Cambria" w:hAnsi="Cambria"/>
          <w:sz w:val="22"/>
          <w:szCs w:val="22"/>
        </w:rPr>
      </w:pPr>
      <w:r w:rsidRPr="00212A48">
        <w:rPr>
          <w:rFonts w:ascii="Cambria" w:hAnsi="Cambria"/>
          <w:sz w:val="22"/>
          <w:szCs w:val="22"/>
        </w:rPr>
        <w:t>Project and work plan</w:t>
      </w:r>
    </w:p>
    <w:p w:rsidR="009D2038" w:rsidRPr="00212A48" w:rsidRDefault="009D2038" w:rsidP="0003187D">
      <w:pPr>
        <w:pStyle w:val="ListParagraph"/>
        <w:numPr>
          <w:ilvl w:val="0"/>
          <w:numId w:val="45"/>
        </w:numPr>
        <w:spacing w:after="0" w:line="240" w:lineRule="auto"/>
        <w:contextualSpacing w:val="0"/>
        <w:rPr>
          <w:rFonts w:ascii="Cambria" w:hAnsi="Cambria"/>
          <w:sz w:val="22"/>
          <w:szCs w:val="22"/>
        </w:rPr>
      </w:pPr>
      <w:r w:rsidRPr="00212A48">
        <w:rPr>
          <w:rFonts w:ascii="Cambria" w:hAnsi="Cambria"/>
          <w:sz w:val="22"/>
          <w:szCs w:val="22"/>
        </w:rPr>
        <w:lastRenderedPageBreak/>
        <w:t xml:space="preserve">Executive Summary of the Market Assessment PowerPoint </w:t>
      </w:r>
    </w:p>
    <w:p w:rsidR="009D2038" w:rsidRPr="00212A48" w:rsidRDefault="009D2038" w:rsidP="0003187D">
      <w:pPr>
        <w:pStyle w:val="ListParagraph"/>
        <w:numPr>
          <w:ilvl w:val="0"/>
          <w:numId w:val="45"/>
        </w:numPr>
        <w:spacing w:after="0" w:line="240" w:lineRule="auto"/>
        <w:contextualSpacing w:val="0"/>
        <w:rPr>
          <w:rFonts w:ascii="Cambria" w:hAnsi="Cambria"/>
          <w:sz w:val="22"/>
          <w:szCs w:val="22"/>
        </w:rPr>
      </w:pPr>
      <w:r w:rsidRPr="00212A48">
        <w:rPr>
          <w:rFonts w:ascii="Cambria" w:hAnsi="Cambria"/>
          <w:sz w:val="22"/>
          <w:szCs w:val="22"/>
        </w:rPr>
        <w:t>Sector Mapping Power Point report</w:t>
      </w:r>
    </w:p>
    <w:p w:rsidR="009D2038" w:rsidRPr="00212A48" w:rsidRDefault="009D2038" w:rsidP="00285F7E">
      <w:pPr>
        <w:pStyle w:val="ListParagraph"/>
        <w:numPr>
          <w:ilvl w:val="0"/>
          <w:numId w:val="45"/>
        </w:numPr>
        <w:spacing w:after="0" w:line="240" w:lineRule="auto"/>
        <w:contextualSpacing w:val="0"/>
        <w:rPr>
          <w:rFonts w:ascii="Cambria" w:hAnsi="Cambria"/>
          <w:sz w:val="22"/>
          <w:szCs w:val="22"/>
        </w:rPr>
      </w:pPr>
      <w:r w:rsidRPr="00212A48">
        <w:rPr>
          <w:rFonts w:ascii="Cambria" w:hAnsi="Cambria"/>
          <w:sz w:val="22"/>
          <w:szCs w:val="22"/>
        </w:rPr>
        <w:t xml:space="preserve">Clean Cookstoves </w:t>
      </w:r>
      <w:r w:rsidR="00CF0FFF">
        <w:rPr>
          <w:rFonts w:ascii="Cambria" w:hAnsi="Cambria"/>
          <w:sz w:val="22"/>
          <w:szCs w:val="22"/>
        </w:rPr>
        <w:t xml:space="preserve">and Fuels </w:t>
      </w:r>
      <w:r w:rsidRPr="00212A48">
        <w:rPr>
          <w:rFonts w:ascii="Cambria" w:hAnsi="Cambria"/>
          <w:sz w:val="22"/>
          <w:szCs w:val="22"/>
        </w:rPr>
        <w:t>Intervention Option Recommendations</w:t>
      </w:r>
      <w:r w:rsidRPr="00212A48" w:rsidDel="00E26397">
        <w:rPr>
          <w:rFonts w:ascii="Cambria" w:hAnsi="Cambria"/>
          <w:sz w:val="22"/>
          <w:szCs w:val="22"/>
        </w:rPr>
        <w:t xml:space="preserve"> </w:t>
      </w:r>
      <w:r w:rsidR="00B43B2B" w:rsidRPr="00212A48">
        <w:rPr>
          <w:rFonts w:ascii="Cambria" w:hAnsi="Cambria"/>
          <w:sz w:val="22"/>
          <w:szCs w:val="22"/>
        </w:rPr>
        <w:br/>
      </w:r>
    </w:p>
    <w:p w:rsidR="00E50CE9" w:rsidRPr="00212A48" w:rsidRDefault="00E50CE9" w:rsidP="00285F7E">
      <w:pPr>
        <w:spacing w:after="0" w:line="240" w:lineRule="auto"/>
        <w:rPr>
          <w:rFonts w:ascii="Cambria" w:hAnsi="Cambria"/>
          <w:b/>
          <w:color w:val="912354"/>
        </w:rPr>
      </w:pPr>
    </w:p>
    <w:p w:rsidR="009D2038" w:rsidRDefault="009D2038" w:rsidP="00285F7E">
      <w:pPr>
        <w:spacing w:after="0" w:line="240" w:lineRule="auto"/>
        <w:rPr>
          <w:rFonts w:ascii="Cambria" w:hAnsi="Cambria"/>
          <w:b/>
          <w:color w:val="912354"/>
          <w:sz w:val="24"/>
        </w:rPr>
      </w:pPr>
      <w:r w:rsidRPr="00285F7E">
        <w:rPr>
          <w:rFonts w:ascii="Cambria" w:hAnsi="Cambria"/>
          <w:b/>
          <w:color w:val="912354"/>
          <w:sz w:val="24"/>
        </w:rPr>
        <w:t xml:space="preserve">Application Instructions: </w:t>
      </w:r>
    </w:p>
    <w:p w:rsidR="00285F7E" w:rsidRPr="00285F7E" w:rsidRDefault="00285F7E" w:rsidP="00285F7E">
      <w:pPr>
        <w:spacing w:after="0" w:line="240" w:lineRule="auto"/>
        <w:rPr>
          <w:rFonts w:ascii="Cambria" w:hAnsi="Cambria"/>
          <w:b/>
          <w:color w:val="912354"/>
          <w:sz w:val="24"/>
        </w:rPr>
      </w:pPr>
    </w:p>
    <w:p w:rsidR="009D2038" w:rsidRPr="00212A48" w:rsidRDefault="009D2038" w:rsidP="0003187D">
      <w:pPr>
        <w:spacing w:after="240" w:line="240" w:lineRule="auto"/>
        <w:ind w:left="720"/>
        <w:rPr>
          <w:rFonts w:ascii="Cambria" w:hAnsi="Cambria"/>
          <w:color w:val="2F5353"/>
        </w:rPr>
      </w:pPr>
      <w:r w:rsidRPr="00212A48">
        <w:rPr>
          <w:rFonts w:ascii="Cambria" w:hAnsi="Cambria"/>
          <w:color w:val="2F5353"/>
        </w:rPr>
        <w:t xml:space="preserve">Please submit a work plan describing the following: </w:t>
      </w:r>
    </w:p>
    <w:p w:rsidR="009D2038" w:rsidRPr="00212A48" w:rsidRDefault="009D2038" w:rsidP="0003187D">
      <w:pPr>
        <w:pStyle w:val="ListParagraph"/>
        <w:numPr>
          <w:ilvl w:val="0"/>
          <w:numId w:val="47"/>
        </w:numPr>
        <w:spacing w:after="240" w:line="240" w:lineRule="auto"/>
        <w:ind w:left="1440"/>
        <w:contextualSpacing w:val="0"/>
        <w:rPr>
          <w:rFonts w:ascii="Cambria" w:hAnsi="Cambria"/>
          <w:sz w:val="22"/>
          <w:szCs w:val="22"/>
        </w:rPr>
      </w:pPr>
      <w:r w:rsidRPr="00212A48">
        <w:rPr>
          <w:rFonts w:ascii="Cambria" w:hAnsi="Cambria"/>
          <w:sz w:val="22"/>
          <w:szCs w:val="22"/>
        </w:rPr>
        <w:t xml:space="preserve">Proposed timeline and approach for completing the work, including a description of overall process. The timeline should include all key dates as outlined above and a plan for meeting those deadlines.  </w:t>
      </w:r>
    </w:p>
    <w:p w:rsidR="009D2038" w:rsidRPr="00212A48" w:rsidRDefault="009D2038" w:rsidP="0003187D">
      <w:pPr>
        <w:pStyle w:val="ListParagraph"/>
        <w:numPr>
          <w:ilvl w:val="0"/>
          <w:numId w:val="47"/>
        </w:numPr>
        <w:spacing w:after="240" w:line="240" w:lineRule="auto"/>
        <w:ind w:left="1440"/>
        <w:contextualSpacing w:val="0"/>
        <w:rPr>
          <w:rFonts w:ascii="Cambria" w:hAnsi="Cambria"/>
          <w:sz w:val="22"/>
          <w:szCs w:val="22"/>
        </w:rPr>
      </w:pPr>
      <w:r w:rsidRPr="00212A48">
        <w:rPr>
          <w:rFonts w:ascii="Cambria" w:hAnsi="Cambria"/>
          <w:sz w:val="22"/>
          <w:szCs w:val="22"/>
        </w:rPr>
        <w:t xml:space="preserve">Unique qualifications of the organization and its staff, such as: understanding of and experience in </w:t>
      </w:r>
      <w:r w:rsidR="000E69A8">
        <w:rPr>
          <w:rFonts w:ascii="Cambria" w:hAnsi="Cambria"/>
          <w:sz w:val="22"/>
          <w:szCs w:val="22"/>
        </w:rPr>
        <w:t xml:space="preserve">the </w:t>
      </w:r>
      <w:r w:rsidRPr="00212A48">
        <w:rPr>
          <w:rFonts w:ascii="Cambria" w:hAnsi="Cambria"/>
          <w:sz w:val="22"/>
          <w:szCs w:val="22"/>
        </w:rPr>
        <w:t xml:space="preserve">cookstove and fuel sector in </w:t>
      </w:r>
      <w:r w:rsidR="00B43B2B" w:rsidRPr="00212A48">
        <w:rPr>
          <w:rFonts w:ascii="Cambria" w:hAnsi="Cambria"/>
          <w:b/>
          <w:sz w:val="22"/>
          <w:szCs w:val="22"/>
        </w:rPr>
        <w:t>(country name)</w:t>
      </w:r>
      <w:r w:rsidRPr="00212A48">
        <w:rPr>
          <w:rFonts w:ascii="Cambria" w:hAnsi="Cambria"/>
          <w:sz w:val="22"/>
          <w:szCs w:val="22"/>
        </w:rPr>
        <w:t xml:space="preserve">, experience conducing market assessments, experience working with Indian consumers and conducting consumer research. </w:t>
      </w:r>
    </w:p>
    <w:p w:rsidR="009D2038" w:rsidRPr="00212A48" w:rsidRDefault="009D2038" w:rsidP="0003187D">
      <w:pPr>
        <w:pStyle w:val="ListParagraph"/>
        <w:numPr>
          <w:ilvl w:val="0"/>
          <w:numId w:val="47"/>
        </w:numPr>
        <w:spacing w:after="240" w:line="240" w:lineRule="auto"/>
        <w:ind w:left="1440"/>
        <w:contextualSpacing w:val="0"/>
        <w:rPr>
          <w:rFonts w:ascii="Cambria" w:hAnsi="Cambria"/>
          <w:sz w:val="22"/>
          <w:szCs w:val="22"/>
        </w:rPr>
      </w:pPr>
      <w:r w:rsidRPr="00212A48">
        <w:rPr>
          <w:rFonts w:ascii="Cambria" w:hAnsi="Cambria"/>
          <w:sz w:val="22"/>
          <w:szCs w:val="22"/>
        </w:rPr>
        <w:t xml:space="preserve">Broad overall budget </w:t>
      </w:r>
    </w:p>
    <w:p w:rsidR="009D2038" w:rsidRPr="00212A48" w:rsidRDefault="009D2038" w:rsidP="0003187D">
      <w:pPr>
        <w:pStyle w:val="ListParagraph"/>
        <w:numPr>
          <w:ilvl w:val="0"/>
          <w:numId w:val="47"/>
        </w:numPr>
        <w:spacing w:after="240" w:line="240" w:lineRule="auto"/>
        <w:ind w:left="1440"/>
        <w:contextualSpacing w:val="0"/>
        <w:rPr>
          <w:rFonts w:ascii="Cambria" w:hAnsi="Cambria"/>
          <w:sz w:val="22"/>
          <w:szCs w:val="22"/>
        </w:rPr>
      </w:pPr>
      <w:r w:rsidRPr="00212A48">
        <w:rPr>
          <w:rFonts w:ascii="Cambria" w:hAnsi="Cambria"/>
          <w:sz w:val="22"/>
          <w:szCs w:val="22"/>
        </w:rPr>
        <w:t>Outline of past experience conducting this kind of market research or analysis</w:t>
      </w:r>
    </w:p>
    <w:p w:rsidR="005713CD" w:rsidRDefault="009D2038" w:rsidP="005713CD">
      <w:pPr>
        <w:pStyle w:val="ListParagraph"/>
        <w:numPr>
          <w:ilvl w:val="0"/>
          <w:numId w:val="47"/>
        </w:numPr>
        <w:spacing w:after="240" w:line="240" w:lineRule="auto"/>
        <w:ind w:left="1440"/>
        <w:contextualSpacing w:val="0"/>
        <w:rPr>
          <w:rFonts w:ascii="Cambria" w:hAnsi="Cambria"/>
          <w:sz w:val="22"/>
          <w:szCs w:val="22"/>
        </w:rPr>
      </w:pPr>
      <w:r w:rsidRPr="00212A48">
        <w:rPr>
          <w:rFonts w:ascii="Cambria" w:hAnsi="Cambria"/>
          <w:sz w:val="22"/>
          <w:szCs w:val="22"/>
        </w:rPr>
        <w:t xml:space="preserve">CV of researcher(s) </w:t>
      </w:r>
    </w:p>
    <w:p w:rsidR="005713CD" w:rsidRDefault="005713CD" w:rsidP="005713CD">
      <w:pPr>
        <w:pStyle w:val="ListParagraph"/>
        <w:spacing w:after="240" w:line="240" w:lineRule="auto"/>
        <w:ind w:left="1440"/>
        <w:contextualSpacing w:val="0"/>
        <w:rPr>
          <w:rFonts w:ascii="Cambria" w:hAnsi="Cambria"/>
          <w:sz w:val="22"/>
          <w:szCs w:val="22"/>
        </w:rPr>
      </w:pPr>
    </w:p>
    <w:p w:rsidR="000548FC" w:rsidRPr="005713CD" w:rsidRDefault="000548FC" w:rsidP="005713CD">
      <w:pPr>
        <w:spacing w:after="240" w:line="240" w:lineRule="auto"/>
        <w:rPr>
          <w:rFonts w:ascii="Cambria" w:hAnsi="Cambria"/>
        </w:rPr>
      </w:pPr>
      <w:r w:rsidRPr="005713CD">
        <w:rPr>
          <w:rFonts w:ascii="Cambria" w:hAnsi="Cambria"/>
        </w:rPr>
        <w:t xml:space="preserve">The work plan should be submitted to </w:t>
      </w:r>
      <w:r w:rsidRPr="005713CD">
        <w:rPr>
          <w:rFonts w:ascii="Cambria" w:hAnsi="Cambria"/>
          <w:b/>
        </w:rPr>
        <w:t>(contact name)</w:t>
      </w:r>
      <w:r w:rsidRPr="005713CD">
        <w:rPr>
          <w:rFonts w:ascii="Cambria" w:hAnsi="Cambria"/>
        </w:rPr>
        <w:t xml:space="preserve"> at </w:t>
      </w:r>
      <w:r w:rsidRPr="005713CD">
        <w:rPr>
          <w:rFonts w:ascii="Cambria" w:hAnsi="Cambria"/>
          <w:b/>
        </w:rPr>
        <w:t>(email address)</w:t>
      </w:r>
      <w:r w:rsidRPr="005713CD">
        <w:rPr>
          <w:rFonts w:ascii="Cambria" w:hAnsi="Cambria"/>
        </w:rPr>
        <w:t xml:space="preserve">, no later than </w:t>
      </w:r>
      <w:r w:rsidRPr="005713CD">
        <w:rPr>
          <w:rFonts w:ascii="Cambria" w:hAnsi="Cambria"/>
          <w:b/>
        </w:rPr>
        <w:t>(proposal deadline)</w:t>
      </w:r>
      <w:r w:rsidRPr="005713CD">
        <w:rPr>
          <w:rFonts w:ascii="Cambria" w:hAnsi="Cambria"/>
        </w:rPr>
        <w:t xml:space="preserve">. </w:t>
      </w:r>
    </w:p>
    <w:p w:rsidR="009D2038" w:rsidRPr="00212A48" w:rsidRDefault="009D2038" w:rsidP="005713CD">
      <w:pPr>
        <w:spacing w:after="240" w:line="240" w:lineRule="auto"/>
        <w:rPr>
          <w:rFonts w:ascii="Cambria" w:hAnsi="Cambria"/>
        </w:rPr>
      </w:pPr>
      <w:r w:rsidRPr="00212A48">
        <w:rPr>
          <w:rFonts w:ascii="Cambria" w:hAnsi="Cambria"/>
        </w:rPr>
        <w:t xml:space="preserve">The expected budget for this project is </w:t>
      </w:r>
      <w:r w:rsidRPr="00212A48">
        <w:rPr>
          <w:rFonts w:ascii="Cambria" w:hAnsi="Cambria"/>
          <w:b/>
        </w:rPr>
        <w:t>$_____</w:t>
      </w:r>
      <w:r w:rsidRPr="00212A48">
        <w:rPr>
          <w:rFonts w:ascii="Cambria" w:hAnsi="Cambria"/>
        </w:rPr>
        <w:t>.</w:t>
      </w:r>
    </w:p>
    <w:p w:rsidR="003058D3" w:rsidRPr="00212A48" w:rsidRDefault="008A1246" w:rsidP="003058D3">
      <w:pPr>
        <w:pStyle w:val="Heading2"/>
        <w:spacing w:before="0" w:line="240" w:lineRule="auto"/>
        <w:rPr>
          <w:rFonts w:ascii="Cambria" w:hAnsi="Cambria"/>
          <w:color w:val="4A8382"/>
          <w:sz w:val="28"/>
          <w:szCs w:val="28"/>
        </w:rPr>
      </w:pPr>
      <w:r w:rsidRPr="00212A48">
        <w:rPr>
          <w:rStyle w:val="Heading1Char"/>
          <w:rFonts w:ascii="Cambria" w:hAnsi="Cambria"/>
          <w:color w:val="auto"/>
          <w:sz w:val="22"/>
          <w:szCs w:val="22"/>
        </w:rPr>
        <w:br w:type="page"/>
      </w:r>
      <w:bookmarkStart w:id="35" w:name="_Toc349507210"/>
      <w:bookmarkStart w:id="36" w:name="_Toc350722457"/>
      <w:bookmarkStart w:id="37" w:name="_Toc350723408"/>
      <w:r w:rsidRPr="00395F92">
        <w:rPr>
          <w:rFonts w:ascii="Cambria" w:hAnsi="Cambria"/>
          <w:bCs w:val="0"/>
          <w:color w:val="2F5353"/>
          <w:sz w:val="28"/>
          <w:szCs w:val="28"/>
        </w:rPr>
        <w:lastRenderedPageBreak/>
        <w:t>Sample Terms of Reference:</w:t>
      </w:r>
      <w:bookmarkStart w:id="38" w:name="_Consumer_Segmentation_Study"/>
      <w:bookmarkStart w:id="39" w:name="_Toc350722458"/>
      <w:bookmarkStart w:id="40" w:name="_Toc350723409"/>
      <w:bookmarkEnd w:id="35"/>
      <w:bookmarkEnd w:id="36"/>
      <w:bookmarkEnd w:id="37"/>
      <w:bookmarkEnd w:id="38"/>
      <w:r w:rsidR="00AE3029" w:rsidRPr="00212A48">
        <w:rPr>
          <w:rFonts w:ascii="Cambria" w:hAnsi="Cambria"/>
          <w:color w:val="2F5353"/>
          <w:sz w:val="28"/>
          <w:szCs w:val="28"/>
        </w:rPr>
        <w:t xml:space="preserve"> </w:t>
      </w:r>
      <w:r w:rsidR="003058D3" w:rsidRPr="00212A48">
        <w:rPr>
          <w:rFonts w:ascii="Cambria" w:hAnsi="Cambria"/>
          <w:color w:val="2F5353"/>
          <w:sz w:val="28"/>
          <w:szCs w:val="28"/>
        </w:rPr>
        <w:br/>
      </w:r>
    </w:p>
    <w:p w:rsidR="008A1246" w:rsidRPr="00212A48" w:rsidRDefault="008A1246" w:rsidP="003058D3">
      <w:pPr>
        <w:pStyle w:val="Heading2"/>
        <w:spacing w:before="0" w:line="240" w:lineRule="auto"/>
        <w:jc w:val="center"/>
        <w:rPr>
          <w:rFonts w:ascii="Cambria" w:hAnsi="Cambria"/>
          <w:color w:val="2F5353"/>
          <w:sz w:val="28"/>
          <w:szCs w:val="28"/>
        </w:rPr>
      </w:pPr>
      <w:r w:rsidRPr="00212A48">
        <w:rPr>
          <w:rFonts w:ascii="Cambria" w:hAnsi="Cambria"/>
          <w:color w:val="4A8382"/>
          <w:sz w:val="28"/>
          <w:szCs w:val="28"/>
        </w:rPr>
        <w:t>Consumer Segmentation Study</w:t>
      </w:r>
      <w:bookmarkEnd w:id="39"/>
      <w:bookmarkEnd w:id="40"/>
    </w:p>
    <w:p w:rsidR="008A1246" w:rsidRPr="00212A48" w:rsidRDefault="008A1246" w:rsidP="0003187D">
      <w:pPr>
        <w:spacing w:line="240" w:lineRule="auto"/>
        <w:jc w:val="both"/>
        <w:rPr>
          <w:rFonts w:ascii="Cambria" w:hAnsi="Cambria"/>
        </w:rPr>
      </w:pPr>
    </w:p>
    <w:p w:rsidR="008A1246" w:rsidRPr="00285F7E" w:rsidRDefault="008A1246" w:rsidP="0003187D">
      <w:pPr>
        <w:spacing w:line="240" w:lineRule="auto"/>
        <w:rPr>
          <w:rFonts w:ascii="Cambria" w:hAnsi="Cambria"/>
          <w:b/>
          <w:bCs/>
          <w:color w:val="912354"/>
          <w:sz w:val="24"/>
        </w:rPr>
      </w:pPr>
      <w:r w:rsidRPr="00285F7E">
        <w:rPr>
          <w:rFonts w:ascii="Cambria" w:hAnsi="Cambria"/>
          <w:b/>
          <w:bCs/>
          <w:color w:val="912354"/>
          <w:sz w:val="24"/>
        </w:rPr>
        <w:t xml:space="preserve">Background </w:t>
      </w:r>
    </w:p>
    <w:p w:rsidR="005713CD" w:rsidRPr="00212A48" w:rsidRDefault="005713CD" w:rsidP="005713CD">
      <w:pPr>
        <w:spacing w:line="240" w:lineRule="auto"/>
        <w:rPr>
          <w:rFonts w:ascii="Cambria" w:hAnsi="Cambria"/>
        </w:rPr>
      </w:pPr>
      <w:r w:rsidRPr="00212A48">
        <w:rPr>
          <w:rFonts w:ascii="Cambria" w:hAnsi="Cambria"/>
        </w:rPr>
        <w:t xml:space="preserve">Exposure to smoke from traditional cookstoves and open fires – the primary means of cooking for nearly three billion people in </w:t>
      </w:r>
      <w:r>
        <w:rPr>
          <w:rFonts w:ascii="Cambria" w:hAnsi="Cambria"/>
        </w:rPr>
        <w:t>developing countries</w:t>
      </w:r>
      <w:r w:rsidRPr="00212A48">
        <w:rPr>
          <w:rFonts w:ascii="Cambria" w:hAnsi="Cambria"/>
        </w:rPr>
        <w:t xml:space="preserve"> – causes four million premature deaths annually, with women and children </w:t>
      </w:r>
      <w:r>
        <w:rPr>
          <w:rFonts w:ascii="Cambria" w:hAnsi="Cambria"/>
        </w:rPr>
        <w:t>the most</w:t>
      </w:r>
      <w:r w:rsidRPr="00212A48">
        <w:rPr>
          <w:rFonts w:ascii="Cambria" w:hAnsi="Cambria"/>
        </w:rPr>
        <w:t xml:space="preserve"> affected.  </w:t>
      </w:r>
      <w:r>
        <w:rPr>
          <w:rFonts w:ascii="Cambria" w:hAnsi="Cambria"/>
        </w:rPr>
        <w:t>Harmful</w:t>
      </w:r>
      <w:r w:rsidRPr="00212A48">
        <w:rPr>
          <w:rFonts w:ascii="Cambria" w:hAnsi="Cambria"/>
        </w:rPr>
        <w:t xml:space="preserve"> cookstove smoke contributes to a range of chronic illnesses and acute health im</w:t>
      </w:r>
      <w:r w:rsidRPr="00212A48">
        <w:rPr>
          <w:rFonts w:ascii="Cambria" w:hAnsi="Cambria"/>
        </w:rPr>
        <w:softHyphen/>
        <w:t>pacts such as pneumonia, bronchitis, cataracts, lung cancer, cardiovascular disease, low birth weight</w:t>
      </w:r>
      <w:r>
        <w:rPr>
          <w:rFonts w:ascii="Cambria" w:hAnsi="Cambria"/>
        </w:rPr>
        <w:t>,</w:t>
      </w:r>
      <w:r w:rsidRPr="00212A48">
        <w:rPr>
          <w:rFonts w:ascii="Cambria" w:hAnsi="Cambria"/>
        </w:rPr>
        <w:t xml:space="preserve"> and burns</w:t>
      </w:r>
      <w:r>
        <w:rPr>
          <w:rFonts w:ascii="Cambria" w:hAnsi="Cambria"/>
        </w:rPr>
        <w:t>, making it</w:t>
      </w:r>
      <w:r w:rsidRPr="00212A48">
        <w:rPr>
          <w:rFonts w:ascii="Cambria" w:hAnsi="Cambria"/>
        </w:rPr>
        <w:t xml:space="preserve"> the fourth leading cause of death in </w:t>
      </w:r>
      <w:r>
        <w:rPr>
          <w:rFonts w:ascii="Cambria" w:hAnsi="Cambria"/>
        </w:rPr>
        <w:t>the world</w:t>
      </w:r>
      <w:r w:rsidRPr="00212A48">
        <w:rPr>
          <w:rFonts w:ascii="Cambria" w:hAnsi="Cambria"/>
        </w:rPr>
        <w:t>.  Reliance on biomass for cooking forces women and children to spend many arduous hours each week collecting fuel.  Especially near refugee camps and in conflict and rural areas, this work leaves them vulnerable to gender-based violence.  The use of biomass for cooking also increases pressures on natural resources and contributes to climate change at the regional and global level.</w:t>
      </w:r>
    </w:p>
    <w:p w:rsidR="005713CD" w:rsidRPr="00212A48" w:rsidRDefault="005713CD" w:rsidP="005713CD">
      <w:pPr>
        <w:spacing w:line="240" w:lineRule="auto"/>
        <w:rPr>
          <w:rFonts w:ascii="Cambria" w:hAnsi="Cambria"/>
          <w:lang w:val="en-GB"/>
        </w:rPr>
      </w:pPr>
      <w:r w:rsidRPr="00212A48">
        <w:rPr>
          <w:rFonts w:ascii="Cambria" w:hAnsi="Cambria"/>
          <w:lang w:val="en-GB"/>
        </w:rPr>
        <w:t xml:space="preserve">Exposure to </w:t>
      </w:r>
      <w:r>
        <w:rPr>
          <w:rFonts w:ascii="Cambria" w:hAnsi="Cambria"/>
          <w:lang w:val="en-GB"/>
        </w:rPr>
        <w:t>household air pollution (HAP) from cooking</w:t>
      </w:r>
      <w:r w:rsidRPr="00212A48">
        <w:rPr>
          <w:rFonts w:ascii="Cambria" w:hAnsi="Cambria"/>
          <w:lang w:val="en-GB"/>
        </w:rPr>
        <w:t xml:space="preserve"> has historically received limited funding and research attention when compared to other risk factors (lack of clean water, sanitation, and hygiene) or diseases (malaria or tuberculosis) that lead to similar levels of mortality. Part of the reason for this lack of investment is structural – barriers such as a basic lack of awareness among both affected populations and the donor community about the impact of </w:t>
      </w:r>
      <w:r>
        <w:rPr>
          <w:rFonts w:ascii="Cambria" w:hAnsi="Cambria"/>
          <w:lang w:val="en-GB"/>
        </w:rPr>
        <w:t>HAP</w:t>
      </w:r>
      <w:r w:rsidRPr="00212A48">
        <w:rPr>
          <w:rFonts w:ascii="Cambria" w:hAnsi="Cambria"/>
          <w:lang w:val="en-GB"/>
        </w:rPr>
        <w:t xml:space="preserve"> and the corresponding benefits of clean cookstoves</w:t>
      </w:r>
      <w:r>
        <w:rPr>
          <w:rFonts w:ascii="Cambria" w:hAnsi="Cambria"/>
          <w:lang w:val="en-GB"/>
        </w:rPr>
        <w:t xml:space="preserve"> and fuels</w:t>
      </w:r>
      <w:r w:rsidRPr="00212A48">
        <w:rPr>
          <w:rFonts w:ascii="Cambria" w:hAnsi="Cambria"/>
          <w:lang w:val="en-GB"/>
        </w:rPr>
        <w:t>, the lack of affordable, advanced solutions that me</w:t>
      </w:r>
      <w:r>
        <w:rPr>
          <w:rFonts w:ascii="Cambria" w:hAnsi="Cambria"/>
          <w:lang w:val="en-GB"/>
        </w:rPr>
        <w:t>e</w:t>
      </w:r>
      <w:r w:rsidRPr="00212A48">
        <w:rPr>
          <w:rFonts w:ascii="Cambria" w:hAnsi="Cambria"/>
          <w:lang w:val="en-GB"/>
        </w:rPr>
        <w:t xml:space="preserve">t users’ needs, or the lack of research to effectively quantify the health and environmental benefits of improved </w:t>
      </w:r>
      <w:r>
        <w:rPr>
          <w:rFonts w:ascii="Cambria" w:hAnsi="Cambria"/>
          <w:lang w:val="en-GB"/>
        </w:rPr>
        <w:t>cook</w:t>
      </w:r>
      <w:r w:rsidRPr="00212A48">
        <w:rPr>
          <w:rFonts w:ascii="Cambria" w:hAnsi="Cambria"/>
          <w:lang w:val="en-GB"/>
        </w:rPr>
        <w:t xml:space="preserve">stoves and fuels.  </w:t>
      </w:r>
    </w:p>
    <w:p w:rsidR="005713CD" w:rsidRPr="00212A48" w:rsidRDefault="005713CD" w:rsidP="005713CD">
      <w:pPr>
        <w:spacing w:line="240" w:lineRule="auto"/>
        <w:rPr>
          <w:rFonts w:ascii="Cambria" w:hAnsi="Cambria"/>
        </w:rPr>
      </w:pPr>
      <w:r w:rsidRPr="00212A48">
        <w:rPr>
          <w:rFonts w:ascii="Cambria" w:hAnsi="Cambria"/>
        </w:rPr>
        <w:t xml:space="preserve">Those at the bottom of the pyramid pay a heavy price for the environmental and health consequences of a life in poverty. By dramatically reducing fuel use and exposure to </w:t>
      </w:r>
      <w:r>
        <w:rPr>
          <w:rFonts w:ascii="Cambria" w:hAnsi="Cambria"/>
        </w:rPr>
        <w:t>HAP</w:t>
      </w:r>
      <w:r w:rsidRPr="00212A48">
        <w:rPr>
          <w:rFonts w:ascii="Cambria" w:hAnsi="Cambria"/>
        </w:rPr>
        <w:t>, clean and efficient cookstoves and fuels deliver a wide range of health, environmental, livelihood and gender benefits, while serving as a worthwhile investment that can rapidly offset the upfront costs.</w:t>
      </w:r>
    </w:p>
    <w:p w:rsidR="005713CD" w:rsidRPr="00212A48" w:rsidRDefault="005713CD" w:rsidP="005713CD">
      <w:pPr>
        <w:spacing w:line="240" w:lineRule="auto"/>
        <w:rPr>
          <w:rFonts w:ascii="Cambria" w:hAnsi="Cambria"/>
        </w:rPr>
      </w:pPr>
      <w:r w:rsidRPr="00212A48">
        <w:rPr>
          <w:rFonts w:ascii="Cambria" w:hAnsi="Cambria"/>
        </w:rPr>
        <w:t xml:space="preserve">Advanced cookstoves and cleaner fuels exist </w:t>
      </w:r>
      <w:r>
        <w:rPr>
          <w:rFonts w:ascii="Cambria" w:hAnsi="Cambria"/>
        </w:rPr>
        <w:t xml:space="preserve">now </w:t>
      </w:r>
      <w:r w:rsidRPr="00212A48">
        <w:rPr>
          <w:rFonts w:ascii="Cambria" w:hAnsi="Cambria"/>
        </w:rPr>
        <w:t xml:space="preserve">and, if deployed at scale, could save millions of lives, improve countless others, empower women, create opportunities for the poor, and reduce negative environmental impacts.  Using less fuel reduces the time spent collecting it, allowing more time to engage in </w:t>
      </w:r>
      <w:r>
        <w:rPr>
          <w:rFonts w:ascii="Cambria" w:hAnsi="Cambria"/>
        </w:rPr>
        <w:t xml:space="preserve">positive </w:t>
      </w:r>
      <w:r w:rsidRPr="00212A48">
        <w:rPr>
          <w:rFonts w:ascii="Cambria" w:hAnsi="Cambria"/>
        </w:rPr>
        <w:t xml:space="preserve">income-generating activities, pursuing educational opportunities and other important endeavors. </w:t>
      </w:r>
    </w:p>
    <w:p w:rsidR="005713CD" w:rsidRPr="00212A48" w:rsidRDefault="005713CD" w:rsidP="005713CD">
      <w:pPr>
        <w:spacing w:line="240" w:lineRule="auto"/>
        <w:rPr>
          <w:rFonts w:ascii="Cambria" w:hAnsi="Cambria"/>
        </w:rPr>
      </w:pPr>
      <w:r w:rsidRPr="00212A48">
        <w:rPr>
          <w:rFonts w:ascii="Cambria" w:hAnsi="Cambria"/>
        </w:rPr>
        <w:t xml:space="preserve">In cases where fuel is purchased, the cost of an efficient cookstove – typically ranging from a few dollars to around $100 - can often be recovered through fuel savings within a couple of months.  The emissions reductions can also create revenues from carbon credits, which can be used to reduce the price of the stove or to expand into new markets. The entire </w:t>
      </w:r>
      <w:r>
        <w:rPr>
          <w:rFonts w:ascii="Cambria" w:hAnsi="Cambria"/>
        </w:rPr>
        <w:t>cook</w:t>
      </w:r>
      <w:r w:rsidRPr="00212A48">
        <w:rPr>
          <w:rFonts w:ascii="Cambria" w:hAnsi="Cambria"/>
        </w:rPr>
        <w:t>stove and fuel value chain can also provide a source of job creation, particularly for women.</w:t>
      </w:r>
    </w:p>
    <w:p w:rsidR="008A1246" w:rsidRPr="00212A48" w:rsidRDefault="008A1246" w:rsidP="0003187D">
      <w:pPr>
        <w:spacing w:line="240" w:lineRule="auto"/>
        <w:rPr>
          <w:rFonts w:ascii="Cambria" w:hAnsi="Cambria"/>
          <w:color w:val="2F5353"/>
        </w:rPr>
      </w:pPr>
      <w:r w:rsidRPr="00212A48">
        <w:rPr>
          <w:rFonts w:ascii="Cambria" w:hAnsi="Cambria"/>
          <w:color w:val="2F5353"/>
        </w:rPr>
        <w:t>Several factors are aligning to put the sector within reach of a “t</w:t>
      </w:r>
      <w:r w:rsidRPr="00212A48">
        <w:rPr>
          <w:rFonts w:ascii="Cambria" w:hAnsi="Cambria"/>
          <w:bCs/>
          <w:color w:val="2F5353"/>
        </w:rPr>
        <w:t>ipping point”</w:t>
      </w:r>
      <w:r w:rsidRPr="00212A48">
        <w:rPr>
          <w:rFonts w:ascii="Cambria" w:hAnsi="Cambria"/>
          <w:color w:val="2F5353"/>
        </w:rPr>
        <w:t xml:space="preserve"> for adopting clean cookstoves and fuels at scale. These factors include: </w:t>
      </w:r>
    </w:p>
    <w:p w:rsidR="008A1246" w:rsidRPr="00212A48" w:rsidRDefault="008A1246" w:rsidP="0003187D">
      <w:pPr>
        <w:numPr>
          <w:ilvl w:val="0"/>
          <w:numId w:val="46"/>
        </w:numPr>
        <w:spacing w:after="0" w:line="240" w:lineRule="auto"/>
        <w:ind w:left="720"/>
        <w:rPr>
          <w:rFonts w:ascii="Cambria" w:hAnsi="Cambria"/>
        </w:rPr>
      </w:pPr>
      <w:r w:rsidRPr="00212A48">
        <w:rPr>
          <w:rFonts w:ascii="Cambria" w:hAnsi="Cambria"/>
        </w:rPr>
        <w:t>Recent advances in clean cookstove design, testing, and monitoring;</w:t>
      </w:r>
    </w:p>
    <w:p w:rsidR="008A1246" w:rsidRPr="00212A48" w:rsidRDefault="008A1246" w:rsidP="0003187D">
      <w:pPr>
        <w:numPr>
          <w:ilvl w:val="0"/>
          <w:numId w:val="46"/>
        </w:numPr>
        <w:spacing w:after="0" w:line="240" w:lineRule="auto"/>
        <w:ind w:left="720"/>
        <w:rPr>
          <w:rFonts w:ascii="Cambria" w:hAnsi="Cambria"/>
        </w:rPr>
      </w:pPr>
      <w:r w:rsidRPr="00212A48">
        <w:rPr>
          <w:rFonts w:ascii="Cambria" w:hAnsi="Cambria"/>
        </w:rPr>
        <w:t xml:space="preserve">Compelling new research on the health and environmental benefits from the use of clean and efficient cooking stoves and fuels; </w:t>
      </w:r>
    </w:p>
    <w:p w:rsidR="008A1246" w:rsidRPr="00212A48" w:rsidRDefault="008A1246" w:rsidP="0003187D">
      <w:pPr>
        <w:numPr>
          <w:ilvl w:val="0"/>
          <w:numId w:val="46"/>
        </w:numPr>
        <w:spacing w:after="0" w:line="240" w:lineRule="auto"/>
        <w:ind w:left="720"/>
        <w:rPr>
          <w:rFonts w:ascii="Cambria" w:hAnsi="Cambria"/>
        </w:rPr>
      </w:pPr>
      <w:r w:rsidRPr="00212A48">
        <w:rPr>
          <w:rFonts w:ascii="Cambria" w:hAnsi="Cambria"/>
        </w:rPr>
        <w:t>Recent success and growth of a number of business models in the field;</w:t>
      </w:r>
    </w:p>
    <w:p w:rsidR="008A1246" w:rsidRPr="00212A48" w:rsidRDefault="008A1246" w:rsidP="0003187D">
      <w:pPr>
        <w:numPr>
          <w:ilvl w:val="0"/>
          <w:numId w:val="46"/>
        </w:numPr>
        <w:spacing w:after="0" w:line="240" w:lineRule="auto"/>
        <w:ind w:left="720"/>
        <w:rPr>
          <w:rFonts w:ascii="Cambria" w:hAnsi="Cambria"/>
        </w:rPr>
      </w:pPr>
      <w:r w:rsidRPr="00212A48">
        <w:rPr>
          <w:rFonts w:ascii="Cambria" w:hAnsi="Cambria"/>
        </w:rPr>
        <w:t xml:space="preserve">The launch of national cookstove programs in key countries in Asia, Africa, and Latin America; </w:t>
      </w:r>
    </w:p>
    <w:p w:rsidR="008A1246" w:rsidRPr="00212A48" w:rsidRDefault="008A1246" w:rsidP="0003187D">
      <w:pPr>
        <w:numPr>
          <w:ilvl w:val="0"/>
          <w:numId w:val="46"/>
        </w:numPr>
        <w:spacing w:after="0" w:line="240" w:lineRule="auto"/>
        <w:ind w:left="720"/>
        <w:rPr>
          <w:rFonts w:ascii="Cambria" w:hAnsi="Cambria"/>
        </w:rPr>
      </w:pPr>
      <w:r w:rsidRPr="00212A48">
        <w:rPr>
          <w:rFonts w:ascii="Cambria" w:hAnsi="Cambria"/>
        </w:rPr>
        <w:lastRenderedPageBreak/>
        <w:t>The increasing need for effective near- and long-term action to address climate change at the local and regional level; and</w:t>
      </w:r>
    </w:p>
    <w:p w:rsidR="008A1246" w:rsidRPr="00212A48" w:rsidRDefault="008A1246" w:rsidP="0003187D">
      <w:pPr>
        <w:numPr>
          <w:ilvl w:val="0"/>
          <w:numId w:val="46"/>
        </w:numPr>
        <w:spacing w:after="0" w:line="240" w:lineRule="auto"/>
        <w:ind w:left="720"/>
        <w:rPr>
          <w:rFonts w:ascii="Cambria" w:hAnsi="Cambria"/>
        </w:rPr>
      </w:pPr>
      <w:r w:rsidRPr="00212A48">
        <w:rPr>
          <w:rFonts w:ascii="Cambria" w:hAnsi="Cambria"/>
        </w:rPr>
        <w:t>The potential for carbon finance to fund stove initiatives at greater scale.</w:t>
      </w:r>
    </w:p>
    <w:p w:rsidR="008A1246" w:rsidRDefault="008A1246" w:rsidP="00285F7E">
      <w:pPr>
        <w:spacing w:after="0" w:line="240" w:lineRule="auto"/>
        <w:rPr>
          <w:rFonts w:ascii="Cambria" w:hAnsi="Cambria"/>
        </w:rPr>
      </w:pPr>
    </w:p>
    <w:p w:rsidR="00285F7E" w:rsidRPr="00212A48" w:rsidRDefault="00285F7E" w:rsidP="00285F7E">
      <w:pPr>
        <w:spacing w:after="0" w:line="240" w:lineRule="auto"/>
        <w:rPr>
          <w:rFonts w:ascii="Cambria" w:hAnsi="Cambria"/>
        </w:rPr>
      </w:pPr>
    </w:p>
    <w:p w:rsidR="008A1246" w:rsidRPr="00285F7E" w:rsidRDefault="008A1246" w:rsidP="00285F7E">
      <w:pPr>
        <w:spacing w:after="0" w:line="240" w:lineRule="auto"/>
        <w:rPr>
          <w:rFonts w:ascii="Cambria" w:hAnsi="Cambria"/>
          <w:b/>
          <w:bCs/>
          <w:color w:val="912354"/>
          <w:sz w:val="24"/>
        </w:rPr>
      </w:pPr>
      <w:r w:rsidRPr="00285F7E">
        <w:rPr>
          <w:rFonts w:ascii="Cambria" w:hAnsi="Cambria"/>
          <w:b/>
          <w:bCs/>
          <w:color w:val="912354"/>
          <w:sz w:val="24"/>
        </w:rPr>
        <w:t>Activity Description</w:t>
      </w:r>
    </w:p>
    <w:p w:rsidR="00285F7E" w:rsidRDefault="00285F7E" w:rsidP="00285F7E">
      <w:pPr>
        <w:spacing w:after="0" w:line="240" w:lineRule="auto"/>
        <w:rPr>
          <w:rFonts w:ascii="Cambria" w:hAnsi="Cambria"/>
        </w:rPr>
      </w:pPr>
    </w:p>
    <w:p w:rsidR="008A1246" w:rsidRPr="00212A48" w:rsidRDefault="008A1246" w:rsidP="00285F7E">
      <w:pPr>
        <w:spacing w:after="0" w:line="240" w:lineRule="auto"/>
        <w:rPr>
          <w:rFonts w:ascii="Cambria" w:hAnsi="Cambria"/>
        </w:rPr>
      </w:pPr>
      <w:r w:rsidRPr="00212A48">
        <w:rPr>
          <w:rFonts w:ascii="Cambria" w:hAnsi="Cambria"/>
        </w:rPr>
        <w:t xml:space="preserve">This study will identify the main consumer segments in </w:t>
      </w:r>
      <w:r w:rsidRPr="00212A48">
        <w:rPr>
          <w:rFonts w:ascii="Cambria" w:hAnsi="Cambria"/>
          <w:b/>
        </w:rPr>
        <w:t>(country name)</w:t>
      </w:r>
      <w:r w:rsidRPr="00212A48">
        <w:rPr>
          <w:rFonts w:ascii="Cambria" w:hAnsi="Cambria"/>
        </w:rPr>
        <w:t xml:space="preserve"> and closely examine those segments with the greatest potential to reach scale of clean cookstove and fuel adoption. This information will be used to better inform current efforts, including where they can be enhanced, and determine where additional resources should be applied in order to have the greatest impact on the market.</w:t>
      </w:r>
    </w:p>
    <w:p w:rsidR="008A1246" w:rsidRPr="00212A48" w:rsidRDefault="008A1246" w:rsidP="0003187D">
      <w:pPr>
        <w:spacing w:line="240" w:lineRule="auto"/>
        <w:rPr>
          <w:rFonts w:ascii="Cambria" w:hAnsi="Cambria"/>
        </w:rPr>
      </w:pPr>
      <w:r w:rsidRPr="00212A48">
        <w:rPr>
          <w:rFonts w:ascii="Cambria" w:hAnsi="Cambria"/>
        </w:rPr>
        <w:t xml:space="preserve">The team will begin by identifying all of the existing broad consumer segments (delineated by variables such as income, age, fuel use, region, urban/rural, and others categories) through a review of existing data. This should include both those segments that are purchasing the cookstoves as well as those that are using the cookstoves. The team will then, through analysis of this data as well as additional desk and survey research, identify of the top five consumer segments with the greatest potential for large scale improved cookstove and fuel adoption (with the corresponding purchasing segment, if they are not the same). </w:t>
      </w:r>
    </w:p>
    <w:p w:rsidR="008A1246" w:rsidRDefault="008A1246" w:rsidP="0003187D">
      <w:pPr>
        <w:spacing w:line="240" w:lineRule="auto"/>
        <w:rPr>
          <w:rFonts w:ascii="Cambria" w:hAnsi="Cambria"/>
        </w:rPr>
      </w:pPr>
      <w:r w:rsidRPr="00212A48">
        <w:rPr>
          <w:rFonts w:ascii="Cambria" w:hAnsi="Cambria"/>
        </w:rPr>
        <w:t>After the review of existing data, the team will closely examine the top two most promising consumer segments to understand their current relationship to improved cookstoves and fuels as well as their motivation to and reservations about purchasing household consumer products. This research will be conducted in two phases, with the potential for the same firm to conduct the second phase based on the quality of results in the first phase. In the first phase, the researchers should look at the following types of topics in the three most promising segments. In the second phase, research will be conducted on key technology features favored by these segments, willingness to pay assessments, including the potential of payment plans as well as marketing messages and techniques.</w:t>
      </w:r>
    </w:p>
    <w:p w:rsidR="00285F7E" w:rsidRPr="00212A48" w:rsidRDefault="00285F7E" w:rsidP="0003187D">
      <w:pPr>
        <w:spacing w:line="240" w:lineRule="auto"/>
        <w:rPr>
          <w:rFonts w:ascii="Cambria" w:hAnsi="Cambria"/>
        </w:rPr>
      </w:pPr>
    </w:p>
    <w:p w:rsidR="008A1246" w:rsidRPr="00212A48" w:rsidRDefault="008A1246" w:rsidP="0003187D">
      <w:pPr>
        <w:spacing w:line="240" w:lineRule="auto"/>
        <w:rPr>
          <w:rFonts w:ascii="Cambria" w:hAnsi="Cambria"/>
          <w:color w:val="2F5353"/>
        </w:rPr>
      </w:pPr>
      <w:r w:rsidRPr="00212A48">
        <w:rPr>
          <w:rFonts w:ascii="Cambria" w:hAnsi="Cambria"/>
          <w:color w:val="2F5353"/>
        </w:rPr>
        <w:t>Topics to be explored in the first phase of research should include, but are not limited to:</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Cookstoves and fuels currently being used and/or purchased by the segment (note: multiple cookstove or fuel use within a single household should be noted, and primary technology use should be inquired);</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Reasons for using and/or purchasing this cookstove and fuel combination;</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Cost of the currently used cookstove and fuels (both upfront and ongoing);</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Current consumer financing models utilized or other means of purchasing the product;</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Where this consumer segment purchased or otherwise acquired the cookstove;</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Reasons for not using and/or purchasing other types of cookstoves and fuels;</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Current household economic indicators that show current household expenditures;</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Access to and interest in other modern household goods such as mobile phones;</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lastRenderedPageBreak/>
        <w:t>Motivation for purchasing new products, including luxury goods such as televisions as well as those in the price range of an improved cookstove (if applicable, motivation for those segments purchasing products for use by another party);</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Information about aspirational goods, including where motivation originated and actions taken to save for or purchase them;</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Other consumer buying habits and information, such as how purchasing decisions are made within a household and what factors are taken into account, where goods are purchased, and how they are financed;</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Non-tangible drivers of product purchase, such as social or cultural factors that could motivate a consumer to purchase and/or adopt a product;</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Marketing messages, techniques, channels are currently being used to target this segment, including which are the most effective and how effectiveness is being measured;</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Currently utilized distribution chains reaching this segment, for cookstoves and for other products, including the size and weight of products;</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Active cookstove and fuel stakeholders trying to reach this segment, including their scale, their main challenges, and their main factors of success;</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Overall non-agricultural economic activity within each segment; and</w:t>
      </w:r>
    </w:p>
    <w:p w:rsidR="008A1246" w:rsidRPr="00212A48" w:rsidRDefault="008A1246" w:rsidP="0003187D">
      <w:pPr>
        <w:pStyle w:val="ListParagraph"/>
        <w:numPr>
          <w:ilvl w:val="0"/>
          <w:numId w:val="38"/>
        </w:numPr>
        <w:spacing w:line="240" w:lineRule="auto"/>
        <w:contextualSpacing w:val="0"/>
        <w:rPr>
          <w:rFonts w:ascii="Cambria" w:eastAsia="Times New Roman" w:hAnsi="Cambria"/>
          <w:sz w:val="22"/>
          <w:szCs w:val="22"/>
        </w:rPr>
      </w:pPr>
      <w:r w:rsidRPr="00212A48">
        <w:rPr>
          <w:rFonts w:ascii="Cambria" w:eastAsia="Times New Roman" w:hAnsi="Cambria"/>
          <w:sz w:val="22"/>
          <w:szCs w:val="22"/>
        </w:rPr>
        <w:t>Jobs created through the cookstove and fuels value chains, disaggregated by gender and type (skilled/non-skilled, full time/part time, etc.).</w:t>
      </w:r>
    </w:p>
    <w:p w:rsidR="008A1246" w:rsidRPr="00212A48" w:rsidRDefault="008A1246" w:rsidP="0003187D">
      <w:pPr>
        <w:spacing w:line="240" w:lineRule="auto"/>
        <w:rPr>
          <w:rFonts w:ascii="Cambria" w:hAnsi="Cambria"/>
        </w:rPr>
      </w:pPr>
      <w:r w:rsidRPr="00212A48">
        <w:rPr>
          <w:rFonts w:ascii="Cambria" w:hAnsi="Cambria"/>
        </w:rPr>
        <w:t xml:space="preserve">We encourage you to explore additional questions for examination in your application. </w:t>
      </w:r>
    </w:p>
    <w:p w:rsidR="008A1246" w:rsidRPr="00212A48" w:rsidRDefault="008A1246" w:rsidP="0003187D">
      <w:pPr>
        <w:pStyle w:val="RequestTIText"/>
        <w:spacing w:after="0" w:line="240" w:lineRule="auto"/>
        <w:rPr>
          <w:rFonts w:ascii="Cambria" w:hAnsi="Cambria"/>
          <w:sz w:val="22"/>
          <w:szCs w:val="22"/>
        </w:rPr>
      </w:pPr>
      <w:r w:rsidRPr="00212A48">
        <w:rPr>
          <w:rFonts w:ascii="Cambria" w:hAnsi="Cambria"/>
          <w:sz w:val="22"/>
          <w:szCs w:val="22"/>
        </w:rPr>
        <w:t xml:space="preserve">The team will also report on the current interventions being used to reach the targeted consumer segments, both for cooking and for other household products. </w:t>
      </w:r>
    </w:p>
    <w:p w:rsidR="00285F7E" w:rsidRDefault="00285F7E" w:rsidP="00285F7E">
      <w:pPr>
        <w:spacing w:after="0" w:line="240" w:lineRule="auto"/>
        <w:rPr>
          <w:rFonts w:ascii="Cambria" w:hAnsi="Cambria"/>
        </w:rPr>
      </w:pPr>
    </w:p>
    <w:p w:rsidR="0044630A" w:rsidRDefault="008A1246" w:rsidP="00285F7E">
      <w:pPr>
        <w:spacing w:after="0" w:line="240" w:lineRule="auto"/>
        <w:rPr>
          <w:rFonts w:ascii="Cambria" w:hAnsi="Cambria"/>
          <w:b/>
          <w:color w:val="912354"/>
          <w:sz w:val="24"/>
        </w:rPr>
      </w:pPr>
      <w:r w:rsidRPr="00212A48">
        <w:rPr>
          <w:rFonts w:ascii="Cambria" w:hAnsi="Cambria"/>
        </w:rPr>
        <w:br/>
      </w:r>
      <w:r w:rsidR="0044630A" w:rsidRPr="00285F7E">
        <w:rPr>
          <w:rFonts w:ascii="Cambria" w:hAnsi="Cambria"/>
          <w:b/>
          <w:color w:val="912354"/>
          <w:sz w:val="24"/>
        </w:rPr>
        <w:t xml:space="preserve">Timeline </w:t>
      </w:r>
    </w:p>
    <w:p w:rsidR="00285F7E" w:rsidRPr="00212A48" w:rsidRDefault="00285F7E" w:rsidP="00285F7E">
      <w:pPr>
        <w:spacing w:after="0" w:line="240" w:lineRule="auto"/>
        <w:rPr>
          <w:rFonts w:ascii="Cambria" w:hAnsi="Cambria"/>
          <w:b/>
          <w:color w:val="912354"/>
        </w:rPr>
      </w:pPr>
    </w:p>
    <w:p w:rsidR="00285F7E" w:rsidRDefault="0044630A" w:rsidP="00285F7E">
      <w:pPr>
        <w:spacing w:after="0" w:line="240" w:lineRule="auto"/>
        <w:rPr>
          <w:rFonts w:ascii="Cambria" w:hAnsi="Cambria"/>
          <w:b/>
          <w:bCs/>
        </w:rPr>
      </w:pPr>
      <w:r w:rsidRPr="00212A48">
        <w:rPr>
          <w:rFonts w:ascii="Cambria" w:hAnsi="Cambria"/>
        </w:rPr>
        <w:t xml:space="preserve">The time period to complete this assessment begins no later than </w:t>
      </w:r>
      <w:r w:rsidRPr="00212A48">
        <w:rPr>
          <w:rFonts w:ascii="Cambria" w:hAnsi="Cambria"/>
          <w:b/>
        </w:rPr>
        <w:t>(beginning of study date)</w:t>
      </w:r>
      <w:r w:rsidRPr="00212A48">
        <w:rPr>
          <w:rFonts w:ascii="Cambria" w:hAnsi="Cambria"/>
        </w:rPr>
        <w:t xml:space="preserve"> and ends </w:t>
      </w:r>
      <w:r w:rsidRPr="00212A48">
        <w:rPr>
          <w:rFonts w:ascii="Cambria" w:hAnsi="Cambria"/>
          <w:b/>
        </w:rPr>
        <w:t>(end of study date)</w:t>
      </w:r>
      <w:r w:rsidRPr="00212A48">
        <w:rPr>
          <w:rFonts w:ascii="Cambria" w:hAnsi="Cambria"/>
        </w:rPr>
        <w:t>.</w:t>
      </w:r>
      <w:r w:rsidR="00E633C6" w:rsidRPr="00212A48">
        <w:rPr>
          <w:rFonts w:ascii="Cambria" w:hAnsi="Cambria"/>
        </w:rPr>
        <w:t xml:space="preserve"> </w:t>
      </w:r>
      <w:r w:rsidR="008A1246" w:rsidRPr="00212A48">
        <w:rPr>
          <w:rFonts w:ascii="Cambria" w:hAnsi="Cambria"/>
        </w:rPr>
        <w:t xml:space="preserve">The TOR for the second phase of the research will be released on </w:t>
      </w:r>
      <w:r w:rsidR="00E633C6" w:rsidRPr="00212A48">
        <w:rPr>
          <w:rFonts w:ascii="Cambria" w:hAnsi="Cambria"/>
          <w:b/>
        </w:rPr>
        <w:t xml:space="preserve">(TOR released date) </w:t>
      </w:r>
      <w:r w:rsidR="008A1246" w:rsidRPr="00212A48">
        <w:rPr>
          <w:rFonts w:ascii="Cambria" w:hAnsi="Cambria"/>
        </w:rPr>
        <w:t>with the possibility of the firm conducting the first phase research to be considered for the second phase.  The second phase of the research will be conducted over a period of approximately 6 months and will ha</w:t>
      </w:r>
      <w:r w:rsidR="00E633C6" w:rsidRPr="00212A48">
        <w:rPr>
          <w:rFonts w:ascii="Cambria" w:hAnsi="Cambria"/>
        </w:rPr>
        <w:t xml:space="preserve">ve an expected budget of </w:t>
      </w:r>
      <w:r w:rsidR="00E633C6" w:rsidRPr="00212A48">
        <w:rPr>
          <w:rFonts w:ascii="Cambria" w:hAnsi="Cambria"/>
          <w:b/>
        </w:rPr>
        <w:t>_______</w:t>
      </w:r>
      <w:r w:rsidR="008A1246" w:rsidRPr="00212A48">
        <w:rPr>
          <w:rFonts w:ascii="Cambria" w:hAnsi="Cambria"/>
        </w:rPr>
        <w:t>.</w:t>
      </w:r>
      <w:r w:rsidR="00E633C6" w:rsidRPr="00212A48">
        <w:rPr>
          <w:rFonts w:ascii="Cambria" w:hAnsi="Cambria"/>
        </w:rPr>
        <w:t>**</w:t>
      </w:r>
      <w:r w:rsidR="00E633C6" w:rsidRPr="00212A48">
        <w:rPr>
          <w:rFonts w:ascii="Cambria" w:hAnsi="Cambria"/>
        </w:rPr>
        <w:br/>
      </w:r>
      <w:r w:rsidR="00E633C6" w:rsidRPr="00212A48">
        <w:rPr>
          <w:rFonts w:ascii="Cambria" w:hAnsi="Cambria"/>
        </w:rPr>
        <w:br/>
        <w:t xml:space="preserve">**The Alliance  has not yet developed the TOR for this phase of the research, but will send the TOR for the second phase of this work to all countries who are interested. Please email </w:t>
      </w:r>
      <w:r w:rsidR="00D4102A" w:rsidRPr="00212A48">
        <w:rPr>
          <w:rFonts w:ascii="Cambria" w:hAnsi="Cambria"/>
        </w:rPr>
        <w:t>knowledge</w:t>
      </w:r>
      <w:r w:rsidR="00E633C6" w:rsidRPr="00212A48">
        <w:rPr>
          <w:rFonts w:ascii="Cambria" w:hAnsi="Cambria"/>
        </w:rPr>
        <w:t>@cleancookstoves.org for this information.</w:t>
      </w:r>
      <w:r w:rsidR="007F68E4" w:rsidRPr="00212A48">
        <w:rPr>
          <w:rFonts w:ascii="Cambria" w:hAnsi="Cambria"/>
        </w:rPr>
        <w:br/>
      </w:r>
    </w:p>
    <w:p w:rsidR="008A1246" w:rsidRPr="00212A48" w:rsidRDefault="00E633C6" w:rsidP="00285F7E">
      <w:pPr>
        <w:spacing w:after="0" w:line="240" w:lineRule="auto"/>
        <w:rPr>
          <w:rFonts w:ascii="Cambria" w:hAnsi="Cambria"/>
          <w:b/>
          <w:bCs/>
          <w:color w:val="912354"/>
        </w:rPr>
      </w:pPr>
      <w:r w:rsidRPr="00212A48">
        <w:rPr>
          <w:rFonts w:ascii="Cambria" w:hAnsi="Cambria"/>
          <w:b/>
          <w:bCs/>
        </w:rPr>
        <w:br/>
      </w:r>
      <w:r w:rsidR="008A1246" w:rsidRPr="00285F7E">
        <w:rPr>
          <w:rFonts w:ascii="Cambria" w:hAnsi="Cambria"/>
          <w:b/>
          <w:bCs/>
          <w:color w:val="912354"/>
          <w:sz w:val="24"/>
        </w:rPr>
        <w:t>Deliverables</w:t>
      </w:r>
    </w:p>
    <w:p w:rsidR="00C464DF" w:rsidRPr="00212A48" w:rsidRDefault="00C464DF" w:rsidP="00285F7E">
      <w:pPr>
        <w:spacing w:after="0" w:line="240" w:lineRule="auto"/>
        <w:rPr>
          <w:rFonts w:ascii="Cambria" w:hAnsi="Cambria"/>
        </w:rPr>
      </w:pPr>
    </w:p>
    <w:p w:rsidR="008A1246" w:rsidRPr="00212A48" w:rsidRDefault="008A1246" w:rsidP="00285F7E">
      <w:pPr>
        <w:pStyle w:val="ListParagraph"/>
        <w:numPr>
          <w:ilvl w:val="0"/>
          <w:numId w:val="45"/>
        </w:numPr>
        <w:spacing w:after="0" w:line="240" w:lineRule="auto"/>
        <w:contextualSpacing w:val="0"/>
        <w:rPr>
          <w:rFonts w:ascii="Cambria" w:hAnsi="Cambria"/>
          <w:sz w:val="22"/>
          <w:szCs w:val="22"/>
        </w:rPr>
      </w:pPr>
      <w:r w:rsidRPr="00212A48">
        <w:rPr>
          <w:rFonts w:ascii="Cambria" w:hAnsi="Cambria"/>
          <w:sz w:val="22"/>
          <w:szCs w:val="22"/>
        </w:rPr>
        <w:t>Project and work plan;</w:t>
      </w:r>
    </w:p>
    <w:p w:rsidR="008A1246" w:rsidRPr="00212A48" w:rsidRDefault="008A1246" w:rsidP="0003187D">
      <w:pPr>
        <w:pStyle w:val="ListParagraph"/>
        <w:numPr>
          <w:ilvl w:val="0"/>
          <w:numId w:val="45"/>
        </w:numPr>
        <w:spacing w:after="0" w:line="240" w:lineRule="auto"/>
        <w:contextualSpacing w:val="0"/>
        <w:rPr>
          <w:rFonts w:ascii="Cambria" w:hAnsi="Cambria"/>
          <w:sz w:val="22"/>
          <w:szCs w:val="22"/>
        </w:rPr>
      </w:pPr>
      <w:r w:rsidRPr="00212A48">
        <w:rPr>
          <w:rFonts w:ascii="Cambria" w:hAnsi="Cambria"/>
          <w:sz w:val="22"/>
          <w:szCs w:val="22"/>
        </w:rPr>
        <w:lastRenderedPageBreak/>
        <w:t>Executive Summary of the consumer segmentation PowerPoint report; and</w:t>
      </w:r>
    </w:p>
    <w:p w:rsidR="008A1246" w:rsidRPr="00212A48" w:rsidRDefault="008A1246" w:rsidP="0003187D">
      <w:pPr>
        <w:pStyle w:val="ListParagraph"/>
        <w:numPr>
          <w:ilvl w:val="0"/>
          <w:numId w:val="45"/>
        </w:numPr>
        <w:spacing w:after="0" w:line="240" w:lineRule="auto"/>
        <w:contextualSpacing w:val="0"/>
        <w:rPr>
          <w:rFonts w:ascii="Cambria" w:hAnsi="Cambria"/>
          <w:sz w:val="22"/>
          <w:szCs w:val="22"/>
        </w:rPr>
      </w:pPr>
      <w:r w:rsidRPr="00212A48">
        <w:rPr>
          <w:rFonts w:ascii="Cambria" w:hAnsi="Cambria"/>
          <w:sz w:val="22"/>
          <w:szCs w:val="22"/>
        </w:rPr>
        <w:t xml:space="preserve">Consumer segmentation PowerPoint report with detailed data analysis and detailed profile of each of the five consumer segments. </w:t>
      </w:r>
    </w:p>
    <w:p w:rsidR="00285F7E" w:rsidRDefault="00285F7E" w:rsidP="0003187D">
      <w:pPr>
        <w:spacing w:after="0" w:line="240" w:lineRule="auto"/>
        <w:rPr>
          <w:rFonts w:ascii="Cambria" w:hAnsi="Cambria"/>
        </w:rPr>
      </w:pPr>
    </w:p>
    <w:p w:rsidR="008A1246" w:rsidRPr="00212A48" w:rsidRDefault="008A1246" w:rsidP="0003187D">
      <w:pPr>
        <w:spacing w:after="0" w:line="240" w:lineRule="auto"/>
        <w:rPr>
          <w:rFonts w:ascii="Cambria" w:hAnsi="Cambria"/>
          <w:b/>
          <w:color w:val="912354"/>
        </w:rPr>
      </w:pPr>
      <w:r w:rsidRPr="00212A48">
        <w:rPr>
          <w:rFonts w:ascii="Cambria" w:hAnsi="Cambria"/>
        </w:rPr>
        <w:br/>
      </w:r>
      <w:r w:rsidR="007F68E4" w:rsidRPr="00285F7E">
        <w:rPr>
          <w:rFonts w:ascii="Cambria" w:hAnsi="Cambria"/>
          <w:b/>
          <w:color w:val="912354"/>
          <w:sz w:val="24"/>
        </w:rPr>
        <w:t>Application Instructions</w:t>
      </w:r>
    </w:p>
    <w:p w:rsidR="00C464DF" w:rsidRPr="00212A48" w:rsidRDefault="00C464DF" w:rsidP="0003187D">
      <w:pPr>
        <w:spacing w:after="0" w:line="240" w:lineRule="auto"/>
        <w:rPr>
          <w:rFonts w:ascii="Cambria" w:hAnsi="Cambria"/>
          <w:b/>
          <w:color w:val="912354"/>
        </w:rPr>
      </w:pPr>
    </w:p>
    <w:p w:rsidR="008A1246" w:rsidRPr="00212A48" w:rsidRDefault="008A1246" w:rsidP="0003187D">
      <w:pPr>
        <w:spacing w:line="240" w:lineRule="auto"/>
        <w:ind w:left="720"/>
        <w:rPr>
          <w:rFonts w:ascii="Cambria" w:hAnsi="Cambria"/>
          <w:color w:val="2F5353"/>
        </w:rPr>
      </w:pPr>
      <w:r w:rsidRPr="00212A48">
        <w:rPr>
          <w:rFonts w:ascii="Cambria" w:hAnsi="Cambria"/>
          <w:color w:val="2F5353"/>
        </w:rPr>
        <w:t xml:space="preserve">Please submit a work plan describing the following: </w:t>
      </w:r>
    </w:p>
    <w:p w:rsidR="008A1246" w:rsidRPr="00212A48" w:rsidRDefault="008A1246" w:rsidP="0003187D">
      <w:pPr>
        <w:pStyle w:val="ListParagraph"/>
        <w:numPr>
          <w:ilvl w:val="0"/>
          <w:numId w:val="49"/>
        </w:numPr>
        <w:spacing w:after="0" w:line="240" w:lineRule="auto"/>
        <w:ind w:left="1440"/>
        <w:contextualSpacing w:val="0"/>
        <w:rPr>
          <w:rFonts w:ascii="Cambria" w:hAnsi="Cambria"/>
          <w:sz w:val="22"/>
          <w:szCs w:val="22"/>
        </w:rPr>
      </w:pPr>
      <w:r w:rsidRPr="00212A48">
        <w:rPr>
          <w:rFonts w:ascii="Cambria" w:hAnsi="Cambria"/>
          <w:sz w:val="22"/>
          <w:szCs w:val="22"/>
        </w:rPr>
        <w:t xml:space="preserve">Proposed timeline and approach for completing the work, including a description of overall process. The timeline should include all key dates as outlined above and a plan for meeting those deadlines.  </w:t>
      </w:r>
    </w:p>
    <w:p w:rsidR="008A1246" w:rsidRPr="00212A48" w:rsidRDefault="008A1246" w:rsidP="0003187D">
      <w:pPr>
        <w:pStyle w:val="ListParagraph"/>
        <w:numPr>
          <w:ilvl w:val="0"/>
          <w:numId w:val="49"/>
        </w:numPr>
        <w:spacing w:after="240" w:line="240" w:lineRule="auto"/>
        <w:ind w:left="1440"/>
        <w:contextualSpacing w:val="0"/>
        <w:rPr>
          <w:rFonts w:ascii="Cambria" w:hAnsi="Cambria"/>
          <w:sz w:val="22"/>
          <w:szCs w:val="22"/>
        </w:rPr>
      </w:pPr>
      <w:r w:rsidRPr="00212A48">
        <w:rPr>
          <w:rFonts w:ascii="Cambria" w:hAnsi="Cambria"/>
          <w:sz w:val="22"/>
          <w:szCs w:val="22"/>
        </w:rPr>
        <w:t xml:space="preserve">Unique qualifications of the organization and its staff, such as: understanding of and experience </w:t>
      </w:r>
      <w:r w:rsidR="007F68E4" w:rsidRPr="00212A48">
        <w:rPr>
          <w:rFonts w:ascii="Cambria" w:hAnsi="Cambria"/>
          <w:sz w:val="22"/>
          <w:szCs w:val="22"/>
        </w:rPr>
        <w:t xml:space="preserve">in </w:t>
      </w:r>
      <w:r w:rsidR="00937126">
        <w:rPr>
          <w:rFonts w:ascii="Cambria" w:hAnsi="Cambria"/>
          <w:sz w:val="22"/>
          <w:szCs w:val="22"/>
        </w:rPr>
        <w:t xml:space="preserve">the </w:t>
      </w:r>
      <w:r w:rsidR="007F68E4" w:rsidRPr="00212A48">
        <w:rPr>
          <w:rFonts w:ascii="Cambria" w:hAnsi="Cambria"/>
          <w:sz w:val="22"/>
          <w:szCs w:val="22"/>
        </w:rPr>
        <w:t>cookstove and fuel sector</w:t>
      </w:r>
      <w:r w:rsidRPr="00212A48">
        <w:rPr>
          <w:rFonts w:ascii="Cambria" w:hAnsi="Cambria"/>
          <w:sz w:val="22"/>
          <w:szCs w:val="22"/>
        </w:rPr>
        <w:t xml:space="preserve">, experience conducing market assessments, experience working with </w:t>
      </w:r>
      <w:r w:rsidR="007F68E4" w:rsidRPr="00212A48">
        <w:rPr>
          <w:rFonts w:ascii="Cambria" w:hAnsi="Cambria"/>
          <w:b/>
          <w:sz w:val="22"/>
          <w:szCs w:val="22"/>
        </w:rPr>
        <w:t>(nationality)</w:t>
      </w:r>
      <w:r w:rsidRPr="00212A48">
        <w:rPr>
          <w:rFonts w:ascii="Cambria" w:hAnsi="Cambria"/>
          <w:sz w:val="22"/>
          <w:szCs w:val="22"/>
        </w:rPr>
        <w:t xml:space="preserve"> consumers and conducting consumer research. </w:t>
      </w:r>
    </w:p>
    <w:p w:rsidR="008A1246" w:rsidRPr="00212A48" w:rsidRDefault="000548FC" w:rsidP="0003187D">
      <w:pPr>
        <w:pStyle w:val="ListParagraph"/>
        <w:numPr>
          <w:ilvl w:val="0"/>
          <w:numId w:val="49"/>
        </w:numPr>
        <w:spacing w:after="240" w:line="240" w:lineRule="auto"/>
        <w:ind w:left="1440"/>
        <w:contextualSpacing w:val="0"/>
        <w:rPr>
          <w:rFonts w:ascii="Cambria" w:hAnsi="Cambria"/>
          <w:sz w:val="22"/>
          <w:szCs w:val="22"/>
        </w:rPr>
      </w:pPr>
      <w:r w:rsidRPr="00212A48">
        <w:rPr>
          <w:rFonts w:ascii="Cambria" w:hAnsi="Cambria"/>
          <w:sz w:val="22"/>
          <w:szCs w:val="22"/>
        </w:rPr>
        <w:t>Broad overall budget</w:t>
      </w:r>
    </w:p>
    <w:p w:rsidR="008A1246" w:rsidRPr="00212A48" w:rsidRDefault="008A1246" w:rsidP="0003187D">
      <w:pPr>
        <w:pStyle w:val="ListParagraph"/>
        <w:numPr>
          <w:ilvl w:val="0"/>
          <w:numId w:val="49"/>
        </w:numPr>
        <w:spacing w:after="240" w:line="240" w:lineRule="auto"/>
        <w:ind w:left="1440"/>
        <w:contextualSpacing w:val="0"/>
        <w:rPr>
          <w:rFonts w:ascii="Cambria" w:hAnsi="Cambria"/>
          <w:sz w:val="22"/>
          <w:szCs w:val="22"/>
        </w:rPr>
      </w:pPr>
      <w:r w:rsidRPr="00212A48">
        <w:rPr>
          <w:rFonts w:ascii="Cambria" w:hAnsi="Cambria"/>
          <w:sz w:val="22"/>
          <w:szCs w:val="22"/>
        </w:rPr>
        <w:t>Outline of past experience conducting this kind of market research or analysis</w:t>
      </w:r>
    </w:p>
    <w:p w:rsidR="008A1246" w:rsidRPr="00212A48" w:rsidRDefault="008A1246" w:rsidP="0003187D">
      <w:pPr>
        <w:pStyle w:val="ListParagraph"/>
        <w:numPr>
          <w:ilvl w:val="0"/>
          <w:numId w:val="49"/>
        </w:numPr>
        <w:spacing w:after="240" w:line="240" w:lineRule="auto"/>
        <w:ind w:left="1440"/>
        <w:contextualSpacing w:val="0"/>
        <w:rPr>
          <w:rFonts w:ascii="Cambria" w:hAnsi="Cambria"/>
          <w:sz w:val="22"/>
          <w:szCs w:val="22"/>
        </w:rPr>
      </w:pPr>
      <w:r w:rsidRPr="00212A48">
        <w:rPr>
          <w:rFonts w:ascii="Cambria" w:hAnsi="Cambria"/>
          <w:sz w:val="22"/>
          <w:szCs w:val="22"/>
        </w:rPr>
        <w:t xml:space="preserve">CV of researcher(s) </w:t>
      </w:r>
    </w:p>
    <w:p w:rsidR="008A1246" w:rsidRPr="00212A48" w:rsidRDefault="005713CD" w:rsidP="005713CD">
      <w:pPr>
        <w:spacing w:after="240" w:line="240" w:lineRule="auto"/>
        <w:rPr>
          <w:rFonts w:ascii="Cambria" w:hAnsi="Cambria"/>
        </w:rPr>
      </w:pPr>
      <w:r>
        <w:rPr>
          <w:rFonts w:ascii="Cambria" w:hAnsi="Cambria"/>
        </w:rPr>
        <w:br/>
      </w:r>
      <w:r w:rsidR="008A1246" w:rsidRPr="00212A48">
        <w:rPr>
          <w:rFonts w:ascii="Cambria" w:hAnsi="Cambria"/>
        </w:rPr>
        <w:t xml:space="preserve">The work plan should be submitted to </w:t>
      </w:r>
      <w:r w:rsidR="008A1246" w:rsidRPr="00212A48">
        <w:rPr>
          <w:rFonts w:ascii="Cambria" w:hAnsi="Cambria"/>
          <w:b/>
        </w:rPr>
        <w:t>(contact name)</w:t>
      </w:r>
      <w:r w:rsidR="008A1246" w:rsidRPr="00212A48">
        <w:rPr>
          <w:rFonts w:ascii="Cambria" w:hAnsi="Cambria"/>
        </w:rPr>
        <w:t xml:space="preserve"> at </w:t>
      </w:r>
      <w:r w:rsidR="008A1246" w:rsidRPr="00212A48">
        <w:rPr>
          <w:rFonts w:ascii="Cambria" w:hAnsi="Cambria"/>
          <w:b/>
        </w:rPr>
        <w:t>(email address)</w:t>
      </w:r>
      <w:r w:rsidR="008A1246" w:rsidRPr="00212A48">
        <w:rPr>
          <w:rFonts w:ascii="Cambria" w:hAnsi="Cambria"/>
        </w:rPr>
        <w:t xml:space="preserve">, no later than </w:t>
      </w:r>
      <w:r w:rsidR="008A1246" w:rsidRPr="00212A48">
        <w:rPr>
          <w:rFonts w:ascii="Cambria" w:hAnsi="Cambria"/>
          <w:b/>
        </w:rPr>
        <w:t>(proposal deadline)</w:t>
      </w:r>
      <w:r w:rsidR="008A1246" w:rsidRPr="00212A48">
        <w:rPr>
          <w:rFonts w:ascii="Cambria" w:hAnsi="Cambria"/>
        </w:rPr>
        <w:t xml:space="preserve">. </w:t>
      </w:r>
    </w:p>
    <w:p w:rsidR="008A1246" w:rsidRPr="00212A48" w:rsidRDefault="008A1246" w:rsidP="005713CD">
      <w:pPr>
        <w:spacing w:after="240" w:line="240" w:lineRule="auto"/>
        <w:rPr>
          <w:rFonts w:ascii="Cambria" w:hAnsi="Cambria"/>
        </w:rPr>
      </w:pPr>
      <w:r w:rsidRPr="00212A48">
        <w:rPr>
          <w:rFonts w:ascii="Cambria" w:hAnsi="Cambria"/>
        </w:rPr>
        <w:t xml:space="preserve">The expected budget for this project is </w:t>
      </w:r>
      <w:r w:rsidRPr="00212A48">
        <w:rPr>
          <w:rFonts w:ascii="Cambria" w:hAnsi="Cambria"/>
          <w:b/>
        </w:rPr>
        <w:t>______</w:t>
      </w:r>
      <w:r w:rsidRPr="00212A48">
        <w:rPr>
          <w:rFonts w:ascii="Cambria" w:hAnsi="Cambria"/>
        </w:rPr>
        <w:t>.</w:t>
      </w:r>
    </w:p>
    <w:p w:rsidR="00D2482F" w:rsidRPr="003873A4" w:rsidRDefault="007F68E4" w:rsidP="003873A4">
      <w:pPr>
        <w:pStyle w:val="Heading2"/>
        <w:spacing w:before="0" w:line="240" w:lineRule="auto"/>
        <w:rPr>
          <w:rFonts w:ascii="Cambria" w:hAnsi="Cambria" w:cs="Arial"/>
          <w:color w:val="284256"/>
          <w:sz w:val="28"/>
          <w:szCs w:val="28"/>
        </w:rPr>
      </w:pPr>
      <w:r w:rsidRPr="00212A48">
        <w:rPr>
          <w:rStyle w:val="Heading1Char"/>
          <w:rFonts w:ascii="Cambria" w:hAnsi="Cambria"/>
          <w:color w:val="auto"/>
          <w:sz w:val="22"/>
          <w:szCs w:val="22"/>
        </w:rPr>
        <w:br w:type="page"/>
      </w:r>
      <w:bookmarkStart w:id="41" w:name="_Sample_Score_Sheet"/>
      <w:bookmarkEnd w:id="41"/>
      <w:r w:rsidR="00D2482F" w:rsidRPr="00395F92">
        <w:rPr>
          <w:rFonts w:ascii="Cambria" w:hAnsi="Cambria"/>
          <w:bCs w:val="0"/>
          <w:color w:val="2F5353"/>
          <w:sz w:val="28"/>
          <w:szCs w:val="28"/>
        </w:rPr>
        <w:lastRenderedPageBreak/>
        <w:t>Sample Score Sheet</w:t>
      </w:r>
      <w:r w:rsidR="00285F7E" w:rsidRPr="00395F92">
        <w:rPr>
          <w:rFonts w:ascii="Cambria" w:hAnsi="Cambria"/>
          <w:bCs w:val="0"/>
          <w:color w:val="2F5353"/>
          <w:sz w:val="28"/>
          <w:szCs w:val="28"/>
        </w:rPr>
        <w:t xml:space="preserve"> </w:t>
      </w:r>
      <w:r w:rsidR="00D2482F" w:rsidRPr="00395F92">
        <w:rPr>
          <w:rFonts w:ascii="Cambria" w:hAnsi="Cambria"/>
          <w:bCs w:val="0"/>
          <w:color w:val="2F5353"/>
          <w:sz w:val="28"/>
          <w:szCs w:val="28"/>
        </w:rPr>
        <w:t>To Evaluate Proposals</w:t>
      </w:r>
      <w:r w:rsidR="00285F7E" w:rsidRPr="00395F92">
        <w:rPr>
          <w:rFonts w:ascii="Cambria" w:hAnsi="Cambria"/>
          <w:bCs w:val="0"/>
          <w:color w:val="2F5353"/>
          <w:sz w:val="28"/>
          <w:szCs w:val="28"/>
        </w:rPr>
        <w:t>:</w:t>
      </w:r>
    </w:p>
    <w:p w:rsidR="00D2482F" w:rsidRPr="003873A4" w:rsidRDefault="00D2482F" w:rsidP="003873A4">
      <w:pPr>
        <w:spacing w:after="0" w:line="240" w:lineRule="auto"/>
        <w:rPr>
          <w:rStyle w:val="Heading1Char"/>
          <w:rFonts w:ascii="Cambria" w:hAnsi="Cambria"/>
          <w:color w:val="auto"/>
          <w:sz w:val="22"/>
          <w:szCs w:val="22"/>
        </w:rPr>
      </w:pPr>
    </w:p>
    <w:tbl>
      <w:tblPr>
        <w:tblW w:w="10080" w:type="dxa"/>
        <w:tblInd w:w="108" w:type="dxa"/>
        <w:tblBorders>
          <w:insideH w:val="single" w:sz="12" w:space="0" w:color="FFFFFF"/>
          <w:insideV w:val="single" w:sz="12" w:space="0" w:color="FFFFFF"/>
        </w:tblBorders>
        <w:tblLayout w:type="fixed"/>
        <w:tblLook w:val="04A0" w:firstRow="1" w:lastRow="0" w:firstColumn="1" w:lastColumn="0" w:noHBand="0" w:noVBand="1"/>
      </w:tblPr>
      <w:tblGrid>
        <w:gridCol w:w="1260"/>
        <w:gridCol w:w="1350"/>
        <w:gridCol w:w="1350"/>
        <w:gridCol w:w="1710"/>
        <w:gridCol w:w="1170"/>
        <w:gridCol w:w="1350"/>
        <w:gridCol w:w="990"/>
        <w:gridCol w:w="900"/>
      </w:tblGrid>
      <w:tr w:rsidR="003873A4" w:rsidRPr="000C336F" w:rsidTr="00343CCD">
        <w:trPr>
          <w:cantSplit/>
          <w:trHeight w:val="1332"/>
          <w:tblHeader/>
        </w:trPr>
        <w:tc>
          <w:tcPr>
            <w:tcW w:w="1260" w:type="dxa"/>
            <w:tcBorders>
              <w:top w:val="nil"/>
              <w:bottom w:val="single" w:sz="12" w:space="0" w:color="FFFFFF"/>
            </w:tcBorders>
            <w:shd w:val="solid" w:color="808080" w:fill="808080"/>
          </w:tcPr>
          <w:p w:rsidR="00D2482F" w:rsidRPr="005F4FD0" w:rsidRDefault="00D2482F" w:rsidP="0003187D">
            <w:pPr>
              <w:spacing w:after="0" w:line="240" w:lineRule="auto"/>
              <w:jc w:val="center"/>
              <w:rPr>
                <w:rFonts w:ascii="Cambria" w:hAnsi="Cambria" w:cs="Arial"/>
                <w:color w:val="FFFFFF"/>
                <w:sz w:val="20"/>
                <w:szCs w:val="20"/>
              </w:rPr>
            </w:pPr>
            <w:r w:rsidRPr="005F4FD0">
              <w:rPr>
                <w:rFonts w:ascii="Cambria" w:hAnsi="Cambria" w:cs="Arial"/>
                <w:color w:val="FFFFFF"/>
                <w:sz w:val="20"/>
                <w:szCs w:val="20"/>
              </w:rPr>
              <w:br/>
              <w:t>Firm Name</w:t>
            </w:r>
          </w:p>
        </w:tc>
        <w:tc>
          <w:tcPr>
            <w:tcW w:w="1350" w:type="dxa"/>
            <w:tcBorders>
              <w:top w:val="nil"/>
              <w:bottom w:val="single" w:sz="12" w:space="0" w:color="FFFFFF"/>
            </w:tcBorders>
            <w:shd w:val="solid" w:color="808080" w:fill="808080"/>
          </w:tcPr>
          <w:p w:rsidR="00D2482F" w:rsidRPr="005F4FD0" w:rsidRDefault="00D2482F" w:rsidP="0003187D">
            <w:pPr>
              <w:spacing w:after="0" w:line="240" w:lineRule="auto"/>
              <w:jc w:val="center"/>
              <w:rPr>
                <w:rFonts w:ascii="Cambria" w:hAnsi="Cambria" w:cs="Arial"/>
                <w:color w:val="FFFFFF"/>
                <w:sz w:val="20"/>
                <w:szCs w:val="20"/>
              </w:rPr>
            </w:pPr>
            <w:r w:rsidRPr="005F4FD0">
              <w:rPr>
                <w:rFonts w:ascii="Cambria" w:hAnsi="Cambria" w:cs="Arial"/>
                <w:color w:val="FFFFFF"/>
                <w:sz w:val="20"/>
                <w:szCs w:val="20"/>
              </w:rPr>
              <w:br/>
              <w:t>Proposed Methodology</w:t>
            </w:r>
          </w:p>
        </w:tc>
        <w:tc>
          <w:tcPr>
            <w:tcW w:w="1350" w:type="dxa"/>
            <w:tcBorders>
              <w:top w:val="nil"/>
              <w:bottom w:val="single" w:sz="12" w:space="0" w:color="FFFFFF"/>
            </w:tcBorders>
            <w:shd w:val="solid" w:color="808080" w:fill="808080"/>
          </w:tcPr>
          <w:p w:rsidR="00D2482F" w:rsidRPr="005F4FD0" w:rsidRDefault="00D2482F" w:rsidP="0003187D">
            <w:pPr>
              <w:spacing w:after="0" w:line="240" w:lineRule="auto"/>
              <w:jc w:val="center"/>
              <w:rPr>
                <w:rFonts w:ascii="Cambria" w:hAnsi="Cambria" w:cs="Arial"/>
                <w:color w:val="FFFFFF"/>
                <w:sz w:val="20"/>
                <w:szCs w:val="20"/>
              </w:rPr>
            </w:pPr>
            <w:r w:rsidRPr="005F4FD0">
              <w:rPr>
                <w:rFonts w:ascii="Cambria" w:hAnsi="Cambria" w:cs="Arial"/>
                <w:color w:val="FFFFFF"/>
                <w:sz w:val="20"/>
                <w:szCs w:val="20"/>
              </w:rPr>
              <w:br/>
              <w:t>Proposed Deliverables</w:t>
            </w:r>
          </w:p>
        </w:tc>
        <w:tc>
          <w:tcPr>
            <w:tcW w:w="1710" w:type="dxa"/>
            <w:tcBorders>
              <w:top w:val="nil"/>
              <w:bottom w:val="single" w:sz="12" w:space="0" w:color="FFFFFF"/>
            </w:tcBorders>
            <w:shd w:val="solid" w:color="808080" w:fill="808080"/>
          </w:tcPr>
          <w:p w:rsidR="00D2482F" w:rsidRPr="005F4FD0" w:rsidRDefault="00D2482F" w:rsidP="0003187D">
            <w:pPr>
              <w:spacing w:after="0" w:line="240" w:lineRule="auto"/>
              <w:jc w:val="center"/>
              <w:rPr>
                <w:rFonts w:ascii="Cambria" w:hAnsi="Cambria" w:cs="Arial"/>
                <w:color w:val="FFFFFF"/>
                <w:sz w:val="20"/>
                <w:szCs w:val="20"/>
              </w:rPr>
            </w:pPr>
          </w:p>
          <w:p w:rsidR="00D2482F" w:rsidRPr="005F4FD0" w:rsidRDefault="00D2482F" w:rsidP="0003187D">
            <w:pPr>
              <w:spacing w:after="0" w:line="240" w:lineRule="auto"/>
              <w:jc w:val="center"/>
              <w:rPr>
                <w:rFonts w:ascii="Cambria" w:hAnsi="Cambria" w:cs="Arial"/>
                <w:color w:val="FFFFFF"/>
                <w:sz w:val="20"/>
                <w:szCs w:val="20"/>
              </w:rPr>
            </w:pPr>
            <w:r w:rsidRPr="005F4FD0">
              <w:rPr>
                <w:rFonts w:ascii="Cambria" w:hAnsi="Cambria" w:cs="Arial"/>
                <w:color w:val="FFFFFF"/>
                <w:sz w:val="20"/>
                <w:szCs w:val="20"/>
              </w:rPr>
              <w:t>Team Experience In Cookstoves Or Related Areas</w:t>
            </w:r>
            <w:r w:rsidRPr="005F4FD0">
              <w:rPr>
                <w:rFonts w:ascii="Cambria" w:hAnsi="Cambria" w:cs="Arial"/>
                <w:color w:val="FFFFFF"/>
                <w:sz w:val="20"/>
                <w:szCs w:val="20"/>
              </w:rPr>
              <w:br/>
            </w:r>
          </w:p>
        </w:tc>
        <w:tc>
          <w:tcPr>
            <w:tcW w:w="1170" w:type="dxa"/>
            <w:tcBorders>
              <w:top w:val="nil"/>
              <w:bottom w:val="single" w:sz="12" w:space="0" w:color="FFFFFF"/>
            </w:tcBorders>
            <w:shd w:val="solid" w:color="808080" w:fill="808080"/>
          </w:tcPr>
          <w:p w:rsidR="00D2482F" w:rsidRPr="005F4FD0" w:rsidRDefault="00D2482F" w:rsidP="0003187D">
            <w:pPr>
              <w:spacing w:after="0" w:line="240" w:lineRule="auto"/>
              <w:jc w:val="center"/>
              <w:rPr>
                <w:rFonts w:ascii="Cambria" w:hAnsi="Cambria" w:cs="Arial"/>
                <w:color w:val="FFFFFF"/>
                <w:sz w:val="20"/>
                <w:szCs w:val="20"/>
              </w:rPr>
            </w:pPr>
            <w:r w:rsidRPr="005F4FD0">
              <w:rPr>
                <w:rFonts w:ascii="Cambria" w:hAnsi="Cambria" w:cs="Arial"/>
                <w:color w:val="FFFFFF"/>
                <w:sz w:val="20"/>
                <w:szCs w:val="20"/>
              </w:rPr>
              <w:br/>
              <w:t>Firm And Proposal</w:t>
            </w:r>
            <w:r w:rsidRPr="005F4FD0">
              <w:rPr>
                <w:rFonts w:ascii="Cambria" w:hAnsi="Cambria" w:cs="Arial"/>
                <w:color w:val="FFFFFF"/>
                <w:sz w:val="20"/>
                <w:szCs w:val="20"/>
              </w:rPr>
              <w:br/>
              <w:t>Strengths</w:t>
            </w:r>
          </w:p>
        </w:tc>
        <w:tc>
          <w:tcPr>
            <w:tcW w:w="1350" w:type="dxa"/>
            <w:tcBorders>
              <w:top w:val="nil"/>
              <w:bottom w:val="single" w:sz="12" w:space="0" w:color="FFFFFF"/>
            </w:tcBorders>
            <w:shd w:val="solid" w:color="808080" w:fill="808080"/>
          </w:tcPr>
          <w:p w:rsidR="00D2482F" w:rsidRPr="005F4FD0" w:rsidRDefault="00D2482F" w:rsidP="0003187D">
            <w:pPr>
              <w:spacing w:after="0" w:line="240" w:lineRule="auto"/>
              <w:jc w:val="center"/>
              <w:rPr>
                <w:rFonts w:ascii="Cambria" w:hAnsi="Cambria" w:cs="Arial"/>
                <w:color w:val="FFFFFF"/>
                <w:sz w:val="20"/>
                <w:szCs w:val="20"/>
              </w:rPr>
            </w:pPr>
            <w:r w:rsidRPr="005F4FD0">
              <w:rPr>
                <w:rFonts w:ascii="Cambria" w:hAnsi="Cambria" w:cs="Arial"/>
                <w:color w:val="FFFFFF"/>
                <w:sz w:val="20"/>
                <w:szCs w:val="20"/>
              </w:rPr>
              <w:br/>
              <w:t>Firm And Proposal</w:t>
            </w:r>
          </w:p>
          <w:p w:rsidR="00D2482F" w:rsidRPr="005F4FD0" w:rsidRDefault="00D2482F" w:rsidP="0003187D">
            <w:pPr>
              <w:spacing w:after="0" w:line="240" w:lineRule="auto"/>
              <w:jc w:val="center"/>
              <w:rPr>
                <w:rFonts w:ascii="Cambria" w:hAnsi="Cambria" w:cs="Arial"/>
                <w:color w:val="FFFFFF"/>
                <w:sz w:val="20"/>
                <w:szCs w:val="20"/>
              </w:rPr>
            </w:pPr>
            <w:r w:rsidRPr="005F4FD0">
              <w:rPr>
                <w:rFonts w:ascii="Cambria" w:hAnsi="Cambria" w:cs="Arial"/>
                <w:color w:val="FFFFFF"/>
                <w:sz w:val="20"/>
                <w:szCs w:val="20"/>
              </w:rPr>
              <w:t>Weaknesses</w:t>
            </w:r>
          </w:p>
        </w:tc>
        <w:tc>
          <w:tcPr>
            <w:tcW w:w="990" w:type="dxa"/>
            <w:tcBorders>
              <w:top w:val="nil"/>
              <w:bottom w:val="single" w:sz="12" w:space="0" w:color="FFFFFF"/>
            </w:tcBorders>
            <w:shd w:val="solid" w:color="808080" w:fill="808080"/>
          </w:tcPr>
          <w:p w:rsidR="00D2482F" w:rsidRPr="005F4FD0" w:rsidRDefault="00D2482F" w:rsidP="0003187D">
            <w:pPr>
              <w:spacing w:after="0" w:line="240" w:lineRule="auto"/>
              <w:jc w:val="center"/>
              <w:rPr>
                <w:rFonts w:ascii="Cambria" w:hAnsi="Cambria" w:cs="Arial"/>
                <w:color w:val="FFFFFF"/>
                <w:sz w:val="20"/>
                <w:szCs w:val="20"/>
              </w:rPr>
            </w:pPr>
            <w:r w:rsidRPr="005F4FD0">
              <w:rPr>
                <w:rFonts w:ascii="Cambria" w:hAnsi="Cambria" w:cs="Arial"/>
                <w:color w:val="FFFFFF"/>
                <w:sz w:val="20"/>
                <w:szCs w:val="20"/>
              </w:rPr>
              <w:br/>
              <w:t>Budget</w:t>
            </w:r>
          </w:p>
        </w:tc>
        <w:tc>
          <w:tcPr>
            <w:tcW w:w="900" w:type="dxa"/>
            <w:tcBorders>
              <w:top w:val="nil"/>
              <w:bottom w:val="single" w:sz="12" w:space="0" w:color="FFFFFF"/>
            </w:tcBorders>
            <w:shd w:val="solid" w:color="808080" w:fill="808080"/>
          </w:tcPr>
          <w:p w:rsidR="00D2482F" w:rsidRPr="005F4FD0" w:rsidRDefault="00D2482F" w:rsidP="0003187D">
            <w:pPr>
              <w:spacing w:after="0" w:line="240" w:lineRule="auto"/>
              <w:jc w:val="center"/>
              <w:rPr>
                <w:rFonts w:ascii="Cambria" w:hAnsi="Cambria" w:cs="Arial"/>
                <w:color w:val="FFFFFF"/>
                <w:sz w:val="20"/>
                <w:szCs w:val="20"/>
              </w:rPr>
            </w:pPr>
          </w:p>
          <w:p w:rsidR="00D2482F" w:rsidRPr="005F4FD0" w:rsidRDefault="00D2482F" w:rsidP="0003187D">
            <w:pPr>
              <w:spacing w:after="0" w:line="240" w:lineRule="auto"/>
              <w:jc w:val="center"/>
              <w:rPr>
                <w:rFonts w:ascii="Cambria" w:hAnsi="Cambria" w:cs="Arial"/>
                <w:color w:val="FFFFFF"/>
                <w:sz w:val="20"/>
                <w:szCs w:val="20"/>
              </w:rPr>
            </w:pPr>
            <w:r w:rsidRPr="005F4FD0">
              <w:rPr>
                <w:rFonts w:ascii="Cambria" w:hAnsi="Cambria" w:cs="Arial"/>
                <w:color w:val="FFFFFF"/>
                <w:sz w:val="20"/>
                <w:szCs w:val="20"/>
              </w:rPr>
              <w:t>Rank</w:t>
            </w:r>
          </w:p>
        </w:tc>
      </w:tr>
      <w:tr w:rsidR="003873A4" w:rsidRPr="000C336F" w:rsidTr="00343CCD">
        <w:trPr>
          <w:cantSplit/>
          <w:trHeight w:val="1950"/>
          <w:tblHeader/>
        </w:trPr>
        <w:tc>
          <w:tcPr>
            <w:tcW w:w="126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bCs/>
                <w:sz w:val="18"/>
                <w:szCs w:val="18"/>
              </w:rPr>
            </w:pPr>
          </w:p>
        </w:tc>
        <w:tc>
          <w:tcPr>
            <w:tcW w:w="135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sz w:val="18"/>
                <w:szCs w:val="18"/>
              </w:rPr>
            </w:pPr>
          </w:p>
        </w:tc>
        <w:tc>
          <w:tcPr>
            <w:tcW w:w="135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sz w:val="18"/>
                <w:szCs w:val="18"/>
              </w:rPr>
            </w:pPr>
          </w:p>
        </w:tc>
        <w:tc>
          <w:tcPr>
            <w:tcW w:w="171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sz w:val="18"/>
                <w:szCs w:val="18"/>
              </w:rPr>
            </w:pPr>
          </w:p>
        </w:tc>
        <w:tc>
          <w:tcPr>
            <w:tcW w:w="117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sz w:val="18"/>
                <w:szCs w:val="18"/>
              </w:rPr>
            </w:pPr>
          </w:p>
        </w:tc>
        <w:tc>
          <w:tcPr>
            <w:tcW w:w="135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sz w:val="18"/>
                <w:szCs w:val="18"/>
              </w:rPr>
            </w:pPr>
          </w:p>
        </w:tc>
        <w:tc>
          <w:tcPr>
            <w:tcW w:w="99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jc w:val="center"/>
              <w:rPr>
                <w:rFonts w:ascii="Cambria" w:hAnsi="Cambria" w:cs="Arial"/>
                <w:sz w:val="18"/>
                <w:szCs w:val="18"/>
              </w:rPr>
            </w:pPr>
          </w:p>
        </w:tc>
        <w:tc>
          <w:tcPr>
            <w:tcW w:w="90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sz w:val="18"/>
                <w:szCs w:val="18"/>
              </w:rPr>
            </w:pPr>
          </w:p>
        </w:tc>
      </w:tr>
      <w:tr w:rsidR="003873A4" w:rsidRPr="000C336F" w:rsidTr="00343CCD">
        <w:trPr>
          <w:cantSplit/>
          <w:trHeight w:val="1950"/>
          <w:tblHeader/>
        </w:trPr>
        <w:tc>
          <w:tcPr>
            <w:tcW w:w="126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bCs/>
                <w:sz w:val="18"/>
                <w:szCs w:val="18"/>
              </w:rPr>
            </w:pPr>
          </w:p>
        </w:tc>
        <w:tc>
          <w:tcPr>
            <w:tcW w:w="135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sz w:val="18"/>
                <w:szCs w:val="18"/>
              </w:rPr>
            </w:pPr>
          </w:p>
        </w:tc>
        <w:tc>
          <w:tcPr>
            <w:tcW w:w="135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sz w:val="18"/>
                <w:szCs w:val="18"/>
              </w:rPr>
            </w:pPr>
          </w:p>
        </w:tc>
        <w:tc>
          <w:tcPr>
            <w:tcW w:w="171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bCs/>
                <w:sz w:val="18"/>
                <w:szCs w:val="18"/>
              </w:rPr>
            </w:pPr>
          </w:p>
        </w:tc>
        <w:tc>
          <w:tcPr>
            <w:tcW w:w="117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sz w:val="18"/>
                <w:szCs w:val="18"/>
              </w:rPr>
            </w:pPr>
          </w:p>
        </w:tc>
        <w:tc>
          <w:tcPr>
            <w:tcW w:w="135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sz w:val="18"/>
                <w:szCs w:val="18"/>
              </w:rPr>
            </w:pPr>
          </w:p>
        </w:tc>
        <w:tc>
          <w:tcPr>
            <w:tcW w:w="99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jc w:val="center"/>
              <w:rPr>
                <w:rFonts w:ascii="Cambria" w:hAnsi="Cambria" w:cs="Arial"/>
                <w:bCs/>
                <w:sz w:val="18"/>
                <w:szCs w:val="18"/>
              </w:rPr>
            </w:pPr>
          </w:p>
        </w:tc>
        <w:tc>
          <w:tcPr>
            <w:tcW w:w="90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jc w:val="center"/>
              <w:rPr>
                <w:rFonts w:ascii="Cambria" w:hAnsi="Cambria" w:cs="Arial"/>
                <w:bCs/>
                <w:sz w:val="18"/>
                <w:szCs w:val="18"/>
              </w:rPr>
            </w:pPr>
          </w:p>
        </w:tc>
      </w:tr>
      <w:tr w:rsidR="003873A4" w:rsidRPr="000C336F" w:rsidTr="00343CCD">
        <w:trPr>
          <w:cantSplit/>
          <w:trHeight w:val="1950"/>
          <w:tblHeader/>
        </w:trPr>
        <w:tc>
          <w:tcPr>
            <w:tcW w:w="126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bCs/>
                <w:sz w:val="18"/>
                <w:szCs w:val="18"/>
              </w:rPr>
            </w:pPr>
          </w:p>
        </w:tc>
        <w:tc>
          <w:tcPr>
            <w:tcW w:w="135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rPr>
            </w:pPr>
          </w:p>
        </w:tc>
        <w:tc>
          <w:tcPr>
            <w:tcW w:w="135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rPr>
            </w:pPr>
          </w:p>
        </w:tc>
        <w:tc>
          <w:tcPr>
            <w:tcW w:w="171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bCs/>
                <w:sz w:val="18"/>
                <w:szCs w:val="18"/>
              </w:rPr>
            </w:pPr>
          </w:p>
        </w:tc>
        <w:tc>
          <w:tcPr>
            <w:tcW w:w="117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sz w:val="18"/>
                <w:szCs w:val="18"/>
              </w:rPr>
            </w:pPr>
          </w:p>
        </w:tc>
        <w:tc>
          <w:tcPr>
            <w:tcW w:w="135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sz w:val="18"/>
                <w:szCs w:val="18"/>
              </w:rPr>
            </w:pPr>
          </w:p>
        </w:tc>
        <w:tc>
          <w:tcPr>
            <w:tcW w:w="99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jc w:val="center"/>
              <w:rPr>
                <w:rFonts w:ascii="Cambria" w:hAnsi="Cambria" w:cs="Arial"/>
                <w:bCs/>
                <w:sz w:val="18"/>
                <w:szCs w:val="18"/>
              </w:rPr>
            </w:pPr>
          </w:p>
        </w:tc>
        <w:tc>
          <w:tcPr>
            <w:tcW w:w="90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jc w:val="center"/>
              <w:rPr>
                <w:rFonts w:ascii="Cambria" w:hAnsi="Cambria" w:cs="Arial"/>
                <w:bCs/>
                <w:sz w:val="18"/>
                <w:szCs w:val="18"/>
              </w:rPr>
            </w:pPr>
          </w:p>
        </w:tc>
      </w:tr>
      <w:tr w:rsidR="003873A4" w:rsidRPr="000C336F" w:rsidTr="00343CCD">
        <w:trPr>
          <w:cantSplit/>
          <w:trHeight w:val="1950"/>
          <w:tblHeader/>
        </w:trPr>
        <w:tc>
          <w:tcPr>
            <w:tcW w:w="126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bCs/>
                <w:sz w:val="18"/>
                <w:szCs w:val="18"/>
              </w:rPr>
            </w:pPr>
          </w:p>
        </w:tc>
        <w:tc>
          <w:tcPr>
            <w:tcW w:w="135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sz w:val="18"/>
                <w:szCs w:val="18"/>
              </w:rPr>
            </w:pPr>
          </w:p>
        </w:tc>
        <w:tc>
          <w:tcPr>
            <w:tcW w:w="135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sz w:val="18"/>
                <w:szCs w:val="18"/>
              </w:rPr>
            </w:pPr>
          </w:p>
        </w:tc>
        <w:tc>
          <w:tcPr>
            <w:tcW w:w="171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bCs/>
                <w:sz w:val="18"/>
                <w:szCs w:val="18"/>
              </w:rPr>
            </w:pPr>
          </w:p>
        </w:tc>
        <w:tc>
          <w:tcPr>
            <w:tcW w:w="117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sz w:val="18"/>
                <w:szCs w:val="18"/>
              </w:rPr>
            </w:pPr>
          </w:p>
        </w:tc>
        <w:tc>
          <w:tcPr>
            <w:tcW w:w="135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sz w:val="18"/>
                <w:szCs w:val="18"/>
              </w:rPr>
            </w:pPr>
          </w:p>
        </w:tc>
        <w:tc>
          <w:tcPr>
            <w:tcW w:w="99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jc w:val="center"/>
              <w:rPr>
                <w:rFonts w:ascii="Cambria" w:hAnsi="Cambria" w:cs="Arial"/>
                <w:bCs/>
                <w:sz w:val="18"/>
                <w:szCs w:val="18"/>
              </w:rPr>
            </w:pPr>
          </w:p>
        </w:tc>
        <w:tc>
          <w:tcPr>
            <w:tcW w:w="900" w:type="dxa"/>
            <w:tcBorders>
              <w:top w:val="single" w:sz="12" w:space="0" w:color="FFFFFF"/>
              <w:bottom w:val="single" w:sz="12" w:space="0" w:color="FFFFFF"/>
            </w:tcBorders>
            <w:shd w:val="clear" w:color="auto" w:fill="CCCCCC"/>
          </w:tcPr>
          <w:p w:rsidR="00D2482F" w:rsidRPr="000C336F" w:rsidRDefault="00D2482F" w:rsidP="0003187D">
            <w:pPr>
              <w:spacing w:after="0" w:line="240" w:lineRule="auto"/>
              <w:ind w:left="360"/>
              <w:rPr>
                <w:rFonts w:ascii="Cambria" w:hAnsi="Cambria" w:cs="Arial"/>
                <w:bCs/>
                <w:sz w:val="18"/>
                <w:szCs w:val="18"/>
              </w:rPr>
            </w:pPr>
          </w:p>
        </w:tc>
      </w:tr>
      <w:tr w:rsidR="00E50CE9" w:rsidRPr="000C336F" w:rsidTr="00343CCD">
        <w:trPr>
          <w:cantSplit/>
          <w:trHeight w:val="1950"/>
          <w:tblHeader/>
        </w:trPr>
        <w:tc>
          <w:tcPr>
            <w:tcW w:w="1260" w:type="dxa"/>
            <w:tcBorders>
              <w:top w:val="single" w:sz="12" w:space="0" w:color="FFFFFF"/>
              <w:bottom w:val="single" w:sz="12" w:space="0" w:color="FFFFFF"/>
            </w:tcBorders>
            <w:shd w:val="clear" w:color="auto" w:fill="CCCCCC"/>
          </w:tcPr>
          <w:p w:rsidR="00E50CE9" w:rsidRPr="000C336F" w:rsidRDefault="00E50CE9" w:rsidP="0003187D">
            <w:pPr>
              <w:spacing w:after="0" w:line="240" w:lineRule="auto"/>
              <w:ind w:left="360"/>
              <w:rPr>
                <w:rFonts w:ascii="Cambria" w:hAnsi="Cambria" w:cs="Arial"/>
                <w:bCs/>
                <w:sz w:val="18"/>
                <w:szCs w:val="18"/>
              </w:rPr>
            </w:pPr>
          </w:p>
        </w:tc>
        <w:tc>
          <w:tcPr>
            <w:tcW w:w="1350" w:type="dxa"/>
            <w:tcBorders>
              <w:top w:val="single" w:sz="12" w:space="0" w:color="FFFFFF"/>
              <w:bottom w:val="single" w:sz="12" w:space="0" w:color="FFFFFF"/>
            </w:tcBorders>
            <w:shd w:val="clear" w:color="auto" w:fill="CCCCCC"/>
          </w:tcPr>
          <w:p w:rsidR="00E50CE9" w:rsidRPr="000C336F" w:rsidRDefault="00E50CE9" w:rsidP="0003187D">
            <w:pPr>
              <w:spacing w:after="0" w:line="240" w:lineRule="auto"/>
              <w:ind w:left="360"/>
              <w:rPr>
                <w:rFonts w:ascii="Cambria" w:hAnsi="Cambria" w:cs="Arial"/>
                <w:sz w:val="18"/>
                <w:szCs w:val="18"/>
              </w:rPr>
            </w:pPr>
          </w:p>
        </w:tc>
        <w:tc>
          <w:tcPr>
            <w:tcW w:w="1350" w:type="dxa"/>
            <w:tcBorders>
              <w:top w:val="single" w:sz="12" w:space="0" w:color="FFFFFF"/>
              <w:bottom w:val="single" w:sz="12" w:space="0" w:color="FFFFFF"/>
            </w:tcBorders>
            <w:shd w:val="clear" w:color="auto" w:fill="CCCCCC"/>
          </w:tcPr>
          <w:p w:rsidR="00E50CE9" w:rsidRPr="000C336F" w:rsidRDefault="00E50CE9" w:rsidP="0003187D">
            <w:pPr>
              <w:spacing w:after="0" w:line="240" w:lineRule="auto"/>
              <w:ind w:left="360"/>
              <w:rPr>
                <w:rFonts w:ascii="Cambria" w:hAnsi="Cambria" w:cs="Arial"/>
                <w:sz w:val="18"/>
                <w:szCs w:val="18"/>
              </w:rPr>
            </w:pPr>
          </w:p>
        </w:tc>
        <w:tc>
          <w:tcPr>
            <w:tcW w:w="1710" w:type="dxa"/>
            <w:tcBorders>
              <w:top w:val="single" w:sz="12" w:space="0" w:color="FFFFFF"/>
              <w:bottom w:val="single" w:sz="12" w:space="0" w:color="FFFFFF"/>
            </w:tcBorders>
            <w:shd w:val="clear" w:color="auto" w:fill="CCCCCC"/>
          </w:tcPr>
          <w:p w:rsidR="00E50CE9" w:rsidRPr="000C336F" w:rsidRDefault="00E50CE9" w:rsidP="0003187D">
            <w:pPr>
              <w:spacing w:after="0" w:line="240" w:lineRule="auto"/>
              <w:ind w:left="360"/>
              <w:rPr>
                <w:rFonts w:ascii="Cambria" w:hAnsi="Cambria" w:cs="Arial"/>
                <w:bCs/>
                <w:sz w:val="18"/>
                <w:szCs w:val="18"/>
              </w:rPr>
            </w:pPr>
          </w:p>
        </w:tc>
        <w:tc>
          <w:tcPr>
            <w:tcW w:w="1170" w:type="dxa"/>
            <w:tcBorders>
              <w:top w:val="single" w:sz="12" w:space="0" w:color="FFFFFF"/>
              <w:bottom w:val="single" w:sz="12" w:space="0" w:color="FFFFFF"/>
            </w:tcBorders>
            <w:shd w:val="clear" w:color="auto" w:fill="CCCCCC"/>
          </w:tcPr>
          <w:p w:rsidR="00E50CE9" w:rsidRPr="000C336F" w:rsidRDefault="00E50CE9" w:rsidP="0003187D">
            <w:pPr>
              <w:spacing w:after="0" w:line="240" w:lineRule="auto"/>
              <w:ind w:left="360"/>
              <w:rPr>
                <w:rFonts w:ascii="Cambria" w:hAnsi="Cambria" w:cs="Arial"/>
                <w:sz w:val="18"/>
                <w:szCs w:val="18"/>
              </w:rPr>
            </w:pPr>
          </w:p>
        </w:tc>
        <w:tc>
          <w:tcPr>
            <w:tcW w:w="1350" w:type="dxa"/>
            <w:tcBorders>
              <w:top w:val="single" w:sz="12" w:space="0" w:color="FFFFFF"/>
              <w:bottom w:val="single" w:sz="12" w:space="0" w:color="FFFFFF"/>
            </w:tcBorders>
            <w:shd w:val="clear" w:color="auto" w:fill="CCCCCC"/>
          </w:tcPr>
          <w:p w:rsidR="00E50CE9" w:rsidRPr="000C336F" w:rsidRDefault="00E50CE9" w:rsidP="0003187D">
            <w:pPr>
              <w:spacing w:after="0" w:line="240" w:lineRule="auto"/>
              <w:ind w:left="360"/>
              <w:rPr>
                <w:rFonts w:ascii="Cambria" w:hAnsi="Cambria" w:cs="Arial"/>
                <w:sz w:val="18"/>
                <w:szCs w:val="18"/>
              </w:rPr>
            </w:pPr>
          </w:p>
        </w:tc>
        <w:tc>
          <w:tcPr>
            <w:tcW w:w="990" w:type="dxa"/>
            <w:tcBorders>
              <w:top w:val="single" w:sz="12" w:space="0" w:color="FFFFFF"/>
              <w:bottom w:val="single" w:sz="12" w:space="0" w:color="FFFFFF"/>
            </w:tcBorders>
            <w:shd w:val="clear" w:color="auto" w:fill="CCCCCC"/>
          </w:tcPr>
          <w:p w:rsidR="00E50CE9" w:rsidRPr="000C336F" w:rsidRDefault="00E50CE9" w:rsidP="0003187D">
            <w:pPr>
              <w:spacing w:after="0" w:line="240" w:lineRule="auto"/>
              <w:ind w:left="360"/>
              <w:jc w:val="center"/>
              <w:rPr>
                <w:rFonts w:ascii="Cambria" w:hAnsi="Cambria" w:cs="Arial"/>
                <w:bCs/>
                <w:sz w:val="18"/>
                <w:szCs w:val="18"/>
              </w:rPr>
            </w:pPr>
          </w:p>
        </w:tc>
        <w:tc>
          <w:tcPr>
            <w:tcW w:w="900" w:type="dxa"/>
            <w:tcBorders>
              <w:top w:val="single" w:sz="12" w:space="0" w:color="FFFFFF"/>
              <w:bottom w:val="single" w:sz="12" w:space="0" w:color="FFFFFF"/>
            </w:tcBorders>
            <w:shd w:val="clear" w:color="auto" w:fill="CCCCCC"/>
          </w:tcPr>
          <w:p w:rsidR="00E50CE9" w:rsidRPr="000C336F" w:rsidRDefault="00E50CE9" w:rsidP="0003187D">
            <w:pPr>
              <w:spacing w:after="0" w:line="240" w:lineRule="auto"/>
              <w:ind w:left="360"/>
              <w:rPr>
                <w:rFonts w:ascii="Cambria" w:hAnsi="Cambria" w:cs="Arial"/>
                <w:bCs/>
                <w:sz w:val="18"/>
                <w:szCs w:val="18"/>
              </w:rPr>
            </w:pPr>
          </w:p>
        </w:tc>
      </w:tr>
    </w:tbl>
    <w:p w:rsidR="00900E8E" w:rsidRPr="00212A48" w:rsidRDefault="00D2482F" w:rsidP="0003187D">
      <w:pPr>
        <w:pStyle w:val="Heading2"/>
        <w:spacing w:line="240" w:lineRule="auto"/>
        <w:rPr>
          <w:rStyle w:val="Heading1Char"/>
          <w:rFonts w:ascii="Cambria" w:hAnsi="Cambria"/>
          <w:color w:val="auto"/>
          <w:sz w:val="22"/>
          <w:szCs w:val="22"/>
        </w:rPr>
        <w:sectPr w:rsidR="00900E8E" w:rsidRPr="00212A48" w:rsidSect="002C138D">
          <w:footerReference w:type="default" r:id="rId62"/>
          <w:footerReference w:type="first" r:id="rId63"/>
          <w:pgSz w:w="12240" w:h="15840" w:code="1"/>
          <w:pgMar w:top="1440" w:right="1080" w:bottom="1440" w:left="1080" w:header="720" w:footer="720" w:gutter="0"/>
          <w:cols w:space="720"/>
          <w:titlePg/>
          <w:docGrid w:linePitch="360"/>
        </w:sectPr>
      </w:pPr>
      <w:r w:rsidRPr="00212A48">
        <w:rPr>
          <w:rStyle w:val="Heading1Char"/>
          <w:rFonts w:ascii="Cambria" w:hAnsi="Cambria"/>
          <w:color w:val="auto"/>
          <w:sz w:val="22"/>
          <w:szCs w:val="22"/>
        </w:rPr>
        <w:t xml:space="preserve"> </w:t>
      </w:r>
    </w:p>
    <w:bookmarkStart w:id="42" w:name="_Step_2:_Convene"/>
    <w:bookmarkStart w:id="43" w:name="_Toc350722460"/>
    <w:bookmarkStart w:id="44" w:name="_Toc350723411"/>
    <w:bookmarkEnd w:id="42"/>
    <w:p w:rsidR="004E3B62" w:rsidRPr="00212A48" w:rsidRDefault="002C138D" w:rsidP="0003187D">
      <w:pPr>
        <w:pStyle w:val="Heading1"/>
        <w:spacing w:before="0" w:line="240" w:lineRule="auto"/>
        <w:rPr>
          <w:rStyle w:val="Heading1Char"/>
          <w:rFonts w:ascii="Cambria" w:hAnsi="Cambria"/>
          <w:sz w:val="22"/>
          <w:szCs w:val="22"/>
        </w:rPr>
      </w:pPr>
      <w:r>
        <w:rPr>
          <w:noProof/>
        </w:rPr>
        <w:lastRenderedPageBreak/>
        <mc:AlternateContent>
          <mc:Choice Requires="wps">
            <w:drawing>
              <wp:anchor distT="0" distB="0" distL="114300" distR="114300" simplePos="0" relativeHeight="251637760" behindDoc="0" locked="0" layoutInCell="1" allowOverlap="1" wp14:anchorId="2518CD46" wp14:editId="4387C721">
                <wp:simplePos x="0" y="0"/>
                <wp:positionH relativeFrom="column">
                  <wp:posOffset>1674495</wp:posOffset>
                </wp:positionH>
                <wp:positionV relativeFrom="paragraph">
                  <wp:posOffset>2402840</wp:posOffset>
                </wp:positionV>
                <wp:extent cx="2987675" cy="3086735"/>
                <wp:effectExtent l="19050" t="19050" r="22225" b="18415"/>
                <wp:wrapNone/>
                <wp:docPr id="195"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086735"/>
                        </a:xfrm>
                        <a:prstGeom prst="ellipse">
                          <a:avLst/>
                        </a:prstGeom>
                        <a:solidFill>
                          <a:srgbClr val="FFFFFF"/>
                        </a:solidFill>
                        <a:ln w="28575">
                          <a:solidFill>
                            <a:srgbClr val="912354"/>
                          </a:solidFill>
                          <a:round/>
                          <a:headEnd/>
                          <a:tailEnd/>
                        </a:ln>
                      </wps:spPr>
                      <wps:txbx>
                        <w:txbxContent>
                          <w:p w:rsidR="00633B8B" w:rsidRPr="006E116D" w:rsidRDefault="00633B8B" w:rsidP="004E3B62">
                            <w:pPr>
                              <w:spacing w:after="0"/>
                              <w:jc w:val="center"/>
                              <w:rPr>
                                <w:rStyle w:val="A0"/>
                                <w:rFonts w:ascii="Cambria" w:hAnsi="Cambria"/>
                                <w:b/>
                                <w:sz w:val="24"/>
                                <w:szCs w:val="36"/>
                              </w:rPr>
                            </w:pPr>
                          </w:p>
                          <w:p w:rsidR="00633B8B" w:rsidRPr="00212A48" w:rsidRDefault="00633B8B" w:rsidP="004E3B62">
                            <w:pPr>
                              <w:spacing w:after="0"/>
                              <w:jc w:val="center"/>
                              <w:rPr>
                                <w:rStyle w:val="A1"/>
                                <w:rFonts w:ascii="Cambria" w:hAnsi="Cambria"/>
                                <w:color w:val="912354"/>
                                <w:sz w:val="8"/>
                                <w:szCs w:val="8"/>
                              </w:rPr>
                            </w:pPr>
                            <w:r w:rsidRPr="00212A48">
                              <w:rPr>
                                <w:rStyle w:val="A0"/>
                                <w:rFonts w:ascii="Cambria" w:hAnsi="Cambria"/>
                                <w:b/>
                                <w:color w:val="4A8382"/>
                                <w:sz w:val="48"/>
                                <w:szCs w:val="48"/>
                              </w:rPr>
                              <w:t>Step 2:</w:t>
                            </w:r>
                          </w:p>
                          <w:p w:rsidR="00633B8B" w:rsidRPr="00212A48" w:rsidRDefault="00633B8B" w:rsidP="004E3B62">
                            <w:pPr>
                              <w:spacing w:after="0"/>
                              <w:jc w:val="center"/>
                              <w:rPr>
                                <w:rFonts w:ascii="Cambria" w:hAnsi="Cambria"/>
                                <w:b/>
                                <w:color w:val="912354"/>
                                <w:sz w:val="32"/>
                                <w:szCs w:val="32"/>
                              </w:rPr>
                            </w:pPr>
                            <w:r w:rsidRPr="00212A48">
                              <w:rPr>
                                <w:rStyle w:val="Hyperlink"/>
                                <w:rFonts w:ascii="Cambria" w:hAnsi="Cambria"/>
                                <w:b/>
                                <w:color w:val="912354"/>
                                <w:sz w:val="32"/>
                                <w:szCs w:val="32"/>
                                <w:u w:val="none"/>
                              </w:rPr>
                              <w:t xml:space="preserve">Convene </w:t>
                            </w:r>
                            <w:r>
                              <w:rPr>
                                <w:rStyle w:val="Hyperlink"/>
                                <w:rFonts w:ascii="Cambria" w:hAnsi="Cambria"/>
                                <w:b/>
                                <w:color w:val="912354"/>
                                <w:sz w:val="32"/>
                                <w:szCs w:val="32"/>
                                <w:u w:val="none"/>
                              </w:rPr>
                              <w:t xml:space="preserve">Cookstoves and Fuels </w:t>
                            </w:r>
                            <w:r w:rsidRPr="00212A48">
                              <w:rPr>
                                <w:rStyle w:val="Hyperlink"/>
                                <w:rFonts w:ascii="Cambria" w:hAnsi="Cambria"/>
                                <w:b/>
                                <w:color w:val="912354"/>
                                <w:sz w:val="32"/>
                                <w:szCs w:val="32"/>
                                <w:u w:val="none"/>
                              </w:rPr>
                              <w:t>Stakeholders and Interested 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02" o:spid="_x0000_s1079" style="position:absolute;margin-left:131.85pt;margin-top:189.2pt;width:235.25pt;height:243.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" strokecolor="#912354" strokeweight="2.25pt">
                <v:textbox>
                  <w:txbxContent>
                    <w:p w:rsidR="00633B8B" w:rsidRPr="006E116D" w:rsidRDefault="00633B8B" w:rsidP="004E3B62">
                      <w:pPr>
                        <w:spacing w:after="0"/>
                        <w:jc w:val="center"/>
                        <w:rPr>
                          <w:rStyle w:val="A0"/>
                          <w:rFonts w:ascii="Cambria" w:hAnsi="Cambria"/>
                          <w:b/>
                          <w:sz w:val="24"/>
                          <w:szCs w:val="36"/>
                        </w:rPr>
                      </w:pPr>
                    </w:p>
                    <w:p w:rsidR="00633B8B" w:rsidRPr="00212A48" w:rsidRDefault="00633B8B" w:rsidP="004E3B62">
                      <w:pPr>
                        <w:spacing w:after="0"/>
                        <w:jc w:val="center"/>
                        <w:rPr>
                          <w:rStyle w:val="A1"/>
                          <w:rFonts w:ascii="Cambria" w:hAnsi="Cambria"/>
                          <w:color w:val="912354"/>
                          <w:sz w:val="8"/>
                          <w:szCs w:val="8"/>
                        </w:rPr>
                      </w:pPr>
                      <w:r w:rsidRPr="00212A48">
                        <w:rPr>
                          <w:rStyle w:val="A0"/>
                          <w:rFonts w:ascii="Cambria" w:hAnsi="Cambria"/>
                          <w:b/>
                          <w:color w:val="4A8382"/>
                          <w:sz w:val="48"/>
                          <w:szCs w:val="48"/>
                        </w:rPr>
                        <w:t>Step 2:</w:t>
                      </w:r>
                    </w:p>
                    <w:p w:rsidR="00633B8B" w:rsidRPr="00212A48" w:rsidRDefault="00633B8B" w:rsidP="004E3B62">
                      <w:pPr>
                        <w:spacing w:after="0"/>
                        <w:jc w:val="center"/>
                        <w:rPr>
                          <w:rFonts w:ascii="Cambria" w:hAnsi="Cambria"/>
                          <w:b/>
                          <w:color w:val="912354"/>
                          <w:sz w:val="32"/>
                          <w:szCs w:val="32"/>
                        </w:rPr>
                      </w:pPr>
                      <w:r w:rsidRPr="00212A48">
                        <w:rPr>
                          <w:rStyle w:val="Hyperlink"/>
                          <w:rFonts w:ascii="Cambria" w:hAnsi="Cambria"/>
                          <w:b/>
                          <w:color w:val="912354"/>
                          <w:sz w:val="32"/>
                          <w:szCs w:val="32"/>
                          <w:u w:val="none"/>
                        </w:rPr>
                        <w:t xml:space="preserve">Convene </w:t>
                      </w:r>
                      <w:r>
                        <w:rPr>
                          <w:rStyle w:val="Hyperlink"/>
                          <w:rFonts w:ascii="Cambria" w:hAnsi="Cambria"/>
                          <w:b/>
                          <w:color w:val="912354"/>
                          <w:sz w:val="32"/>
                          <w:szCs w:val="32"/>
                          <w:u w:val="none"/>
                        </w:rPr>
                        <w:t xml:space="preserve">Cookstoves and Fuels </w:t>
                      </w:r>
                      <w:r w:rsidRPr="00212A48">
                        <w:rPr>
                          <w:rStyle w:val="Hyperlink"/>
                          <w:rFonts w:ascii="Cambria" w:hAnsi="Cambria"/>
                          <w:b/>
                          <w:color w:val="912354"/>
                          <w:sz w:val="32"/>
                          <w:szCs w:val="32"/>
                          <w:u w:val="none"/>
                        </w:rPr>
                        <w:t>Stakeholders and Interested Parties</w:t>
                      </w:r>
                    </w:p>
                  </w:txbxContent>
                </v:textbox>
              </v:oval>
            </w:pict>
          </mc:Fallback>
        </mc:AlternateContent>
      </w:r>
      <w:r>
        <w:rPr>
          <w:noProof/>
        </w:rPr>
        <w:drawing>
          <wp:anchor distT="0" distB="0" distL="114300" distR="114300" simplePos="0" relativeHeight="251633664" behindDoc="0" locked="0" layoutInCell="1" allowOverlap="1" wp14:anchorId="4AEF0884" wp14:editId="4F268D63">
            <wp:simplePos x="0" y="0"/>
            <wp:positionH relativeFrom="column">
              <wp:posOffset>-235585</wp:posOffset>
            </wp:positionH>
            <wp:positionV relativeFrom="paragraph">
              <wp:posOffset>3481070</wp:posOffset>
            </wp:positionV>
            <wp:extent cx="1586230" cy="896620"/>
            <wp:effectExtent l="0" t="0" r="0" b="0"/>
            <wp:wrapNone/>
            <wp:docPr id="119" name="Picture 38" descr="Woman carrying w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man carrying wood.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86230" cy="896620"/>
                    </a:xfrm>
                    <a:prstGeom prst="rect">
                      <a:avLst/>
                    </a:prstGeom>
                    <a:noFill/>
                    <a:ln>
                      <a:noFill/>
                    </a:ln>
                  </pic:spPr>
                </pic:pic>
              </a:graphicData>
            </a:graphic>
          </wp:anchor>
        </w:drawing>
      </w:r>
      <w:r>
        <w:rPr>
          <w:noProof/>
        </w:rPr>
        <w:drawing>
          <wp:anchor distT="0" distB="0" distL="114300" distR="114300" simplePos="0" relativeHeight="251634688" behindDoc="0" locked="0" layoutInCell="1" allowOverlap="1" wp14:anchorId="150AFC37" wp14:editId="617A7703">
            <wp:simplePos x="0" y="0"/>
            <wp:positionH relativeFrom="column">
              <wp:posOffset>5768340</wp:posOffset>
            </wp:positionH>
            <wp:positionV relativeFrom="paragraph">
              <wp:posOffset>3481070</wp:posOffset>
            </wp:positionV>
            <wp:extent cx="870585" cy="896620"/>
            <wp:effectExtent l="0" t="0" r="5715" b="0"/>
            <wp:wrapNone/>
            <wp:docPr id="120" name="Picture 37" descr="Vietnam - Credit Global Alliance for Clean Cookst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etnam - Credit Global Alliance for Clean Cookstoves.jpg"/>
                    <pic:cNvPicPr>
                      <a:picLocks noChangeAspect="1" noChangeArrowheads="1"/>
                    </pic:cNvPicPr>
                  </pic:nvPicPr>
                  <pic:blipFill>
                    <a:blip r:embed="rId65" cstate="print">
                      <a:extLst>
                        <a:ext uri="{28A0092B-C50C-407E-A947-70E740481C1C}">
                          <a14:useLocalDpi xmlns:a14="http://schemas.microsoft.com/office/drawing/2010/main" val="0"/>
                        </a:ext>
                      </a:extLst>
                    </a:blip>
                    <a:srcRect t="22641"/>
                    <a:stretch>
                      <a:fillRect/>
                    </a:stretch>
                  </pic:blipFill>
                  <pic:spPr bwMode="auto">
                    <a:xfrm>
                      <a:off x="0" y="0"/>
                      <a:ext cx="870585" cy="896620"/>
                    </a:xfrm>
                    <a:prstGeom prst="rect">
                      <a:avLst/>
                    </a:prstGeom>
                    <a:noFill/>
                    <a:ln>
                      <a:noFill/>
                    </a:ln>
                  </pic:spPr>
                </pic:pic>
              </a:graphicData>
            </a:graphic>
          </wp:anchor>
        </w:drawing>
      </w:r>
      <w:r>
        <w:rPr>
          <w:noProof/>
        </w:rPr>
        <w:drawing>
          <wp:anchor distT="0" distB="0" distL="114300" distR="114300" simplePos="0" relativeHeight="251635712" behindDoc="0" locked="0" layoutInCell="1" allowOverlap="1" wp14:anchorId="32348E4D" wp14:editId="2543DC24">
            <wp:simplePos x="0" y="0"/>
            <wp:positionH relativeFrom="column">
              <wp:posOffset>4562475</wp:posOffset>
            </wp:positionH>
            <wp:positionV relativeFrom="paragraph">
              <wp:posOffset>3481070</wp:posOffset>
            </wp:positionV>
            <wp:extent cx="1205865" cy="897255"/>
            <wp:effectExtent l="0" t="0" r="0" b="0"/>
            <wp:wrapNone/>
            <wp:docPr id="121" name="Picture 40" descr="Potential 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tential Energy.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05865" cy="897255"/>
                    </a:xfrm>
                    <a:prstGeom prst="rect">
                      <a:avLst/>
                    </a:prstGeom>
                    <a:noFill/>
                    <a:ln>
                      <a:noFill/>
                    </a:ln>
                  </pic:spPr>
                </pic:pic>
              </a:graphicData>
            </a:graphic>
          </wp:anchor>
        </w:drawing>
      </w:r>
      <w:r>
        <w:rPr>
          <w:noProof/>
        </w:rPr>
        <mc:AlternateContent>
          <mc:Choice Requires="wps">
            <w:drawing>
              <wp:anchor distT="0" distB="0" distL="114300" distR="114300" simplePos="0" relativeHeight="251587584" behindDoc="0" locked="0" layoutInCell="1" allowOverlap="1" wp14:anchorId="37612573" wp14:editId="24E6747C">
                <wp:simplePos x="0" y="0"/>
                <wp:positionH relativeFrom="column">
                  <wp:posOffset>-15240</wp:posOffset>
                </wp:positionH>
                <wp:positionV relativeFrom="paragraph">
                  <wp:posOffset>-380365</wp:posOffset>
                </wp:positionV>
                <wp:extent cx="6428105" cy="8707120"/>
                <wp:effectExtent l="0" t="0" r="10795" b="17780"/>
                <wp:wrapNone/>
                <wp:docPr id="196"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8707120"/>
                        </a:xfrm>
                        <a:prstGeom prst="rect">
                          <a:avLst/>
                        </a:prstGeom>
                        <a:solidFill>
                          <a:srgbClr val="FFFFFF"/>
                        </a:solidFill>
                        <a:ln w="19050">
                          <a:solidFill>
                            <a:srgbClr val="4A838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1.2pt;margin-top:-29.95pt;width:506.15pt;height:685.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" strokecolor="#4a8382" strokeweight="1.5pt"/>
            </w:pict>
          </mc:Fallback>
        </mc:AlternateContent>
      </w:r>
      <w:r>
        <w:rPr>
          <w:noProof/>
        </w:rPr>
        <mc:AlternateContent>
          <mc:Choice Requires="wps">
            <w:drawing>
              <wp:anchor distT="0" distB="0" distL="114300" distR="114300" simplePos="0" relativeHeight="251588608" behindDoc="0" locked="0" layoutInCell="1" allowOverlap="1" wp14:anchorId="380F8C5E" wp14:editId="4788CB63">
                <wp:simplePos x="0" y="0"/>
                <wp:positionH relativeFrom="column">
                  <wp:posOffset>-15240</wp:posOffset>
                </wp:positionH>
                <wp:positionV relativeFrom="paragraph">
                  <wp:posOffset>3952875</wp:posOffset>
                </wp:positionV>
                <wp:extent cx="6433820" cy="4375785"/>
                <wp:effectExtent l="0" t="0" r="24130" b="24765"/>
                <wp:wrapNone/>
                <wp:docPr id="197"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3820" cy="4375785"/>
                        </a:xfrm>
                        <a:prstGeom prst="rect">
                          <a:avLst/>
                        </a:prstGeom>
                        <a:solidFill>
                          <a:srgbClr val="4A8382"/>
                        </a:solidFill>
                        <a:ln w="12700">
                          <a:solidFill>
                            <a:srgbClr val="4A838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1.2pt;margin-top:311.25pt;width:506.6pt;height:344.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" fillcolor="#4a8382" strokecolor="#4a8382" strokeweight="1pt"/>
            </w:pict>
          </mc:Fallback>
        </mc:AlternateContent>
      </w:r>
      <w:r>
        <w:rPr>
          <w:noProof/>
        </w:rPr>
        <w:drawing>
          <wp:anchor distT="0" distB="0" distL="114300" distR="114300" simplePos="0" relativeHeight="251636736" behindDoc="0" locked="0" layoutInCell="1" allowOverlap="1" wp14:anchorId="65EF7B9D" wp14:editId="2F663065">
            <wp:simplePos x="0" y="0"/>
            <wp:positionH relativeFrom="column">
              <wp:posOffset>851535</wp:posOffset>
            </wp:positionH>
            <wp:positionV relativeFrom="paragraph">
              <wp:posOffset>3481070</wp:posOffset>
            </wp:positionV>
            <wp:extent cx="1068070" cy="897255"/>
            <wp:effectExtent l="0" t="0" r="0" b="0"/>
            <wp:wrapNone/>
            <wp:docPr id="122" name="Picture 39" descr="poster s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ster six.jpg"/>
                    <pic:cNvPicPr>
                      <a:picLocks noChangeAspect="1" noChangeArrowheads="1"/>
                    </pic:cNvPicPr>
                  </pic:nvPicPr>
                  <pic:blipFill>
                    <a:blip r:embed="rId67" cstate="print">
                      <a:extLst>
                        <a:ext uri="{28A0092B-C50C-407E-A947-70E740481C1C}">
                          <a14:useLocalDpi xmlns:a14="http://schemas.microsoft.com/office/drawing/2010/main" val="0"/>
                        </a:ext>
                      </a:extLst>
                    </a:blip>
                    <a:srcRect l="10202" r="9662"/>
                    <a:stretch>
                      <a:fillRect/>
                    </a:stretch>
                  </pic:blipFill>
                  <pic:spPr bwMode="auto">
                    <a:xfrm>
                      <a:off x="0" y="0"/>
                      <a:ext cx="1068070" cy="897255"/>
                    </a:xfrm>
                    <a:prstGeom prst="rect">
                      <a:avLst/>
                    </a:prstGeom>
                    <a:noFill/>
                    <a:ln>
                      <a:noFill/>
                    </a:ln>
                  </pic:spPr>
                </pic:pic>
              </a:graphicData>
            </a:graphic>
          </wp:anchor>
        </w:drawing>
      </w: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Style w:val="Heading1Cha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4E3B62" w:rsidRPr="00212A48" w:rsidRDefault="004E3B62" w:rsidP="0003187D">
      <w:pPr>
        <w:pStyle w:val="Heading1"/>
        <w:spacing w:before="0" w:line="240" w:lineRule="auto"/>
        <w:rPr>
          <w:rFonts w:ascii="Cambria" w:hAnsi="Cambria"/>
          <w:sz w:val="22"/>
          <w:szCs w:val="22"/>
        </w:rPr>
      </w:pPr>
    </w:p>
    <w:p w:rsidR="00AE3029" w:rsidRPr="00212A48" w:rsidRDefault="00AE3029" w:rsidP="0003187D">
      <w:pPr>
        <w:pStyle w:val="Heading1"/>
        <w:spacing w:before="0" w:line="240" w:lineRule="auto"/>
        <w:rPr>
          <w:rFonts w:ascii="Cambria" w:hAnsi="Cambria"/>
          <w:sz w:val="22"/>
          <w:szCs w:val="22"/>
        </w:rPr>
        <w:sectPr w:rsidR="00AE3029" w:rsidRPr="00212A48" w:rsidSect="002C138D">
          <w:footerReference w:type="default" r:id="rId68"/>
          <w:pgSz w:w="12240" w:h="15840" w:code="1"/>
          <w:pgMar w:top="1440" w:right="1080" w:bottom="1440" w:left="1080" w:header="720" w:footer="720" w:gutter="0"/>
          <w:cols w:space="720"/>
          <w:titlePg/>
          <w:docGrid w:linePitch="360"/>
        </w:sectPr>
      </w:pPr>
    </w:p>
    <w:p w:rsidR="00D41CAF" w:rsidRPr="00212A48" w:rsidRDefault="00B6302F" w:rsidP="0003187D">
      <w:pPr>
        <w:spacing w:after="0" w:line="240" w:lineRule="auto"/>
        <w:rPr>
          <w:rFonts w:ascii="Cambria" w:hAnsi="Cambria"/>
          <w:bCs/>
        </w:rPr>
      </w:pPr>
      <w:bookmarkStart w:id="45" w:name="_List_and_description"/>
      <w:bookmarkEnd w:id="43"/>
      <w:bookmarkEnd w:id="44"/>
      <w:bookmarkEnd w:id="45"/>
      <w:r w:rsidRPr="00212A48">
        <w:rPr>
          <w:rFonts w:ascii="Cambria" w:hAnsi="Cambria"/>
        </w:rPr>
        <w:lastRenderedPageBreak/>
        <w:t xml:space="preserve">The following information provides </w:t>
      </w:r>
      <w:r w:rsidR="009A3A2B" w:rsidRPr="00212A48">
        <w:rPr>
          <w:rFonts w:ascii="Cambria" w:hAnsi="Cambria"/>
        </w:rPr>
        <w:t>information and tools necessary to convene stakeholders in order to begin discussions that will lead to</w:t>
      </w:r>
      <w:r w:rsidR="00D41CAF" w:rsidRPr="00212A48">
        <w:rPr>
          <w:rFonts w:ascii="Cambria" w:hAnsi="Cambria"/>
        </w:rPr>
        <w:t xml:space="preserve"> increased collaboration within the </w:t>
      </w:r>
      <w:r w:rsidR="0070772B">
        <w:rPr>
          <w:rFonts w:ascii="Cambria" w:hAnsi="Cambria"/>
        </w:rPr>
        <w:t xml:space="preserve">clean cookstoves and fuels sector </w:t>
      </w:r>
      <w:r w:rsidR="00D41CAF" w:rsidRPr="00212A48">
        <w:rPr>
          <w:rFonts w:ascii="Cambria" w:hAnsi="Cambria"/>
        </w:rPr>
        <w:t>and increased awareness of the cookstoves proble</w:t>
      </w:r>
      <w:r w:rsidR="00FE36BB" w:rsidRPr="00212A48">
        <w:rPr>
          <w:rFonts w:ascii="Cambria" w:hAnsi="Cambria"/>
        </w:rPr>
        <w:t xml:space="preserve">m for other interested parties. </w:t>
      </w:r>
      <w:r w:rsidR="00995E3C">
        <w:rPr>
          <w:rFonts w:ascii="Cambria" w:hAnsi="Cambria"/>
        </w:rPr>
        <w:t>The</w:t>
      </w:r>
      <w:r w:rsidRPr="00212A48">
        <w:rPr>
          <w:rFonts w:ascii="Cambria" w:hAnsi="Cambria"/>
        </w:rPr>
        <w:t xml:space="preserve"> Global Alliance</w:t>
      </w:r>
      <w:r w:rsidR="00995E3C">
        <w:rPr>
          <w:rFonts w:ascii="Cambria" w:hAnsi="Cambria"/>
        </w:rPr>
        <w:t xml:space="preserve"> has contact information for</w:t>
      </w:r>
      <w:r w:rsidRPr="00212A48">
        <w:rPr>
          <w:rFonts w:ascii="Cambria" w:hAnsi="Cambria"/>
        </w:rPr>
        <w:t xml:space="preserve"> partners based or working in </w:t>
      </w:r>
      <w:proofErr w:type="gramStart"/>
      <w:r w:rsidR="00995E3C">
        <w:rPr>
          <w:rFonts w:ascii="Cambria" w:hAnsi="Cambria"/>
        </w:rPr>
        <w:t>Each</w:t>
      </w:r>
      <w:proofErr w:type="gramEnd"/>
      <w:r w:rsidR="00995E3C">
        <w:rPr>
          <w:rFonts w:ascii="Cambria" w:hAnsi="Cambria"/>
        </w:rPr>
        <w:t xml:space="preserve"> partner country, which can be used</w:t>
      </w:r>
      <w:r w:rsidRPr="00212A48">
        <w:rPr>
          <w:rFonts w:ascii="Cambria" w:hAnsi="Cambria"/>
        </w:rPr>
        <w:t xml:space="preserve"> as a starting place for convening the sector</w:t>
      </w:r>
      <w:r w:rsidR="00FE36BB" w:rsidRPr="00212A48">
        <w:rPr>
          <w:rFonts w:ascii="Cambria" w:hAnsi="Cambria"/>
        </w:rPr>
        <w:t xml:space="preserve"> to facilitate greater collaboration and to form a representative body that can engage outside actors. This is an important step to ensure that parties are aware of each other’s efforts to grow the market,</w:t>
      </w:r>
      <w:r w:rsidR="00674C85" w:rsidRPr="00212A48">
        <w:rPr>
          <w:rFonts w:ascii="Cambria" w:hAnsi="Cambria"/>
        </w:rPr>
        <w:t xml:space="preserve"> understand best practices,</w:t>
      </w:r>
      <w:r w:rsidR="00FE36BB" w:rsidRPr="00212A48">
        <w:rPr>
          <w:rFonts w:ascii="Cambria" w:hAnsi="Cambria"/>
        </w:rPr>
        <w:t xml:space="preserve"> learn from past mistakes, limit duplication</w:t>
      </w:r>
      <w:r w:rsidR="00674C85" w:rsidRPr="00212A48">
        <w:rPr>
          <w:rFonts w:ascii="Cambria" w:hAnsi="Cambria"/>
        </w:rPr>
        <w:t>,</w:t>
      </w:r>
      <w:r w:rsidR="00FE36BB" w:rsidRPr="00212A48">
        <w:rPr>
          <w:rFonts w:ascii="Cambria" w:hAnsi="Cambria"/>
        </w:rPr>
        <w:t xml:space="preserve"> and strengthen joint engagement. The list of partners provided below gives</w:t>
      </w:r>
      <w:r w:rsidRPr="00212A48">
        <w:rPr>
          <w:rFonts w:ascii="Cambria" w:hAnsi="Cambria"/>
        </w:rPr>
        <w:t xml:space="preserve"> information about </w:t>
      </w:r>
      <w:r w:rsidR="00D4102A" w:rsidRPr="00212A48">
        <w:rPr>
          <w:rFonts w:ascii="Cambria" w:hAnsi="Cambria"/>
        </w:rPr>
        <w:t>each</w:t>
      </w:r>
      <w:r w:rsidRPr="00212A48">
        <w:rPr>
          <w:rFonts w:ascii="Cambria" w:hAnsi="Cambria"/>
        </w:rPr>
        <w:t xml:space="preserve"> organization, </w:t>
      </w:r>
      <w:r w:rsidR="00D4102A" w:rsidRPr="00212A48">
        <w:rPr>
          <w:rFonts w:ascii="Cambria" w:hAnsi="Cambria"/>
        </w:rPr>
        <w:t xml:space="preserve">their </w:t>
      </w:r>
      <w:r w:rsidRPr="00212A48">
        <w:rPr>
          <w:rFonts w:ascii="Cambria" w:hAnsi="Cambria"/>
        </w:rPr>
        <w:t xml:space="preserve">mission, what technologies and fuels </w:t>
      </w:r>
      <w:r w:rsidR="00D4102A" w:rsidRPr="00212A48">
        <w:rPr>
          <w:rFonts w:ascii="Cambria" w:hAnsi="Cambria"/>
        </w:rPr>
        <w:t>they</w:t>
      </w:r>
      <w:r w:rsidRPr="00212A48">
        <w:rPr>
          <w:rFonts w:ascii="Cambria" w:hAnsi="Cambria"/>
        </w:rPr>
        <w:t xml:space="preserve"> utilize in </w:t>
      </w:r>
      <w:r w:rsidR="00D4102A" w:rsidRPr="00212A48">
        <w:rPr>
          <w:rFonts w:ascii="Cambria" w:hAnsi="Cambria"/>
        </w:rPr>
        <w:t xml:space="preserve">their </w:t>
      </w:r>
      <w:r w:rsidRPr="00212A48">
        <w:rPr>
          <w:rFonts w:ascii="Cambria" w:hAnsi="Cambria"/>
        </w:rPr>
        <w:t xml:space="preserve">work, what work it is currently </w:t>
      </w:r>
      <w:r w:rsidR="007F651A">
        <w:rPr>
          <w:rFonts w:ascii="Cambria" w:hAnsi="Cambria"/>
        </w:rPr>
        <w:t>being undertaken</w:t>
      </w:r>
      <w:r w:rsidRPr="00212A48">
        <w:rPr>
          <w:rFonts w:ascii="Cambria" w:hAnsi="Cambria"/>
        </w:rPr>
        <w:t xml:space="preserve">, and the </w:t>
      </w:r>
      <w:r w:rsidR="00D4102A" w:rsidRPr="00212A48">
        <w:rPr>
          <w:rFonts w:ascii="Cambria" w:hAnsi="Cambria"/>
        </w:rPr>
        <w:t xml:space="preserve">other </w:t>
      </w:r>
      <w:r w:rsidRPr="00212A48">
        <w:rPr>
          <w:rFonts w:ascii="Cambria" w:hAnsi="Cambria"/>
        </w:rPr>
        <w:t xml:space="preserve">countries in which it works. As new partners are joining the Alliance every day, you can also look up the new partners working </w:t>
      </w:r>
      <w:r w:rsidR="00995E3C">
        <w:rPr>
          <w:rFonts w:ascii="Cambria" w:hAnsi="Cambria"/>
        </w:rPr>
        <w:t>in each country</w:t>
      </w:r>
      <w:r w:rsidRPr="00212A48">
        <w:rPr>
          <w:rFonts w:ascii="Cambria" w:hAnsi="Cambria"/>
        </w:rPr>
        <w:t xml:space="preserve"> by going to the </w:t>
      </w:r>
      <w:hyperlink r:id="rId69" w:history="1">
        <w:r w:rsidRPr="00212A48">
          <w:rPr>
            <w:rStyle w:val="Hyperlink"/>
            <w:rFonts w:ascii="Cambria" w:hAnsi="Cambria"/>
            <w:color w:val="auto"/>
          </w:rPr>
          <w:t>Partner Directory</w:t>
        </w:r>
      </w:hyperlink>
      <w:r w:rsidRPr="00212A48">
        <w:rPr>
          <w:rFonts w:ascii="Cambria" w:hAnsi="Cambria"/>
        </w:rPr>
        <w:t xml:space="preserve"> on the Alliance’s website and searching for your country in the search bar.</w:t>
      </w:r>
      <w:r w:rsidR="00D41CAF" w:rsidRPr="00212A48">
        <w:rPr>
          <w:rFonts w:ascii="Cambria" w:hAnsi="Cambria"/>
        </w:rPr>
        <w:t xml:space="preserve"> </w:t>
      </w:r>
      <w:r w:rsidR="00D41CAF" w:rsidRPr="00212A48">
        <w:rPr>
          <w:rFonts w:ascii="Cambria" w:hAnsi="Cambria"/>
        </w:rPr>
        <w:br/>
      </w:r>
      <w:r w:rsidR="00D41CAF" w:rsidRPr="00212A48">
        <w:rPr>
          <w:rFonts w:ascii="Cambria" w:hAnsi="Cambria"/>
        </w:rPr>
        <w:br/>
      </w:r>
      <w:r w:rsidRPr="00212A48">
        <w:rPr>
          <w:rFonts w:ascii="Cambria" w:hAnsi="Cambria"/>
          <w:bCs/>
        </w:rPr>
        <w:t xml:space="preserve">It may also be useful to think through what types of stakeholders are not currently involved in cookstoves work but who would be interested </w:t>
      </w:r>
      <w:r w:rsidR="007F651A">
        <w:rPr>
          <w:rFonts w:ascii="Cambria" w:hAnsi="Cambria"/>
          <w:bCs/>
        </w:rPr>
        <w:t>in joining via an invitation</w:t>
      </w:r>
      <w:r w:rsidRPr="00212A48">
        <w:rPr>
          <w:rFonts w:ascii="Cambria" w:hAnsi="Cambria"/>
          <w:bCs/>
        </w:rPr>
        <w:t>,</w:t>
      </w:r>
      <w:r w:rsidR="007F651A">
        <w:rPr>
          <w:rFonts w:ascii="Cambria" w:hAnsi="Cambria"/>
          <w:bCs/>
        </w:rPr>
        <w:t xml:space="preserve"> such as</w:t>
      </w:r>
      <w:r w:rsidRPr="00212A48">
        <w:rPr>
          <w:rFonts w:ascii="Cambria" w:hAnsi="Cambria"/>
          <w:bCs/>
        </w:rPr>
        <w:t xml:space="preserve"> women’s groups or environmental groups. Broadening the audience base of this meeting will not only help raise awareness of the cross-cutting nature of this issue, but will also allow for additional perspectives and richer discussion about how to move this market forward</w:t>
      </w:r>
      <w:r w:rsidR="00D41CAF" w:rsidRPr="00212A48">
        <w:rPr>
          <w:rFonts w:ascii="Cambria" w:hAnsi="Cambria"/>
          <w:bCs/>
        </w:rPr>
        <w:t xml:space="preserve">. We have included a draft presentation with general information about the cookstoves issue globally, which can be used to ensure that everyone in the meetings has the same baseline of knowledge regarding these issues, and to teach those who are new to the issue about the problems associated with traditional cookstove use and household air pollution. </w:t>
      </w:r>
    </w:p>
    <w:p w:rsidR="00D4102A" w:rsidRPr="00212A48" w:rsidRDefault="00D4102A" w:rsidP="0003187D">
      <w:pPr>
        <w:spacing w:after="0" w:line="240" w:lineRule="auto"/>
        <w:rPr>
          <w:rFonts w:ascii="Cambria" w:hAnsi="Cambria"/>
          <w:bCs/>
        </w:rPr>
      </w:pPr>
    </w:p>
    <w:p w:rsidR="0076234D" w:rsidRPr="00212A48" w:rsidRDefault="00D41CAF" w:rsidP="0003187D">
      <w:pPr>
        <w:spacing w:after="0" w:line="240" w:lineRule="auto"/>
        <w:rPr>
          <w:rFonts w:ascii="Cambria" w:hAnsi="Cambria"/>
          <w:bCs/>
        </w:rPr>
      </w:pPr>
      <w:r w:rsidRPr="00212A48">
        <w:rPr>
          <w:rFonts w:ascii="Cambria" w:hAnsi="Cambria"/>
          <w:bCs/>
        </w:rPr>
        <w:t>Finally, we have also included information on how to become an official Global Alliance affiliate organization. Becoming an affiliate organization will ensure that your group and the Global Alliance are able to stay well connected and coordinated, as well as many other benefits outlined in the affiliation information listed below.</w:t>
      </w:r>
    </w:p>
    <w:p w:rsidR="00D41CAF" w:rsidRPr="00212A48" w:rsidRDefault="00D41CAF" w:rsidP="0003187D">
      <w:pPr>
        <w:spacing w:line="240" w:lineRule="auto"/>
        <w:ind w:left="-360"/>
        <w:rPr>
          <w:rFonts w:ascii="Cambria" w:hAnsi="Cambria"/>
          <w:bCs/>
        </w:rPr>
      </w:pPr>
      <w:r w:rsidRPr="00212A48">
        <w:rPr>
          <w:rFonts w:ascii="Cambria" w:hAnsi="Cambria"/>
          <w:bCs/>
        </w:rPr>
        <w:br/>
      </w:r>
      <w:r w:rsidR="00343CCD" w:rsidRPr="00212A48">
        <w:rPr>
          <w:rFonts w:ascii="Cambria" w:hAnsi="Cambria"/>
        </w:rPr>
        <w:br/>
      </w:r>
      <w:r w:rsidR="00B40BBF">
        <w:rPr>
          <w:noProof/>
        </w:rPr>
        <mc:AlternateContent>
          <mc:Choice Requires="wps">
            <w:drawing>
              <wp:inline distT="0" distB="0" distL="0" distR="0" wp14:anchorId="7C9776DE" wp14:editId="59B82E77">
                <wp:extent cx="6923405" cy="308610"/>
                <wp:effectExtent l="0" t="0" r="0" b="0"/>
                <wp:docPr id="194"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3405" cy="308610"/>
                        </a:xfrm>
                        <a:prstGeom prst="rect">
                          <a:avLst/>
                        </a:prstGeom>
                        <a:solidFill>
                          <a:sysClr val="window" lastClr="FFFFFF">
                            <a:lumMod val="85000"/>
                            <a:lumOff val="0"/>
                          </a:sysClr>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17526F" w:rsidRDefault="00633B8B" w:rsidP="0076234D">
                            <w:pPr>
                              <w:spacing w:before="120" w:after="0" w:line="240" w:lineRule="auto"/>
                              <w:ind w:left="360"/>
                              <w:rPr>
                                <w:rFonts w:ascii="Cambria" w:hAnsi="Cambria"/>
                                <w:b/>
                                <w:color w:val="FFFFFF"/>
                                <w:sz w:val="24"/>
                                <w:szCs w:val="24"/>
                              </w:rPr>
                            </w:pPr>
                            <w:r w:rsidRPr="0017526F">
                              <w:rPr>
                                <w:rFonts w:ascii="Cambria" w:hAnsi="Cambria"/>
                                <w:b/>
                                <w:bCs/>
                                <w:color w:val="2F5353"/>
                                <w:sz w:val="24"/>
                                <w:szCs w:val="24"/>
                              </w:rPr>
                              <w:t>Tools and information included in this step:</w:t>
                            </w:r>
                            <w:r w:rsidRPr="0017526F">
                              <w:rPr>
                                <w:rFonts w:ascii="Cambria" w:hAnsi="Cambria"/>
                                <w:b/>
                                <w:color w:val="FFFFFF"/>
                                <w:sz w:val="24"/>
                                <w:szCs w:val="24"/>
                              </w:rPr>
                              <w:t xml:space="preserve">                                                             </w:t>
                            </w:r>
                          </w:p>
                          <w:p w:rsidR="00633B8B" w:rsidRPr="00ED17F5" w:rsidRDefault="00633B8B" w:rsidP="0076234D">
                            <w:pPr>
                              <w:rPr>
                                <w:szCs w:val="28"/>
                              </w:rPr>
                            </w:pPr>
                          </w:p>
                        </w:txbxContent>
                      </wps:txbx>
                      <wps:bodyPr rot="0" vert="horz" wrap="square" lIns="0" tIns="0" rIns="0" bIns="0" anchor="b" anchorCtr="0" upright="1">
                        <a:noAutofit/>
                      </wps:bodyPr>
                    </wps:wsp>
                  </a:graphicData>
                </a:graphic>
              </wp:inline>
            </w:drawing>
          </mc:Choice>
          <mc:Fallback>
            <w:pict>
              <v:rect id="Rectangle 612" o:spid="_x0000_s1080" style="width:545.15pt;height:24.3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" fillcolor="#d9d9d9" stroked="f" strokecolor="#2f5353" strokeweight="1pt">
                <v:textbox inset="0,0,0,0">
                  <w:txbxContent>
                    <w:p w:rsidR="00633B8B" w:rsidRPr="0017526F" w:rsidRDefault="00633B8B" w:rsidP="0076234D">
                      <w:pPr>
                        <w:spacing w:before="120" w:after="0" w:line="240" w:lineRule="auto"/>
                        <w:ind w:left="360"/>
                        <w:rPr>
                          <w:rFonts w:ascii="Cambria" w:hAnsi="Cambria"/>
                          <w:b/>
                          <w:color w:val="FFFFFF"/>
                          <w:sz w:val="24"/>
                          <w:szCs w:val="24"/>
                        </w:rPr>
                      </w:pPr>
                      <w:r w:rsidRPr="0017526F">
                        <w:rPr>
                          <w:rFonts w:ascii="Cambria" w:hAnsi="Cambria"/>
                          <w:b/>
                          <w:bCs/>
                          <w:color w:val="2F5353"/>
                          <w:sz w:val="24"/>
                          <w:szCs w:val="24"/>
                        </w:rPr>
                        <w:t>Tools and information included in this step:</w:t>
                      </w:r>
                      <w:r w:rsidRPr="0017526F">
                        <w:rPr>
                          <w:rFonts w:ascii="Cambria" w:hAnsi="Cambria"/>
                          <w:b/>
                          <w:color w:val="FFFFFF"/>
                          <w:sz w:val="24"/>
                          <w:szCs w:val="24"/>
                        </w:rPr>
                        <w:t xml:space="preserve">                                                             </w:t>
                      </w:r>
                    </w:p>
                    <w:p w:rsidR="00633B8B" w:rsidRPr="00ED17F5" w:rsidRDefault="00633B8B" w:rsidP="0076234D">
                      <w:pPr>
                        <w:rPr>
                          <w:szCs w:val="28"/>
                        </w:rPr>
                      </w:pPr>
                    </w:p>
                  </w:txbxContent>
                </v:textbox>
                <w10:anchorlock/>
              </v:rect>
            </w:pict>
          </mc:Fallback>
        </mc:AlternateContent>
      </w:r>
    </w:p>
    <w:p w:rsidR="00D41CAF" w:rsidRPr="00212A48" w:rsidRDefault="00D41CAF" w:rsidP="0003187D">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Draft agenda for initial meeting of cookstove and fuel stakeholders</w:t>
      </w:r>
      <w:r w:rsidRPr="00212A48">
        <w:rPr>
          <w:rFonts w:ascii="Cambria" w:hAnsi="Cambria"/>
          <w:sz w:val="22"/>
          <w:szCs w:val="22"/>
          <w:u w:val="single"/>
        </w:rPr>
        <w:t xml:space="preserve"> </w:t>
      </w:r>
    </w:p>
    <w:p w:rsidR="00395F92" w:rsidRDefault="00D41CAF" w:rsidP="003058D3">
      <w:pPr>
        <w:pStyle w:val="ListParagraph"/>
        <w:numPr>
          <w:ilvl w:val="0"/>
          <w:numId w:val="1"/>
        </w:numPr>
        <w:spacing w:after="0" w:line="240" w:lineRule="auto"/>
        <w:contextualSpacing w:val="0"/>
        <w:rPr>
          <w:rFonts w:ascii="Cambria" w:hAnsi="Cambria"/>
          <w:sz w:val="22"/>
          <w:szCs w:val="22"/>
        </w:rPr>
      </w:pPr>
      <w:r w:rsidRPr="00212A48">
        <w:rPr>
          <w:rFonts w:ascii="Cambria" w:hAnsi="Cambria"/>
          <w:sz w:val="22"/>
          <w:szCs w:val="22"/>
        </w:rPr>
        <w:t>Information about becom</w:t>
      </w:r>
      <w:r w:rsidR="006B59A6">
        <w:rPr>
          <w:rFonts w:ascii="Cambria" w:hAnsi="Cambria"/>
          <w:sz w:val="22"/>
          <w:szCs w:val="22"/>
        </w:rPr>
        <w:t>ing</w:t>
      </w:r>
      <w:r w:rsidRPr="00212A48">
        <w:rPr>
          <w:rFonts w:ascii="Cambria" w:hAnsi="Cambria"/>
          <w:sz w:val="22"/>
          <w:szCs w:val="22"/>
        </w:rPr>
        <w:t xml:space="preserve"> a Global Alliance affiliate organization</w:t>
      </w:r>
    </w:p>
    <w:p w:rsidR="00395F92" w:rsidRPr="00212A48" w:rsidRDefault="00395F92" w:rsidP="00395F92">
      <w:pPr>
        <w:pStyle w:val="ListParagraph"/>
        <w:numPr>
          <w:ilvl w:val="0"/>
          <w:numId w:val="1"/>
        </w:numPr>
        <w:spacing w:after="0" w:line="240" w:lineRule="auto"/>
        <w:contextualSpacing w:val="0"/>
        <w:rPr>
          <w:rFonts w:ascii="Cambria" w:hAnsi="Cambria"/>
          <w:sz w:val="22"/>
          <w:szCs w:val="22"/>
        </w:rPr>
      </w:pPr>
      <w:r w:rsidRPr="00212A48">
        <w:rPr>
          <w:rFonts w:ascii="Cambria" w:hAnsi="Cambria"/>
          <w:sz w:val="22"/>
          <w:szCs w:val="22"/>
        </w:rPr>
        <w:t>Presentation on global cookstoves and fuels issue (</w:t>
      </w:r>
      <w:hyperlink r:id="rId70" w:history="1">
        <w:r w:rsidRPr="00A114AC">
          <w:rPr>
            <w:rStyle w:val="Hyperlink"/>
            <w:rFonts w:ascii="Cambria" w:hAnsi="Cambria"/>
            <w:sz w:val="22"/>
            <w:szCs w:val="22"/>
          </w:rPr>
          <w:t>attached</w:t>
        </w:r>
      </w:hyperlink>
      <w:r w:rsidRPr="00212A48">
        <w:rPr>
          <w:rFonts w:ascii="Cambria" w:hAnsi="Cambria"/>
          <w:sz w:val="22"/>
          <w:szCs w:val="22"/>
        </w:rPr>
        <w:t>)</w:t>
      </w:r>
    </w:p>
    <w:p w:rsidR="00395F92" w:rsidRPr="00212A48" w:rsidRDefault="00395F92" w:rsidP="00395F92">
      <w:pPr>
        <w:pStyle w:val="ListParagraph"/>
        <w:numPr>
          <w:ilvl w:val="0"/>
          <w:numId w:val="1"/>
        </w:numPr>
        <w:spacing w:after="0" w:line="240" w:lineRule="auto"/>
        <w:contextualSpacing w:val="0"/>
        <w:rPr>
          <w:rFonts w:ascii="Cambria" w:hAnsi="Cambria"/>
          <w:sz w:val="22"/>
          <w:szCs w:val="22"/>
          <w:u w:val="single"/>
        </w:rPr>
      </w:pPr>
      <w:r w:rsidRPr="00212A48">
        <w:rPr>
          <w:rFonts w:ascii="Cambria" w:hAnsi="Cambria"/>
          <w:sz w:val="22"/>
          <w:szCs w:val="22"/>
        </w:rPr>
        <w:t xml:space="preserve">List and description of partners working in </w:t>
      </w:r>
      <w:r w:rsidR="00995E3C">
        <w:rPr>
          <w:rFonts w:ascii="Cambria" w:hAnsi="Cambria"/>
          <w:sz w:val="22"/>
          <w:szCs w:val="22"/>
        </w:rPr>
        <w:t>each country (contact the Global Alliance for this)</w:t>
      </w:r>
    </w:p>
    <w:p w:rsidR="006E116D" w:rsidRDefault="00D41CAF" w:rsidP="00395F92">
      <w:pPr>
        <w:pStyle w:val="ListParagraph"/>
        <w:spacing w:after="0" w:line="240" w:lineRule="auto"/>
        <w:ind w:left="1440"/>
        <w:contextualSpacing w:val="0"/>
        <w:rPr>
          <w:rFonts w:ascii="Cambria" w:hAnsi="Cambria"/>
          <w:sz w:val="22"/>
          <w:szCs w:val="22"/>
        </w:rPr>
      </w:pPr>
      <w:r w:rsidRPr="00212A48">
        <w:rPr>
          <w:rFonts w:ascii="Cambria" w:hAnsi="Cambria"/>
          <w:sz w:val="22"/>
          <w:szCs w:val="22"/>
        </w:rPr>
        <w:br/>
      </w:r>
    </w:p>
    <w:p w:rsidR="007D346E" w:rsidRPr="006E116D" w:rsidRDefault="00D41CAF" w:rsidP="006E116D">
      <w:pPr>
        <w:spacing w:after="0" w:line="240" w:lineRule="auto"/>
        <w:jc w:val="center"/>
        <w:rPr>
          <w:rFonts w:ascii="Cambria" w:hAnsi="Cambria"/>
        </w:rPr>
      </w:pPr>
      <w:r w:rsidRPr="006E116D">
        <w:rPr>
          <w:rFonts w:ascii="Cambria" w:hAnsi="Cambria"/>
        </w:rPr>
        <w:br w:type="page"/>
      </w:r>
      <w:bookmarkStart w:id="46" w:name="_Information_about_become"/>
      <w:bookmarkStart w:id="47" w:name="_Email_addresses_of"/>
      <w:bookmarkEnd w:id="46"/>
      <w:bookmarkEnd w:id="47"/>
    </w:p>
    <w:p w:rsidR="001B1F58" w:rsidRPr="00395F92" w:rsidRDefault="001B1F58" w:rsidP="00395F92">
      <w:pPr>
        <w:pStyle w:val="Heading2"/>
        <w:spacing w:before="0" w:line="240" w:lineRule="auto"/>
        <w:rPr>
          <w:rFonts w:ascii="Cambria" w:hAnsi="Cambria"/>
          <w:bCs w:val="0"/>
          <w:color w:val="2F5353"/>
          <w:sz w:val="28"/>
          <w:szCs w:val="28"/>
        </w:rPr>
      </w:pPr>
      <w:bookmarkStart w:id="48" w:name="_Draft_agenda_for_1"/>
      <w:bookmarkEnd w:id="48"/>
      <w:r w:rsidRPr="00395F92">
        <w:rPr>
          <w:rFonts w:ascii="Cambria" w:hAnsi="Cambria"/>
          <w:bCs w:val="0"/>
          <w:color w:val="2F5353"/>
          <w:sz w:val="28"/>
          <w:szCs w:val="28"/>
        </w:rPr>
        <w:lastRenderedPageBreak/>
        <w:t>Draft Agenda for Initial Meeting of</w:t>
      </w:r>
      <w:r w:rsidR="00395F92" w:rsidRPr="00395F92">
        <w:rPr>
          <w:rFonts w:ascii="Cambria" w:hAnsi="Cambria"/>
          <w:bCs w:val="0"/>
          <w:color w:val="2F5353"/>
          <w:sz w:val="28"/>
          <w:szCs w:val="28"/>
        </w:rPr>
        <w:t xml:space="preserve"> </w:t>
      </w:r>
      <w:r w:rsidRPr="00395F92">
        <w:rPr>
          <w:rFonts w:ascii="Cambria" w:hAnsi="Cambria"/>
          <w:bCs w:val="0"/>
          <w:color w:val="2F5353"/>
          <w:sz w:val="28"/>
          <w:szCs w:val="28"/>
        </w:rPr>
        <w:t>C</w:t>
      </w:r>
      <w:r w:rsidR="000700F9" w:rsidRPr="00395F92">
        <w:rPr>
          <w:rFonts w:ascii="Cambria" w:hAnsi="Cambria"/>
          <w:bCs w:val="0"/>
          <w:color w:val="2F5353"/>
          <w:sz w:val="28"/>
          <w:szCs w:val="28"/>
        </w:rPr>
        <w:t>ookstove</w:t>
      </w:r>
      <w:r w:rsidR="00AB00CF" w:rsidRPr="00395F92">
        <w:rPr>
          <w:rFonts w:ascii="Cambria" w:hAnsi="Cambria"/>
          <w:bCs w:val="0"/>
          <w:color w:val="2F5353"/>
          <w:sz w:val="28"/>
          <w:szCs w:val="28"/>
        </w:rPr>
        <w:t>s</w:t>
      </w:r>
      <w:r w:rsidR="000700F9" w:rsidRPr="00395F92">
        <w:rPr>
          <w:rFonts w:ascii="Cambria" w:hAnsi="Cambria"/>
          <w:bCs w:val="0"/>
          <w:color w:val="2F5353"/>
          <w:sz w:val="28"/>
          <w:szCs w:val="28"/>
        </w:rPr>
        <w:t xml:space="preserve"> and Fuels Stakeholders</w:t>
      </w:r>
      <w:r w:rsidR="00395F92" w:rsidRPr="00395F92">
        <w:rPr>
          <w:rFonts w:ascii="Cambria" w:hAnsi="Cambria"/>
          <w:bCs w:val="0"/>
          <w:color w:val="2F5353"/>
          <w:sz w:val="28"/>
          <w:szCs w:val="28"/>
        </w:rPr>
        <w:t>:</w:t>
      </w:r>
    </w:p>
    <w:p w:rsidR="001B1F58" w:rsidRPr="00D50E36" w:rsidRDefault="001B1F58" w:rsidP="00694AEA">
      <w:pPr>
        <w:pStyle w:val="Heading2"/>
        <w:spacing w:before="0" w:line="240" w:lineRule="auto"/>
        <w:ind w:left="-630"/>
        <w:rPr>
          <w:b w:val="0"/>
          <w:bCs w:val="0"/>
          <w:sz w:val="4"/>
          <w:szCs w:val="4"/>
        </w:rPr>
      </w:pPr>
      <w:r>
        <w:rPr>
          <w:rFonts w:ascii="Arial Narrow" w:hAnsi="Arial Narrow" w:cs="Arial"/>
          <w:caps/>
          <w:sz w:val="32"/>
          <w:szCs w:val="30"/>
        </w:rPr>
        <w:t xml:space="preserve">      </w:t>
      </w:r>
    </w:p>
    <w:p w:rsidR="00694AEA" w:rsidRDefault="00694AEA" w:rsidP="00694AEA">
      <w:pPr>
        <w:tabs>
          <w:tab w:val="left" w:pos="3105"/>
        </w:tabs>
        <w:spacing w:after="0" w:line="240" w:lineRule="auto"/>
        <w:rPr>
          <w:rFonts w:ascii="Cambria" w:hAnsi="Cambria" w:cs="Arial"/>
          <w:b/>
          <w:bCs/>
        </w:rPr>
      </w:pPr>
    </w:p>
    <w:p w:rsidR="00395F92" w:rsidRDefault="00395F92" w:rsidP="00694AEA">
      <w:pPr>
        <w:tabs>
          <w:tab w:val="left" w:pos="3105"/>
        </w:tabs>
        <w:spacing w:after="0" w:line="240" w:lineRule="auto"/>
        <w:rPr>
          <w:rFonts w:ascii="Cambria" w:hAnsi="Cambria" w:cs="Arial"/>
          <w:b/>
          <w:bCs/>
        </w:rPr>
      </w:pPr>
    </w:p>
    <w:p w:rsidR="00395F92" w:rsidRPr="00212A48" w:rsidRDefault="00395F92" w:rsidP="00694AEA">
      <w:pPr>
        <w:tabs>
          <w:tab w:val="left" w:pos="3105"/>
        </w:tabs>
        <w:spacing w:after="0" w:line="240" w:lineRule="auto"/>
        <w:rPr>
          <w:rFonts w:ascii="Cambria" w:hAnsi="Cambria" w:cs="Arial"/>
          <w:b/>
          <w:bCs/>
        </w:rPr>
      </w:pPr>
    </w:p>
    <w:p w:rsidR="00395F92" w:rsidRDefault="001B1F58" w:rsidP="000700F9">
      <w:pPr>
        <w:tabs>
          <w:tab w:val="left" w:pos="3105"/>
        </w:tabs>
        <w:spacing w:after="0" w:line="240" w:lineRule="auto"/>
        <w:jc w:val="center"/>
        <w:rPr>
          <w:rFonts w:ascii="Cambria" w:hAnsi="Cambria" w:cs="Arial"/>
          <w:b/>
          <w:bCs/>
        </w:rPr>
      </w:pPr>
      <w:r w:rsidRPr="000700F9">
        <w:rPr>
          <w:rFonts w:ascii="Cambria" w:hAnsi="Cambria"/>
          <w:b/>
          <w:bCs/>
          <w:color w:val="4A8382"/>
          <w:sz w:val="28"/>
          <w:szCs w:val="28"/>
        </w:rPr>
        <w:t>Meeting of Cookstoves and Fuels Stakeholders</w:t>
      </w:r>
      <w:r w:rsidRPr="00212A48">
        <w:rPr>
          <w:rFonts w:ascii="Cambria" w:hAnsi="Cambria" w:cs="Arial"/>
          <w:b/>
          <w:bCs/>
        </w:rPr>
        <w:t xml:space="preserve"> </w:t>
      </w:r>
      <w:r w:rsidR="00395F92">
        <w:rPr>
          <w:rFonts w:ascii="Cambria" w:hAnsi="Cambria" w:cs="Arial"/>
          <w:b/>
          <w:bCs/>
        </w:rPr>
        <w:br/>
      </w:r>
    </w:p>
    <w:p w:rsidR="00395F92" w:rsidRDefault="00395F92" w:rsidP="00395F92">
      <w:pPr>
        <w:tabs>
          <w:tab w:val="left" w:pos="3105"/>
        </w:tabs>
        <w:spacing w:after="0" w:line="240" w:lineRule="auto"/>
        <w:jc w:val="center"/>
        <w:rPr>
          <w:rFonts w:ascii="Cambria" w:hAnsi="Cambria" w:cs="Arial"/>
          <w:bCs/>
          <w:sz w:val="18"/>
          <w:szCs w:val="18"/>
        </w:rPr>
      </w:pPr>
      <w:r>
        <w:rPr>
          <w:rFonts w:ascii="Cambria" w:hAnsi="Cambria" w:cs="Arial"/>
          <w:bCs/>
          <w:sz w:val="18"/>
          <w:szCs w:val="18"/>
        </w:rPr>
        <w:t>(City and Country)</w:t>
      </w:r>
    </w:p>
    <w:p w:rsidR="00395F92" w:rsidRDefault="00395F92" w:rsidP="00395F92">
      <w:pPr>
        <w:tabs>
          <w:tab w:val="left" w:pos="3105"/>
        </w:tabs>
        <w:spacing w:after="0" w:line="240" w:lineRule="auto"/>
        <w:jc w:val="center"/>
        <w:rPr>
          <w:rFonts w:ascii="Cambria" w:hAnsi="Cambria" w:cs="Arial"/>
          <w:bCs/>
          <w:sz w:val="18"/>
          <w:szCs w:val="18"/>
        </w:rPr>
      </w:pPr>
      <w:r>
        <w:rPr>
          <w:rFonts w:ascii="Cambria" w:hAnsi="Cambria" w:cs="Arial"/>
          <w:bCs/>
          <w:sz w:val="18"/>
          <w:szCs w:val="18"/>
        </w:rPr>
        <w:t>(Date of Meeting)</w:t>
      </w:r>
    </w:p>
    <w:p w:rsidR="001B1F58" w:rsidRPr="00212A48" w:rsidRDefault="001B1F58" w:rsidP="00395F92">
      <w:pPr>
        <w:tabs>
          <w:tab w:val="left" w:pos="3105"/>
        </w:tabs>
        <w:spacing w:after="0" w:line="240" w:lineRule="auto"/>
        <w:jc w:val="center"/>
        <w:rPr>
          <w:rFonts w:ascii="Cambria" w:hAnsi="Cambria" w:cs="Arial"/>
          <w:sz w:val="18"/>
          <w:szCs w:val="18"/>
        </w:rPr>
      </w:pPr>
      <w:r w:rsidRPr="00212A48">
        <w:rPr>
          <w:rFonts w:ascii="Cambria" w:hAnsi="Cambria" w:cs="Arial"/>
          <w:sz w:val="18"/>
          <w:szCs w:val="18"/>
        </w:rPr>
        <w:t>(Specific Venue Location)</w:t>
      </w:r>
    </w:p>
    <w:p w:rsidR="00694AEA" w:rsidRPr="00212A48" w:rsidRDefault="00694AEA" w:rsidP="00694AEA">
      <w:pPr>
        <w:tabs>
          <w:tab w:val="left" w:pos="3105"/>
        </w:tabs>
        <w:spacing w:after="0" w:line="240" w:lineRule="auto"/>
        <w:rPr>
          <w:rFonts w:ascii="Cambria" w:hAnsi="Cambria" w:cs="Arial"/>
          <w:bC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088"/>
        <w:gridCol w:w="7488"/>
      </w:tblGrid>
      <w:tr w:rsidR="001B1F58" w:rsidRPr="00CE086D" w:rsidTr="00694AEA">
        <w:tc>
          <w:tcPr>
            <w:tcW w:w="2088" w:type="dxa"/>
            <w:shd w:val="clear" w:color="284256" w:fill="2F5353"/>
          </w:tcPr>
          <w:p w:rsidR="001B1F58" w:rsidRPr="0071732E" w:rsidRDefault="001B1F58" w:rsidP="0003187D">
            <w:pPr>
              <w:spacing w:after="0" w:line="240" w:lineRule="auto"/>
              <w:rPr>
                <w:rFonts w:ascii="Cambria" w:hAnsi="Cambria"/>
                <w:b/>
                <w:bCs/>
                <w:color w:val="FFFFFF"/>
              </w:rPr>
            </w:pPr>
            <w:r w:rsidRPr="0071732E">
              <w:rPr>
                <w:rFonts w:ascii="Cambria" w:hAnsi="Cambria"/>
                <w:b/>
                <w:bCs/>
                <w:color w:val="FFFFFF"/>
              </w:rPr>
              <w:softHyphen/>
              <w:t>9:00-9:30am</w:t>
            </w:r>
          </w:p>
        </w:tc>
        <w:tc>
          <w:tcPr>
            <w:tcW w:w="7488" w:type="dxa"/>
            <w:shd w:val="clear" w:color="auto" w:fill="D9D9D9"/>
          </w:tcPr>
          <w:p w:rsidR="001B1F58" w:rsidRPr="003C20BE" w:rsidRDefault="001B1F58" w:rsidP="0003187D">
            <w:pPr>
              <w:spacing w:after="0" w:line="240" w:lineRule="auto"/>
              <w:rPr>
                <w:rFonts w:ascii="Cambria" w:hAnsi="Cambria"/>
                <w:b/>
                <w:bCs/>
              </w:rPr>
            </w:pPr>
            <w:r w:rsidRPr="003C20BE">
              <w:rPr>
                <w:rFonts w:ascii="Cambria" w:hAnsi="Cambria"/>
                <w:b/>
                <w:bCs/>
              </w:rPr>
              <w:t>Registration</w:t>
            </w:r>
          </w:p>
          <w:p w:rsidR="001B1F58" w:rsidRPr="003C20BE" w:rsidRDefault="001B1F58" w:rsidP="0003187D">
            <w:pPr>
              <w:spacing w:after="0" w:line="240" w:lineRule="auto"/>
              <w:rPr>
                <w:rFonts w:ascii="Cambria" w:hAnsi="Cambria"/>
                <w:b/>
                <w:bCs/>
              </w:rPr>
            </w:pPr>
          </w:p>
        </w:tc>
      </w:tr>
      <w:tr w:rsidR="001B1F58" w:rsidRPr="00CE086D" w:rsidTr="00694AEA">
        <w:trPr>
          <w:trHeight w:val="647"/>
        </w:trPr>
        <w:tc>
          <w:tcPr>
            <w:tcW w:w="2088" w:type="dxa"/>
            <w:shd w:val="clear" w:color="284256" w:fill="2F5353"/>
          </w:tcPr>
          <w:p w:rsidR="001B1F58" w:rsidRPr="0071732E" w:rsidRDefault="001B1F58" w:rsidP="0003187D">
            <w:pPr>
              <w:spacing w:after="0" w:line="240" w:lineRule="auto"/>
              <w:rPr>
                <w:rFonts w:ascii="Cambria" w:hAnsi="Cambria"/>
                <w:b/>
                <w:bCs/>
                <w:color w:val="FFFFFF"/>
              </w:rPr>
            </w:pPr>
            <w:r w:rsidRPr="0071732E">
              <w:rPr>
                <w:rFonts w:ascii="Cambria" w:hAnsi="Cambria"/>
                <w:b/>
                <w:bCs/>
                <w:color w:val="FFFFFF"/>
              </w:rPr>
              <w:t>9:30-9:45am</w:t>
            </w:r>
          </w:p>
          <w:p w:rsidR="001B1F58" w:rsidRPr="0071732E" w:rsidRDefault="001B1F58" w:rsidP="0003187D">
            <w:pPr>
              <w:spacing w:after="0" w:line="240" w:lineRule="auto"/>
              <w:rPr>
                <w:rFonts w:ascii="Cambria" w:hAnsi="Cambria"/>
                <w:b/>
                <w:bCs/>
                <w:color w:val="FFFFFF"/>
              </w:rPr>
            </w:pPr>
          </w:p>
        </w:tc>
        <w:tc>
          <w:tcPr>
            <w:tcW w:w="7488" w:type="dxa"/>
            <w:shd w:val="clear" w:color="auto" w:fill="D9D9D9"/>
          </w:tcPr>
          <w:p w:rsidR="001B1F58" w:rsidRPr="003C20BE" w:rsidRDefault="001B1F58" w:rsidP="0003187D">
            <w:pPr>
              <w:spacing w:after="0" w:line="240" w:lineRule="auto"/>
              <w:rPr>
                <w:rFonts w:ascii="Cambria" w:hAnsi="Cambria"/>
                <w:b/>
                <w:bCs/>
              </w:rPr>
            </w:pPr>
            <w:r w:rsidRPr="003C20BE">
              <w:rPr>
                <w:rFonts w:ascii="Cambria" w:hAnsi="Cambria"/>
                <w:b/>
                <w:bCs/>
              </w:rPr>
              <w:t>Opening remarks</w:t>
            </w:r>
          </w:p>
          <w:p w:rsidR="001B1F58" w:rsidRPr="003C20BE" w:rsidRDefault="001B1F58" w:rsidP="0003187D">
            <w:pPr>
              <w:spacing w:after="0" w:line="240" w:lineRule="auto"/>
              <w:rPr>
                <w:rFonts w:ascii="Cambria" w:hAnsi="Cambria"/>
                <w:b/>
                <w:bCs/>
              </w:rPr>
            </w:pPr>
          </w:p>
        </w:tc>
      </w:tr>
      <w:tr w:rsidR="001B1F58" w:rsidRPr="00CE086D" w:rsidTr="00694AEA">
        <w:tc>
          <w:tcPr>
            <w:tcW w:w="2088" w:type="dxa"/>
            <w:shd w:val="clear" w:color="284256" w:fill="2F5353"/>
          </w:tcPr>
          <w:p w:rsidR="001B1F58" w:rsidRPr="0071732E" w:rsidRDefault="001B1F58" w:rsidP="0003187D">
            <w:pPr>
              <w:spacing w:after="0" w:line="240" w:lineRule="auto"/>
              <w:rPr>
                <w:rFonts w:ascii="Cambria" w:hAnsi="Cambria"/>
                <w:b/>
                <w:bCs/>
                <w:color w:val="FFFFFF"/>
              </w:rPr>
            </w:pPr>
            <w:r w:rsidRPr="0071732E">
              <w:rPr>
                <w:rFonts w:ascii="Cambria" w:hAnsi="Cambria"/>
                <w:b/>
                <w:bCs/>
                <w:color w:val="FFFFFF"/>
              </w:rPr>
              <w:t>9:45-10:00am</w:t>
            </w:r>
          </w:p>
          <w:p w:rsidR="001B1F58" w:rsidRPr="0071732E" w:rsidRDefault="001B1F58" w:rsidP="0003187D">
            <w:pPr>
              <w:spacing w:after="0" w:line="240" w:lineRule="auto"/>
              <w:rPr>
                <w:rFonts w:ascii="Cambria" w:hAnsi="Cambria"/>
                <w:b/>
                <w:bCs/>
                <w:color w:val="FFFFFF"/>
              </w:rPr>
            </w:pPr>
          </w:p>
        </w:tc>
        <w:tc>
          <w:tcPr>
            <w:tcW w:w="7488" w:type="dxa"/>
            <w:shd w:val="clear" w:color="auto" w:fill="D9D9D9"/>
          </w:tcPr>
          <w:p w:rsidR="001B1F58" w:rsidRPr="003C20BE" w:rsidRDefault="001B1F58" w:rsidP="0003187D">
            <w:pPr>
              <w:spacing w:after="0" w:line="240" w:lineRule="auto"/>
              <w:rPr>
                <w:rFonts w:ascii="Cambria" w:hAnsi="Cambria"/>
                <w:b/>
                <w:bCs/>
              </w:rPr>
            </w:pPr>
            <w:r w:rsidRPr="003C20BE">
              <w:rPr>
                <w:rFonts w:ascii="Cambria" w:hAnsi="Cambria"/>
                <w:b/>
                <w:bCs/>
              </w:rPr>
              <w:t xml:space="preserve">Overview, Objectives and Desired Outcomes </w:t>
            </w:r>
          </w:p>
          <w:p w:rsidR="001B1F58" w:rsidRPr="003C20BE" w:rsidRDefault="001B1F58" w:rsidP="0003187D">
            <w:pPr>
              <w:numPr>
                <w:ilvl w:val="0"/>
                <w:numId w:val="50"/>
              </w:numPr>
              <w:spacing w:after="0" w:line="240" w:lineRule="auto"/>
              <w:rPr>
                <w:rFonts w:ascii="Cambria" w:hAnsi="Cambria"/>
                <w:bCs/>
              </w:rPr>
            </w:pPr>
            <w:r w:rsidRPr="003C20BE">
              <w:rPr>
                <w:rFonts w:ascii="Cambria" w:hAnsi="Cambria"/>
                <w:bCs/>
              </w:rPr>
              <w:t xml:space="preserve">Introduction of current cookstove players and new players who </w:t>
            </w:r>
            <w:r>
              <w:rPr>
                <w:rFonts w:ascii="Cambria" w:hAnsi="Cambria"/>
                <w:bCs/>
              </w:rPr>
              <w:t xml:space="preserve">     </w:t>
            </w:r>
            <w:r w:rsidRPr="003C20BE">
              <w:rPr>
                <w:rFonts w:ascii="Cambria" w:hAnsi="Cambria"/>
                <w:bCs/>
              </w:rPr>
              <w:t>are interested in becoming involved in cookstoves</w:t>
            </w:r>
          </w:p>
          <w:p w:rsidR="001B1F58" w:rsidRPr="003C20BE" w:rsidRDefault="001B1F58" w:rsidP="0003187D">
            <w:pPr>
              <w:numPr>
                <w:ilvl w:val="0"/>
                <w:numId w:val="50"/>
              </w:numPr>
              <w:spacing w:after="0" w:line="240" w:lineRule="auto"/>
              <w:rPr>
                <w:rFonts w:ascii="Cambria" w:hAnsi="Cambria"/>
                <w:bCs/>
              </w:rPr>
            </w:pPr>
            <w:r w:rsidRPr="003C20BE">
              <w:rPr>
                <w:rFonts w:ascii="Cambria" w:hAnsi="Cambria"/>
                <w:bCs/>
              </w:rPr>
              <w:t>Introduction to cookstoves issue for new players</w:t>
            </w:r>
          </w:p>
          <w:p w:rsidR="001B1F58" w:rsidRPr="003C20BE" w:rsidRDefault="001B1F58" w:rsidP="0003187D">
            <w:pPr>
              <w:numPr>
                <w:ilvl w:val="0"/>
                <w:numId w:val="50"/>
              </w:numPr>
              <w:spacing w:after="0" w:line="240" w:lineRule="auto"/>
              <w:rPr>
                <w:rFonts w:ascii="Cambria" w:hAnsi="Cambria"/>
                <w:bCs/>
              </w:rPr>
            </w:pPr>
            <w:r w:rsidRPr="003C20BE">
              <w:rPr>
                <w:rFonts w:ascii="Cambria" w:hAnsi="Cambria"/>
                <w:bCs/>
              </w:rPr>
              <w:t xml:space="preserve">Discussion of acting as a representative body for cookstoves and </w:t>
            </w:r>
            <w:r>
              <w:rPr>
                <w:rFonts w:ascii="Cambria" w:hAnsi="Cambria"/>
                <w:bCs/>
              </w:rPr>
              <w:t xml:space="preserve"> </w:t>
            </w:r>
            <w:r w:rsidRPr="003C20BE">
              <w:rPr>
                <w:rFonts w:ascii="Cambria" w:hAnsi="Cambria"/>
                <w:bCs/>
              </w:rPr>
              <w:t>fuels sector</w:t>
            </w:r>
          </w:p>
          <w:p w:rsidR="001B1F58" w:rsidRPr="003C20BE" w:rsidRDefault="001B1F58" w:rsidP="0003187D">
            <w:pPr>
              <w:numPr>
                <w:ilvl w:val="0"/>
                <w:numId w:val="50"/>
              </w:numPr>
              <w:spacing w:after="0" w:line="240" w:lineRule="auto"/>
              <w:rPr>
                <w:rFonts w:ascii="Cambria" w:hAnsi="Cambria"/>
                <w:bCs/>
              </w:rPr>
            </w:pPr>
            <w:r w:rsidRPr="003C20BE">
              <w:rPr>
                <w:rFonts w:ascii="Cambria" w:hAnsi="Cambria"/>
                <w:bCs/>
              </w:rPr>
              <w:t>Opportunity for stakeholders to network</w:t>
            </w:r>
          </w:p>
          <w:p w:rsidR="001B1F58" w:rsidRPr="003C20BE" w:rsidRDefault="001B1F58" w:rsidP="0003187D">
            <w:pPr>
              <w:spacing w:after="0" w:line="240" w:lineRule="auto"/>
              <w:rPr>
                <w:rFonts w:ascii="Cambria" w:hAnsi="Cambria"/>
                <w:b/>
                <w:bCs/>
              </w:rPr>
            </w:pPr>
          </w:p>
        </w:tc>
      </w:tr>
      <w:tr w:rsidR="001B1F58" w:rsidRPr="00CE086D" w:rsidTr="00694AEA">
        <w:tc>
          <w:tcPr>
            <w:tcW w:w="2088" w:type="dxa"/>
            <w:shd w:val="clear" w:color="284256" w:fill="2F5353"/>
          </w:tcPr>
          <w:p w:rsidR="001B1F58" w:rsidRPr="0071732E" w:rsidRDefault="001B1F58" w:rsidP="0003187D">
            <w:pPr>
              <w:spacing w:after="0" w:line="240" w:lineRule="auto"/>
              <w:rPr>
                <w:rFonts w:ascii="Cambria" w:hAnsi="Cambria"/>
                <w:b/>
                <w:bCs/>
                <w:color w:val="FFFFFF"/>
              </w:rPr>
            </w:pPr>
            <w:r w:rsidRPr="0071732E">
              <w:rPr>
                <w:rFonts w:ascii="Cambria" w:hAnsi="Cambria"/>
                <w:b/>
                <w:bCs/>
                <w:color w:val="FFFFFF"/>
              </w:rPr>
              <w:t>10:00-10:30am</w:t>
            </w:r>
          </w:p>
          <w:p w:rsidR="001B1F58" w:rsidRPr="0071732E" w:rsidRDefault="001B1F58" w:rsidP="0003187D">
            <w:pPr>
              <w:spacing w:after="0" w:line="240" w:lineRule="auto"/>
              <w:rPr>
                <w:rFonts w:ascii="Cambria" w:hAnsi="Cambria"/>
                <w:b/>
                <w:bCs/>
                <w:color w:val="FFFFFF"/>
              </w:rPr>
            </w:pPr>
          </w:p>
        </w:tc>
        <w:tc>
          <w:tcPr>
            <w:tcW w:w="7488" w:type="dxa"/>
            <w:shd w:val="clear" w:color="auto" w:fill="D9D9D9"/>
          </w:tcPr>
          <w:p w:rsidR="001B1F58" w:rsidRPr="003C20BE" w:rsidRDefault="001B1F58" w:rsidP="0003187D">
            <w:pPr>
              <w:spacing w:after="0" w:line="240" w:lineRule="auto"/>
              <w:rPr>
                <w:rFonts w:ascii="Cambria" w:hAnsi="Cambria"/>
                <w:b/>
                <w:bCs/>
              </w:rPr>
            </w:pPr>
            <w:r w:rsidRPr="003C20BE">
              <w:rPr>
                <w:rFonts w:ascii="Cambria" w:hAnsi="Cambria"/>
                <w:b/>
                <w:bCs/>
              </w:rPr>
              <w:t xml:space="preserve">Participant introductions </w:t>
            </w:r>
          </w:p>
        </w:tc>
      </w:tr>
      <w:tr w:rsidR="001B1F58" w:rsidRPr="00CE086D" w:rsidTr="00694AEA">
        <w:trPr>
          <w:trHeight w:val="467"/>
        </w:trPr>
        <w:tc>
          <w:tcPr>
            <w:tcW w:w="2088" w:type="dxa"/>
            <w:shd w:val="clear" w:color="284256" w:fill="2F5353"/>
          </w:tcPr>
          <w:p w:rsidR="001B1F58" w:rsidRPr="0071732E" w:rsidRDefault="001B1F58" w:rsidP="0003187D">
            <w:pPr>
              <w:spacing w:after="0" w:line="240" w:lineRule="auto"/>
              <w:rPr>
                <w:rFonts w:ascii="Cambria" w:hAnsi="Cambria"/>
                <w:b/>
                <w:bCs/>
                <w:color w:val="FFFFFF"/>
              </w:rPr>
            </w:pPr>
            <w:r w:rsidRPr="0071732E">
              <w:rPr>
                <w:rFonts w:ascii="Cambria" w:hAnsi="Cambria"/>
                <w:b/>
                <w:bCs/>
                <w:color w:val="FFFFFF"/>
              </w:rPr>
              <w:t>10:30-11:00am</w:t>
            </w:r>
          </w:p>
        </w:tc>
        <w:tc>
          <w:tcPr>
            <w:tcW w:w="7488" w:type="dxa"/>
            <w:shd w:val="clear" w:color="auto" w:fill="D9D9D9"/>
          </w:tcPr>
          <w:p w:rsidR="001B1F58" w:rsidRPr="003C20BE" w:rsidRDefault="001B1F58" w:rsidP="0003187D">
            <w:pPr>
              <w:spacing w:after="0" w:line="240" w:lineRule="auto"/>
              <w:rPr>
                <w:rFonts w:ascii="Cambria" w:hAnsi="Cambria"/>
                <w:b/>
                <w:bCs/>
              </w:rPr>
            </w:pPr>
            <w:r w:rsidRPr="003C20BE">
              <w:rPr>
                <w:rFonts w:ascii="Cambria" w:hAnsi="Cambria"/>
                <w:b/>
                <w:bCs/>
              </w:rPr>
              <w:t>Coffee and tea break</w:t>
            </w:r>
          </w:p>
        </w:tc>
      </w:tr>
      <w:tr w:rsidR="001B1F58" w:rsidRPr="00CE086D" w:rsidTr="00694AEA">
        <w:trPr>
          <w:trHeight w:val="548"/>
        </w:trPr>
        <w:tc>
          <w:tcPr>
            <w:tcW w:w="2088" w:type="dxa"/>
            <w:shd w:val="clear" w:color="284256" w:fill="2F5353"/>
          </w:tcPr>
          <w:p w:rsidR="001B1F58" w:rsidRPr="0071732E" w:rsidRDefault="001B1F58" w:rsidP="0003187D">
            <w:pPr>
              <w:spacing w:after="0" w:line="240" w:lineRule="auto"/>
              <w:rPr>
                <w:rFonts w:ascii="Cambria" w:hAnsi="Cambria"/>
                <w:b/>
                <w:bCs/>
                <w:color w:val="FFFFFF"/>
              </w:rPr>
            </w:pPr>
            <w:r w:rsidRPr="0071732E">
              <w:rPr>
                <w:rFonts w:ascii="Cambria" w:hAnsi="Cambria"/>
                <w:b/>
                <w:bCs/>
                <w:color w:val="FFFFFF"/>
              </w:rPr>
              <w:t>11:00-12:00pm</w:t>
            </w:r>
          </w:p>
        </w:tc>
        <w:tc>
          <w:tcPr>
            <w:tcW w:w="7488" w:type="dxa"/>
            <w:shd w:val="clear" w:color="auto" w:fill="D9D9D9"/>
          </w:tcPr>
          <w:p w:rsidR="001B1F58" w:rsidRPr="003C20BE" w:rsidRDefault="001B1F58" w:rsidP="0003187D">
            <w:pPr>
              <w:spacing w:after="0" w:line="240" w:lineRule="auto"/>
              <w:rPr>
                <w:rFonts w:ascii="Cambria" w:hAnsi="Cambria"/>
                <w:b/>
                <w:bCs/>
              </w:rPr>
            </w:pPr>
            <w:r w:rsidRPr="003C20BE">
              <w:rPr>
                <w:rFonts w:ascii="Cambria" w:hAnsi="Cambria"/>
                <w:b/>
                <w:bCs/>
              </w:rPr>
              <w:t xml:space="preserve">Presentation and discussion of traditional cookstove use in </w:t>
            </w:r>
            <w:r>
              <w:rPr>
                <w:rFonts w:ascii="Cambria" w:hAnsi="Cambria"/>
                <w:b/>
                <w:bCs/>
              </w:rPr>
              <w:t xml:space="preserve">        </w:t>
            </w:r>
            <w:r w:rsidRPr="003C20BE">
              <w:rPr>
                <w:rFonts w:ascii="Cambria" w:hAnsi="Cambria"/>
                <w:b/>
                <w:bCs/>
              </w:rPr>
              <w:t>(country name)</w:t>
            </w:r>
          </w:p>
        </w:tc>
      </w:tr>
      <w:tr w:rsidR="001B1F58" w:rsidRPr="00CE086D" w:rsidTr="00694AEA">
        <w:tc>
          <w:tcPr>
            <w:tcW w:w="2088" w:type="dxa"/>
            <w:shd w:val="clear" w:color="284256" w:fill="2F5353"/>
          </w:tcPr>
          <w:p w:rsidR="001B1F58" w:rsidRPr="0071732E" w:rsidRDefault="001B1F58" w:rsidP="0003187D">
            <w:pPr>
              <w:spacing w:after="0" w:line="240" w:lineRule="auto"/>
              <w:rPr>
                <w:rFonts w:ascii="Cambria" w:hAnsi="Cambria"/>
                <w:b/>
                <w:bCs/>
                <w:color w:val="FFFFFF"/>
              </w:rPr>
            </w:pPr>
            <w:r w:rsidRPr="0071732E">
              <w:rPr>
                <w:rFonts w:ascii="Cambria" w:hAnsi="Cambria"/>
                <w:b/>
                <w:bCs/>
                <w:color w:val="FFFFFF"/>
              </w:rPr>
              <w:t>12:00-1:00pm</w:t>
            </w:r>
          </w:p>
        </w:tc>
        <w:tc>
          <w:tcPr>
            <w:tcW w:w="7488" w:type="dxa"/>
            <w:shd w:val="clear" w:color="auto" w:fill="D9D9D9"/>
          </w:tcPr>
          <w:p w:rsidR="001B1F58" w:rsidRPr="003C20BE" w:rsidRDefault="001B1F58" w:rsidP="0003187D">
            <w:pPr>
              <w:spacing w:after="0" w:line="240" w:lineRule="auto"/>
              <w:rPr>
                <w:rFonts w:ascii="Cambria" w:hAnsi="Cambria"/>
                <w:b/>
                <w:bCs/>
              </w:rPr>
            </w:pPr>
            <w:r w:rsidRPr="003C20BE">
              <w:rPr>
                <w:rFonts w:ascii="Cambria" w:hAnsi="Cambria"/>
                <w:b/>
                <w:bCs/>
              </w:rPr>
              <w:t>Lunch</w:t>
            </w:r>
          </w:p>
          <w:p w:rsidR="001B1F58" w:rsidRPr="003C20BE" w:rsidRDefault="001B1F58" w:rsidP="0003187D">
            <w:pPr>
              <w:spacing w:after="0" w:line="240" w:lineRule="auto"/>
              <w:rPr>
                <w:rFonts w:ascii="Cambria" w:hAnsi="Cambria"/>
                <w:b/>
                <w:bCs/>
              </w:rPr>
            </w:pPr>
          </w:p>
        </w:tc>
      </w:tr>
      <w:tr w:rsidR="001B1F58" w:rsidRPr="00CE086D" w:rsidTr="00694AEA">
        <w:trPr>
          <w:trHeight w:val="593"/>
        </w:trPr>
        <w:tc>
          <w:tcPr>
            <w:tcW w:w="2088" w:type="dxa"/>
            <w:shd w:val="clear" w:color="284256" w:fill="2F5353"/>
          </w:tcPr>
          <w:p w:rsidR="001B1F58" w:rsidRPr="0071732E" w:rsidRDefault="001B1F58" w:rsidP="0003187D">
            <w:pPr>
              <w:spacing w:after="0" w:line="240" w:lineRule="auto"/>
              <w:rPr>
                <w:rFonts w:ascii="Cambria" w:hAnsi="Cambria"/>
                <w:b/>
                <w:bCs/>
                <w:color w:val="FFFFFF"/>
              </w:rPr>
            </w:pPr>
            <w:r w:rsidRPr="0071732E">
              <w:rPr>
                <w:rFonts w:ascii="Cambria" w:hAnsi="Cambria"/>
                <w:b/>
                <w:bCs/>
                <w:color w:val="FFFFFF"/>
              </w:rPr>
              <w:t>1:00-2:30pm</w:t>
            </w:r>
          </w:p>
        </w:tc>
        <w:tc>
          <w:tcPr>
            <w:tcW w:w="7488" w:type="dxa"/>
            <w:shd w:val="clear" w:color="auto" w:fill="D9D9D9"/>
          </w:tcPr>
          <w:p w:rsidR="001B1F58" w:rsidRPr="003C20BE" w:rsidRDefault="001B1F58" w:rsidP="0003187D">
            <w:pPr>
              <w:spacing w:after="0" w:line="240" w:lineRule="auto"/>
              <w:rPr>
                <w:rFonts w:ascii="Cambria" w:hAnsi="Cambria"/>
                <w:b/>
                <w:bCs/>
              </w:rPr>
            </w:pPr>
            <w:r w:rsidRPr="003C20BE">
              <w:rPr>
                <w:rFonts w:ascii="Cambria" w:hAnsi="Cambria"/>
                <w:b/>
                <w:bCs/>
              </w:rPr>
              <w:t>Discussion of acting as a representative body for cookstoves and fuels</w:t>
            </w:r>
          </w:p>
          <w:p w:rsidR="001B1F58" w:rsidRPr="003C20BE" w:rsidRDefault="001B1F58" w:rsidP="0003187D">
            <w:pPr>
              <w:numPr>
                <w:ilvl w:val="0"/>
                <w:numId w:val="52"/>
              </w:numPr>
              <w:spacing w:after="0" w:line="240" w:lineRule="auto"/>
              <w:rPr>
                <w:rFonts w:ascii="Cambria" w:hAnsi="Cambria"/>
                <w:bCs/>
              </w:rPr>
            </w:pPr>
            <w:r w:rsidRPr="003C20BE">
              <w:rPr>
                <w:rFonts w:ascii="Cambria" w:hAnsi="Cambria"/>
                <w:bCs/>
              </w:rPr>
              <w:t>Issues of governance and responsibility for members</w:t>
            </w:r>
          </w:p>
          <w:p w:rsidR="001B1F58" w:rsidRPr="003C20BE" w:rsidRDefault="001B1F58" w:rsidP="0003187D">
            <w:pPr>
              <w:spacing w:after="0" w:line="240" w:lineRule="auto"/>
              <w:rPr>
                <w:rFonts w:ascii="Cambria" w:hAnsi="Cambria"/>
                <w:bCs/>
              </w:rPr>
            </w:pPr>
          </w:p>
        </w:tc>
      </w:tr>
      <w:tr w:rsidR="001B1F58" w:rsidRPr="00CE086D" w:rsidTr="00694AEA">
        <w:tc>
          <w:tcPr>
            <w:tcW w:w="2088" w:type="dxa"/>
            <w:shd w:val="clear" w:color="284256" w:fill="2F5353"/>
          </w:tcPr>
          <w:p w:rsidR="001B1F58" w:rsidRPr="0071732E" w:rsidRDefault="001B1F58" w:rsidP="0003187D">
            <w:pPr>
              <w:spacing w:after="0" w:line="240" w:lineRule="auto"/>
              <w:rPr>
                <w:rFonts w:ascii="Cambria" w:hAnsi="Cambria"/>
                <w:b/>
                <w:bCs/>
                <w:color w:val="FFFFFF"/>
              </w:rPr>
            </w:pPr>
            <w:r w:rsidRPr="0071732E">
              <w:rPr>
                <w:rFonts w:ascii="Cambria" w:hAnsi="Cambria"/>
                <w:b/>
                <w:bCs/>
                <w:color w:val="FFFFFF"/>
              </w:rPr>
              <w:t>2:30-3:00pm</w:t>
            </w:r>
          </w:p>
        </w:tc>
        <w:tc>
          <w:tcPr>
            <w:tcW w:w="7488" w:type="dxa"/>
            <w:shd w:val="clear" w:color="auto" w:fill="D9D9D9"/>
          </w:tcPr>
          <w:p w:rsidR="001B1F58" w:rsidRPr="003C20BE" w:rsidRDefault="001B1F58" w:rsidP="0003187D">
            <w:pPr>
              <w:spacing w:after="0" w:line="240" w:lineRule="auto"/>
              <w:rPr>
                <w:rFonts w:ascii="Cambria" w:hAnsi="Cambria"/>
                <w:b/>
                <w:bCs/>
              </w:rPr>
            </w:pPr>
            <w:r w:rsidRPr="003C20BE">
              <w:rPr>
                <w:rFonts w:ascii="Cambria" w:hAnsi="Cambria"/>
                <w:b/>
                <w:bCs/>
              </w:rPr>
              <w:t>Coffee and tea break</w:t>
            </w:r>
            <w:r w:rsidRPr="003C20BE">
              <w:rPr>
                <w:rFonts w:ascii="Cambria" w:hAnsi="Cambria"/>
                <w:b/>
                <w:bCs/>
              </w:rPr>
              <w:br/>
            </w:r>
          </w:p>
        </w:tc>
      </w:tr>
      <w:tr w:rsidR="001B1F58" w:rsidRPr="00CE086D" w:rsidTr="00694AEA">
        <w:tc>
          <w:tcPr>
            <w:tcW w:w="2088" w:type="dxa"/>
            <w:shd w:val="clear" w:color="284256" w:fill="2F5353"/>
          </w:tcPr>
          <w:p w:rsidR="001B1F58" w:rsidRPr="0071732E" w:rsidRDefault="001B1F58" w:rsidP="0003187D">
            <w:pPr>
              <w:spacing w:after="0" w:line="240" w:lineRule="auto"/>
              <w:rPr>
                <w:rFonts w:ascii="Cambria" w:hAnsi="Cambria"/>
                <w:b/>
                <w:bCs/>
                <w:color w:val="FFFFFF"/>
              </w:rPr>
            </w:pPr>
            <w:r w:rsidRPr="0071732E">
              <w:rPr>
                <w:rFonts w:ascii="Cambria" w:hAnsi="Cambria"/>
                <w:b/>
                <w:bCs/>
                <w:color w:val="FFFFFF"/>
              </w:rPr>
              <w:t>3:00-4:30pm</w:t>
            </w:r>
          </w:p>
        </w:tc>
        <w:tc>
          <w:tcPr>
            <w:tcW w:w="7488" w:type="dxa"/>
            <w:shd w:val="clear" w:color="auto" w:fill="D9D9D9"/>
          </w:tcPr>
          <w:p w:rsidR="001B1F58" w:rsidRPr="003C20BE" w:rsidRDefault="001B1F58" w:rsidP="0003187D">
            <w:pPr>
              <w:spacing w:after="0" w:line="240" w:lineRule="auto"/>
              <w:rPr>
                <w:rFonts w:ascii="Cambria" w:hAnsi="Cambria"/>
                <w:b/>
                <w:bCs/>
              </w:rPr>
            </w:pPr>
            <w:r w:rsidRPr="003C20BE">
              <w:rPr>
                <w:rFonts w:ascii="Cambria" w:hAnsi="Cambria"/>
                <w:b/>
                <w:bCs/>
              </w:rPr>
              <w:t>Discussion of next steps</w:t>
            </w:r>
          </w:p>
          <w:p w:rsidR="001B1F58" w:rsidRPr="003C20BE" w:rsidRDefault="001B1F58" w:rsidP="0003187D">
            <w:pPr>
              <w:numPr>
                <w:ilvl w:val="0"/>
                <w:numId w:val="52"/>
              </w:numPr>
              <w:spacing w:after="0" w:line="240" w:lineRule="auto"/>
              <w:rPr>
                <w:rFonts w:ascii="Cambria" w:hAnsi="Cambria"/>
                <w:b/>
                <w:bCs/>
              </w:rPr>
            </w:pPr>
            <w:r w:rsidRPr="003C20BE">
              <w:rPr>
                <w:rFonts w:ascii="Cambria" w:hAnsi="Cambria"/>
                <w:bCs/>
              </w:rPr>
              <w:t>Applying for Global Alliance for Clean Cookstoves affiliate member status</w:t>
            </w:r>
          </w:p>
          <w:p w:rsidR="001B1F58" w:rsidRPr="003C20BE" w:rsidRDefault="001B1F58" w:rsidP="0003187D">
            <w:pPr>
              <w:numPr>
                <w:ilvl w:val="0"/>
                <w:numId w:val="52"/>
              </w:numPr>
              <w:spacing w:after="0" w:line="240" w:lineRule="auto"/>
              <w:rPr>
                <w:rFonts w:ascii="Cambria" w:hAnsi="Cambria"/>
                <w:b/>
                <w:bCs/>
              </w:rPr>
            </w:pPr>
            <w:r w:rsidRPr="003C20BE">
              <w:rPr>
                <w:rFonts w:ascii="Cambria" w:hAnsi="Cambria"/>
                <w:bCs/>
              </w:rPr>
              <w:t>Follow up meetings:</w:t>
            </w:r>
          </w:p>
          <w:p w:rsidR="001B1F58" w:rsidRPr="003C20BE" w:rsidRDefault="001B1F58" w:rsidP="0003187D">
            <w:pPr>
              <w:numPr>
                <w:ilvl w:val="1"/>
                <w:numId w:val="54"/>
              </w:numPr>
              <w:spacing w:after="0" w:line="240" w:lineRule="auto"/>
              <w:rPr>
                <w:rFonts w:ascii="Cambria" w:hAnsi="Cambria"/>
                <w:b/>
                <w:bCs/>
              </w:rPr>
            </w:pPr>
            <w:r w:rsidRPr="003C20BE">
              <w:rPr>
                <w:rFonts w:ascii="Cambria" w:hAnsi="Cambria"/>
                <w:bCs/>
              </w:rPr>
              <w:t>Discussion of market barriers and intervention options</w:t>
            </w:r>
          </w:p>
          <w:p w:rsidR="001B1F58" w:rsidRPr="003C20BE" w:rsidRDefault="005713CD" w:rsidP="0003187D">
            <w:pPr>
              <w:numPr>
                <w:ilvl w:val="1"/>
                <w:numId w:val="54"/>
              </w:numPr>
              <w:spacing w:after="0" w:line="240" w:lineRule="auto"/>
              <w:rPr>
                <w:rFonts w:ascii="Cambria" w:hAnsi="Cambria"/>
                <w:b/>
                <w:bCs/>
              </w:rPr>
            </w:pPr>
            <w:r>
              <w:rPr>
                <w:rFonts w:ascii="Cambria" w:hAnsi="Cambria"/>
                <w:bCs/>
              </w:rPr>
              <w:t>Development of a Country Action Plan</w:t>
            </w:r>
          </w:p>
          <w:p w:rsidR="001B1F58" w:rsidRPr="003C20BE" w:rsidRDefault="001B1F58" w:rsidP="0003187D">
            <w:pPr>
              <w:spacing w:after="0" w:line="240" w:lineRule="auto"/>
              <w:rPr>
                <w:rFonts w:ascii="Cambria" w:hAnsi="Cambria"/>
                <w:b/>
                <w:bCs/>
              </w:rPr>
            </w:pPr>
          </w:p>
        </w:tc>
      </w:tr>
      <w:tr w:rsidR="001B1F58" w:rsidRPr="00CE086D" w:rsidTr="00694AEA">
        <w:tc>
          <w:tcPr>
            <w:tcW w:w="2088" w:type="dxa"/>
            <w:shd w:val="clear" w:color="284256" w:fill="2F5353"/>
          </w:tcPr>
          <w:p w:rsidR="001B1F58" w:rsidRPr="0071732E" w:rsidRDefault="001B1F58" w:rsidP="0003187D">
            <w:pPr>
              <w:spacing w:after="0" w:line="240" w:lineRule="auto"/>
              <w:rPr>
                <w:rFonts w:ascii="Cambria" w:hAnsi="Cambria"/>
                <w:b/>
                <w:bCs/>
                <w:color w:val="FFFFFF"/>
              </w:rPr>
            </w:pPr>
            <w:r w:rsidRPr="0071732E">
              <w:rPr>
                <w:rFonts w:ascii="Cambria" w:hAnsi="Cambria"/>
                <w:b/>
                <w:bCs/>
                <w:color w:val="FFFFFF"/>
              </w:rPr>
              <w:t>4:30-5:00pm</w:t>
            </w:r>
          </w:p>
        </w:tc>
        <w:tc>
          <w:tcPr>
            <w:tcW w:w="7488" w:type="dxa"/>
            <w:shd w:val="clear" w:color="auto" w:fill="D9D9D9"/>
          </w:tcPr>
          <w:p w:rsidR="001B1F58" w:rsidRPr="003C20BE" w:rsidRDefault="001B1F58" w:rsidP="0003187D">
            <w:pPr>
              <w:spacing w:after="0" w:line="240" w:lineRule="auto"/>
              <w:rPr>
                <w:rFonts w:ascii="Cambria" w:hAnsi="Cambria"/>
                <w:b/>
                <w:bCs/>
              </w:rPr>
            </w:pPr>
            <w:r w:rsidRPr="003C20BE">
              <w:rPr>
                <w:rFonts w:ascii="Cambria" w:hAnsi="Cambria"/>
                <w:b/>
                <w:bCs/>
              </w:rPr>
              <w:t xml:space="preserve">Conclusion </w:t>
            </w:r>
          </w:p>
          <w:p w:rsidR="001B1F58" w:rsidRPr="003C20BE" w:rsidRDefault="001B1F58" w:rsidP="0003187D">
            <w:pPr>
              <w:spacing w:after="0" w:line="240" w:lineRule="auto"/>
              <w:rPr>
                <w:rFonts w:ascii="Cambria" w:hAnsi="Cambria"/>
                <w:b/>
                <w:bCs/>
              </w:rPr>
            </w:pPr>
          </w:p>
        </w:tc>
      </w:tr>
    </w:tbl>
    <w:p w:rsidR="001B1F58" w:rsidRPr="00212A48" w:rsidRDefault="001B1F58" w:rsidP="0003187D">
      <w:pPr>
        <w:spacing w:line="240" w:lineRule="auto"/>
        <w:rPr>
          <w:rFonts w:ascii="Cambria" w:hAnsi="Cambria"/>
        </w:rPr>
      </w:pPr>
      <w:bookmarkStart w:id="49" w:name="_Toc350722463"/>
      <w:bookmarkStart w:id="50" w:name="_Toc350723414"/>
    </w:p>
    <w:p w:rsidR="001B1F58" w:rsidRPr="00212A48" w:rsidRDefault="001B1F58" w:rsidP="0003187D">
      <w:pPr>
        <w:spacing w:line="240" w:lineRule="auto"/>
        <w:rPr>
          <w:rFonts w:ascii="Cambria" w:hAnsi="Cambria"/>
        </w:rPr>
      </w:pPr>
    </w:p>
    <w:p w:rsidR="00AE3029" w:rsidRPr="00212A48" w:rsidRDefault="006763FE" w:rsidP="0003187D">
      <w:pPr>
        <w:spacing w:line="240" w:lineRule="auto"/>
        <w:rPr>
          <w:rFonts w:ascii="Cambria" w:hAnsi="Cambria"/>
          <w:b/>
        </w:rPr>
      </w:pPr>
      <w:r>
        <w:rPr>
          <w:rFonts w:ascii="Cambria" w:hAnsi="Cambria"/>
          <w:b/>
          <w:color w:val="2F5353"/>
          <w:sz w:val="28"/>
          <w:szCs w:val="28"/>
        </w:rPr>
        <w:lastRenderedPageBreak/>
        <w:t>Information A</w:t>
      </w:r>
      <w:r w:rsidR="00AB00CF" w:rsidRPr="00395F92">
        <w:rPr>
          <w:rFonts w:ascii="Cambria" w:hAnsi="Cambria"/>
          <w:b/>
          <w:color w:val="2F5353"/>
          <w:sz w:val="28"/>
          <w:szCs w:val="28"/>
        </w:rPr>
        <w:t xml:space="preserve">bout </w:t>
      </w:r>
      <w:r>
        <w:rPr>
          <w:rFonts w:ascii="Cambria" w:hAnsi="Cambria"/>
          <w:b/>
          <w:color w:val="2F5353"/>
          <w:sz w:val="28"/>
          <w:szCs w:val="28"/>
        </w:rPr>
        <w:t>B</w:t>
      </w:r>
      <w:r w:rsidR="00AB00CF" w:rsidRPr="00395F92">
        <w:rPr>
          <w:rFonts w:ascii="Cambria" w:hAnsi="Cambria"/>
          <w:b/>
          <w:color w:val="2F5353"/>
          <w:sz w:val="28"/>
          <w:szCs w:val="28"/>
        </w:rPr>
        <w:t>ecoming</w:t>
      </w:r>
      <w:r w:rsidR="006B0FE2" w:rsidRPr="00395F92">
        <w:rPr>
          <w:rFonts w:ascii="Cambria" w:hAnsi="Cambria"/>
          <w:b/>
          <w:color w:val="2F5353"/>
          <w:sz w:val="28"/>
          <w:szCs w:val="28"/>
        </w:rPr>
        <w:t xml:space="preserve"> a </w:t>
      </w:r>
      <w:r>
        <w:rPr>
          <w:rFonts w:ascii="Cambria" w:hAnsi="Cambria"/>
          <w:b/>
          <w:color w:val="2F5353"/>
          <w:sz w:val="28"/>
          <w:szCs w:val="28"/>
        </w:rPr>
        <w:t>G</w:t>
      </w:r>
      <w:r w:rsidR="006B0FE2" w:rsidRPr="00395F92">
        <w:rPr>
          <w:rFonts w:ascii="Cambria" w:hAnsi="Cambria"/>
          <w:b/>
          <w:color w:val="2F5353"/>
          <w:sz w:val="28"/>
          <w:szCs w:val="28"/>
        </w:rPr>
        <w:t xml:space="preserve">lobal Alliance </w:t>
      </w:r>
      <w:r>
        <w:rPr>
          <w:rFonts w:ascii="Cambria" w:hAnsi="Cambria"/>
          <w:b/>
          <w:color w:val="2F5353"/>
          <w:sz w:val="28"/>
          <w:szCs w:val="28"/>
        </w:rPr>
        <w:t>A</w:t>
      </w:r>
      <w:r w:rsidR="006B0FE2" w:rsidRPr="00395F92">
        <w:rPr>
          <w:rFonts w:ascii="Cambria" w:hAnsi="Cambria"/>
          <w:b/>
          <w:color w:val="2F5353"/>
          <w:sz w:val="28"/>
          <w:szCs w:val="28"/>
        </w:rPr>
        <w:t xml:space="preserve">ffiliate </w:t>
      </w:r>
      <w:r>
        <w:rPr>
          <w:rFonts w:ascii="Cambria" w:hAnsi="Cambria"/>
          <w:b/>
          <w:color w:val="2F5353"/>
          <w:sz w:val="28"/>
          <w:szCs w:val="28"/>
        </w:rPr>
        <w:t>O</w:t>
      </w:r>
      <w:r w:rsidR="006B0FE2" w:rsidRPr="00395F92">
        <w:rPr>
          <w:rFonts w:ascii="Cambria" w:hAnsi="Cambria"/>
          <w:b/>
          <w:color w:val="2F5353"/>
          <w:sz w:val="28"/>
          <w:szCs w:val="28"/>
        </w:rPr>
        <w:t>rganization</w:t>
      </w:r>
      <w:bookmarkEnd w:id="49"/>
      <w:bookmarkEnd w:id="50"/>
      <w:r w:rsidR="00DA6635" w:rsidRPr="00395F92">
        <w:rPr>
          <w:rFonts w:ascii="Cambria" w:hAnsi="Cambria"/>
          <w:b/>
          <w:color w:val="2F5353"/>
          <w:sz w:val="28"/>
          <w:szCs w:val="28"/>
        </w:rPr>
        <w:t>:</w:t>
      </w:r>
      <w:r w:rsidR="00F71B36" w:rsidRPr="00212A48">
        <w:rPr>
          <w:rFonts w:ascii="Cambria" w:hAnsi="Cambria"/>
        </w:rPr>
        <w:br/>
      </w:r>
      <w:r w:rsidR="00FD43AB" w:rsidRPr="00212A48">
        <w:rPr>
          <w:rFonts w:ascii="Cambria" w:hAnsi="Cambria"/>
        </w:rPr>
        <w:br/>
        <w:t>We strongly encourage all national and regional clean cookstove</w:t>
      </w:r>
      <w:r w:rsidR="00FF5624">
        <w:rPr>
          <w:rFonts w:ascii="Cambria" w:hAnsi="Cambria"/>
        </w:rPr>
        <w:t>s</w:t>
      </w:r>
      <w:r w:rsidR="00FD43AB" w:rsidRPr="00212A48">
        <w:rPr>
          <w:rFonts w:ascii="Cambria" w:hAnsi="Cambria"/>
        </w:rPr>
        <w:t xml:space="preserve"> and fuels alliances to register as a formal affiliate of the Global Allian</w:t>
      </w:r>
      <w:r w:rsidR="000E2935" w:rsidRPr="00212A48">
        <w:rPr>
          <w:rFonts w:ascii="Cambria" w:hAnsi="Cambria"/>
        </w:rPr>
        <w:t xml:space="preserve">ce for Clean Cookstoves. Below </w:t>
      </w:r>
      <w:r w:rsidR="00FD43AB" w:rsidRPr="00212A48">
        <w:rPr>
          <w:rFonts w:ascii="Cambria" w:hAnsi="Cambria"/>
        </w:rPr>
        <w:t>are the guidelines for how to become a formal affiliate member.</w:t>
      </w:r>
      <w:r w:rsidR="00FD43AB" w:rsidRPr="00212A48">
        <w:rPr>
          <w:rFonts w:ascii="Cambria" w:hAnsi="Cambria"/>
          <w:b/>
        </w:rPr>
        <w:t xml:space="preserve"> </w:t>
      </w:r>
    </w:p>
    <w:p w:rsidR="00103F19" w:rsidRPr="00212A48" w:rsidRDefault="00FD43AB" w:rsidP="0003187D">
      <w:pPr>
        <w:spacing w:line="240" w:lineRule="auto"/>
        <w:ind w:left="-360"/>
        <w:rPr>
          <w:rFonts w:ascii="Cambria" w:hAnsi="Cambria"/>
          <w:color w:val="333333"/>
        </w:rPr>
      </w:pPr>
      <w:r w:rsidRPr="00212A48">
        <w:rPr>
          <w:rFonts w:ascii="Cambria" w:hAnsi="Cambria"/>
        </w:rPr>
        <w:br/>
      </w:r>
      <w:r w:rsidR="00B40BBF">
        <w:rPr>
          <w:noProof/>
        </w:rPr>
        <mc:AlternateContent>
          <mc:Choice Requires="wps">
            <w:drawing>
              <wp:inline distT="0" distB="0" distL="0" distR="0" wp14:anchorId="67FE63BE" wp14:editId="254566DD">
                <wp:extent cx="6812280" cy="320040"/>
                <wp:effectExtent l="0" t="0" r="7620" b="3810"/>
                <wp:docPr id="193"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20040"/>
                        </a:xfrm>
                        <a:prstGeom prst="rect">
                          <a:avLst/>
                        </a:prstGeom>
                        <a:solidFill>
                          <a:sysClr val="window" lastClr="FFFFFF">
                            <a:lumMod val="85000"/>
                            <a:lumOff val="0"/>
                          </a:sysClr>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6763FE" w:rsidRDefault="00633B8B" w:rsidP="00AE3029">
                            <w:pPr>
                              <w:spacing w:before="120" w:after="0" w:line="240" w:lineRule="auto"/>
                              <w:ind w:left="360"/>
                              <w:outlineLvl w:val="2"/>
                              <w:rPr>
                                <w:rFonts w:ascii="Cambria" w:hAnsi="Cambria"/>
                                <w:b/>
                                <w:color w:val="2F5353"/>
                                <w:sz w:val="24"/>
                              </w:rPr>
                            </w:pPr>
                            <w:r w:rsidRPr="006763FE">
                              <w:rPr>
                                <w:rFonts w:ascii="Cambria" w:hAnsi="Cambria"/>
                                <w:b/>
                                <w:color w:val="2F5353"/>
                                <w:sz w:val="24"/>
                              </w:rPr>
                              <w:t>National &amp; Regional Alliance Affiliation Guidelines</w:t>
                            </w:r>
                          </w:p>
                          <w:p w:rsidR="00633B8B" w:rsidRPr="00212A48" w:rsidRDefault="00633B8B" w:rsidP="00AE3029">
                            <w:pPr>
                              <w:spacing w:before="120" w:after="0" w:line="240" w:lineRule="auto"/>
                              <w:ind w:left="360"/>
                              <w:rPr>
                                <w:rFonts w:ascii="Cambria" w:hAnsi="Cambria"/>
                                <w:color w:val="FFFFFF"/>
                              </w:rPr>
                            </w:pPr>
                            <w:r w:rsidRPr="00212A48">
                              <w:rPr>
                                <w:rFonts w:ascii="Cambria" w:hAnsi="Cambria"/>
                                <w:color w:val="FFFFFF"/>
                              </w:rPr>
                              <w:t xml:space="preserve">                                                          </w:t>
                            </w:r>
                          </w:p>
                          <w:p w:rsidR="00633B8B" w:rsidRPr="00ED17F5" w:rsidRDefault="00633B8B" w:rsidP="00AE3029">
                            <w:pPr>
                              <w:rPr>
                                <w:szCs w:val="28"/>
                              </w:rPr>
                            </w:pPr>
                          </w:p>
                        </w:txbxContent>
                      </wps:txbx>
                      <wps:bodyPr rot="0" vert="horz" wrap="square" lIns="0" tIns="0" rIns="0" bIns="0" anchor="b" anchorCtr="0" upright="1">
                        <a:noAutofit/>
                      </wps:bodyPr>
                    </wps:wsp>
                  </a:graphicData>
                </a:graphic>
              </wp:inline>
            </w:drawing>
          </mc:Choice>
          <mc:Fallback>
            <w:pict>
              <v:rect id="Rectangle 611" o:spid="_x0000_s1081" style="width:536.4pt;height:25.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" fillcolor="#d9d9d9" stroked="f" strokecolor="#2f5353" strokeweight="1pt">
                <v:textbox inset="0,0,0,0">
                  <w:txbxContent>
                    <w:p w:rsidR="00633B8B" w:rsidRPr="006763FE" w:rsidRDefault="00633B8B" w:rsidP="00AE3029">
                      <w:pPr>
                        <w:spacing w:before="120" w:after="0" w:line="240" w:lineRule="auto"/>
                        <w:ind w:left="360"/>
                        <w:outlineLvl w:val="2"/>
                        <w:rPr>
                          <w:rFonts w:ascii="Cambria" w:hAnsi="Cambria"/>
                          <w:b/>
                          <w:color w:val="2F5353"/>
                          <w:sz w:val="24"/>
                        </w:rPr>
                      </w:pPr>
                      <w:r w:rsidRPr="006763FE">
                        <w:rPr>
                          <w:rFonts w:ascii="Cambria" w:hAnsi="Cambria"/>
                          <w:b/>
                          <w:color w:val="2F5353"/>
                          <w:sz w:val="24"/>
                        </w:rPr>
                        <w:t>National &amp; Regional Alliance Affiliation Guidelines</w:t>
                      </w:r>
                    </w:p>
                    <w:p w:rsidR="00633B8B" w:rsidRPr="00212A48" w:rsidRDefault="00633B8B" w:rsidP="00AE3029">
                      <w:pPr>
                        <w:spacing w:before="120" w:after="0" w:line="240" w:lineRule="auto"/>
                        <w:ind w:left="360"/>
                        <w:rPr>
                          <w:rFonts w:ascii="Cambria" w:hAnsi="Cambria"/>
                          <w:color w:val="FFFFFF"/>
                        </w:rPr>
                      </w:pPr>
                      <w:r w:rsidRPr="00212A48">
                        <w:rPr>
                          <w:rFonts w:ascii="Cambria" w:hAnsi="Cambria"/>
                          <w:color w:val="FFFFFF"/>
                        </w:rPr>
                        <w:t xml:space="preserve">                                                          </w:t>
                      </w:r>
                    </w:p>
                    <w:p w:rsidR="00633B8B" w:rsidRPr="00ED17F5" w:rsidRDefault="00633B8B" w:rsidP="00AE3029">
                      <w:pPr>
                        <w:rPr>
                          <w:szCs w:val="28"/>
                        </w:rPr>
                      </w:pPr>
                    </w:p>
                  </w:txbxContent>
                </v:textbox>
                <w10:anchorlock/>
              </v:rect>
            </w:pict>
          </mc:Fallback>
        </mc:AlternateContent>
      </w:r>
      <w:bookmarkStart w:id="51" w:name="_Toc350722465"/>
      <w:bookmarkStart w:id="52" w:name="_Toc350723416"/>
    </w:p>
    <w:p w:rsidR="00103F19" w:rsidRPr="00212A48" w:rsidRDefault="00103F19" w:rsidP="0003187D">
      <w:pPr>
        <w:spacing w:after="0" w:line="240" w:lineRule="auto"/>
        <w:rPr>
          <w:rFonts w:ascii="Cambria" w:hAnsi="Cambria"/>
          <w:color w:val="333333"/>
        </w:rPr>
      </w:pPr>
      <w:r w:rsidRPr="00212A48">
        <w:rPr>
          <w:rFonts w:ascii="Cambria" w:hAnsi="Cambria"/>
          <w:color w:val="333333"/>
        </w:rPr>
        <w:t xml:space="preserve">The Global Alliance welcomes the development, growth, and engagement of dynamic national and regional alliances that support </w:t>
      </w:r>
      <w:r w:rsidR="00FF5624">
        <w:rPr>
          <w:rFonts w:ascii="Cambria" w:hAnsi="Cambria"/>
          <w:color w:val="333333"/>
        </w:rPr>
        <w:t>its</w:t>
      </w:r>
      <w:r w:rsidRPr="00212A48">
        <w:rPr>
          <w:rFonts w:ascii="Cambria" w:hAnsi="Cambria"/>
          <w:color w:val="333333"/>
        </w:rPr>
        <w:t xml:space="preserve"> mission to save lives, improve livelihoods, empower women, and protect the environment by promoting a thriving global market for clean and efficient household cooking solutions. The Global Alliance recognizes the importance of national/regional alliances in meeting its goal to enable 100 million households to adopt clean and efficient cookstoves and fuels by 2020. While the function and structure of each national/regional alliance may differ depending on stakeholder interest, government engagement, local market conditions, and available resources, national/regional alliance affiliates are an invaluable component of the Alliance’s network. </w:t>
      </w:r>
    </w:p>
    <w:p w:rsidR="00103F19" w:rsidRPr="00212A48" w:rsidRDefault="00103F19" w:rsidP="0003187D">
      <w:pPr>
        <w:spacing w:after="0" w:line="240" w:lineRule="auto"/>
        <w:rPr>
          <w:rFonts w:ascii="Cambria" w:hAnsi="Cambria"/>
          <w:color w:val="333333"/>
        </w:rPr>
      </w:pPr>
    </w:p>
    <w:p w:rsidR="00103F19" w:rsidRPr="00212A48" w:rsidRDefault="00103F19" w:rsidP="0003187D">
      <w:pPr>
        <w:spacing w:after="0" w:line="240" w:lineRule="auto"/>
        <w:rPr>
          <w:rFonts w:ascii="Cambria" w:hAnsi="Cambria"/>
          <w:color w:val="333333"/>
        </w:rPr>
      </w:pPr>
      <w:r w:rsidRPr="00212A48">
        <w:rPr>
          <w:rFonts w:ascii="Cambria" w:hAnsi="Cambria"/>
          <w:color w:val="333333"/>
        </w:rPr>
        <w:t xml:space="preserve">National/regional alliance affiliates play an important role in disseminating and exchanging information on clean cookstoves and fuels, collaborating with in-country partners and other sector stakeholders, and organizing and implementing activities and events in conjunction with the Global Alliance. Existing Global Alliance partners have the opportunity to play an active role in building the capacity of national/regional alliance affiliates and in fostering successful outreach, advocacy, and programmatic activities at the local, national, or regional levels.  </w:t>
      </w:r>
    </w:p>
    <w:p w:rsidR="00103F19" w:rsidRPr="00212A48" w:rsidRDefault="00103F19" w:rsidP="0003187D">
      <w:pPr>
        <w:spacing w:after="0" w:line="240" w:lineRule="auto"/>
        <w:rPr>
          <w:rFonts w:ascii="Cambria" w:hAnsi="Cambria"/>
          <w:b/>
          <w:bCs/>
        </w:rPr>
      </w:pPr>
    </w:p>
    <w:p w:rsidR="00103F19" w:rsidRPr="006763FE" w:rsidRDefault="00103F19" w:rsidP="006763FE">
      <w:pPr>
        <w:spacing w:after="0" w:line="240" w:lineRule="auto"/>
        <w:rPr>
          <w:rFonts w:ascii="Cambria" w:hAnsi="Cambria"/>
          <w:b/>
          <w:bCs/>
          <w:color w:val="912354"/>
          <w:sz w:val="24"/>
        </w:rPr>
      </w:pPr>
      <w:r w:rsidRPr="006763FE">
        <w:rPr>
          <w:rFonts w:ascii="Cambria" w:hAnsi="Cambria"/>
          <w:b/>
          <w:bCs/>
          <w:color w:val="912354"/>
          <w:sz w:val="24"/>
        </w:rPr>
        <w:t>What are the requirements for becoming a national or regional alliance affiliate?</w:t>
      </w:r>
    </w:p>
    <w:p w:rsidR="00103F19" w:rsidRPr="00212A48" w:rsidRDefault="00103F19" w:rsidP="0003187D">
      <w:pPr>
        <w:spacing w:after="0" w:line="240" w:lineRule="auto"/>
        <w:rPr>
          <w:rFonts w:ascii="Cambria" w:hAnsi="Cambria"/>
          <w:lang w:val="en-GB"/>
        </w:rPr>
      </w:pPr>
    </w:p>
    <w:p w:rsidR="00103F19" w:rsidRPr="00212A48" w:rsidRDefault="00103F19" w:rsidP="0003187D">
      <w:pPr>
        <w:spacing w:after="0" w:line="240" w:lineRule="auto"/>
        <w:rPr>
          <w:rFonts w:ascii="Cambria" w:hAnsi="Cambria"/>
          <w:color w:val="2F5353"/>
          <w:lang w:val="en-GB"/>
        </w:rPr>
      </w:pPr>
      <w:r w:rsidRPr="00212A48">
        <w:rPr>
          <w:rFonts w:ascii="Cambria" w:hAnsi="Cambria"/>
          <w:color w:val="2F5353"/>
          <w:lang w:val="en-GB"/>
        </w:rPr>
        <w:t xml:space="preserve">Status as a national/regional alliance affiliate of the Global Alliance requires following: </w:t>
      </w:r>
    </w:p>
    <w:p w:rsidR="00103F19" w:rsidRPr="00212A48" w:rsidRDefault="00103F19" w:rsidP="0003187D">
      <w:pPr>
        <w:spacing w:after="0" w:line="240" w:lineRule="auto"/>
        <w:rPr>
          <w:rFonts w:ascii="Cambria" w:hAnsi="Cambria"/>
          <w:lang w:val="en-GB"/>
        </w:rPr>
      </w:pPr>
    </w:p>
    <w:p w:rsidR="00103F19" w:rsidRPr="00212A48" w:rsidRDefault="00103F19" w:rsidP="0003187D">
      <w:pPr>
        <w:pStyle w:val="ListParagraph"/>
        <w:numPr>
          <w:ilvl w:val="0"/>
          <w:numId w:val="35"/>
        </w:numPr>
        <w:spacing w:after="0" w:line="240" w:lineRule="auto"/>
        <w:rPr>
          <w:rFonts w:ascii="Cambria" w:eastAsia="Times New Roman" w:hAnsi="Cambria"/>
          <w:color w:val="000000"/>
          <w:sz w:val="22"/>
          <w:szCs w:val="22"/>
        </w:rPr>
      </w:pPr>
      <w:r w:rsidRPr="00212A48">
        <w:rPr>
          <w:rFonts w:ascii="Cambria" w:eastAsia="Times New Roman" w:hAnsi="Cambria"/>
          <w:color w:val="000000"/>
          <w:sz w:val="22"/>
          <w:szCs w:val="22"/>
        </w:rPr>
        <w:t>Support the Global Alliance’s mission and its interim target to enable 100 million households to adopt clean and efficient cookstoves and fuels by 2020;</w:t>
      </w:r>
    </w:p>
    <w:p w:rsidR="00103F19" w:rsidRPr="00212A48" w:rsidRDefault="00103F19" w:rsidP="0003187D">
      <w:pPr>
        <w:numPr>
          <w:ilvl w:val="0"/>
          <w:numId w:val="35"/>
        </w:numPr>
        <w:spacing w:after="0" w:line="240" w:lineRule="auto"/>
        <w:rPr>
          <w:rFonts w:ascii="Cambria" w:hAnsi="Cambria"/>
        </w:rPr>
      </w:pPr>
      <w:r w:rsidRPr="00212A48">
        <w:rPr>
          <w:rFonts w:ascii="Cambria" w:hAnsi="Cambria"/>
        </w:rPr>
        <w:t>Maintain goals and objectives that are complementary to the Global Alliance’s ten-year strategic business plan and market-based approach;</w:t>
      </w:r>
    </w:p>
    <w:p w:rsidR="00E1301D" w:rsidRPr="00E1301D" w:rsidRDefault="00103F19" w:rsidP="0003187D">
      <w:pPr>
        <w:pStyle w:val="ListParagraph"/>
        <w:numPr>
          <w:ilvl w:val="0"/>
          <w:numId w:val="35"/>
        </w:numPr>
        <w:spacing w:after="0" w:line="240" w:lineRule="auto"/>
        <w:rPr>
          <w:rFonts w:ascii="Cambria" w:hAnsi="Cambria"/>
          <w:sz w:val="22"/>
          <w:szCs w:val="22"/>
        </w:rPr>
      </w:pPr>
      <w:r w:rsidRPr="00212A48">
        <w:rPr>
          <w:rFonts w:ascii="Cambria" w:hAnsi="Cambria"/>
          <w:sz w:val="22"/>
          <w:szCs w:val="22"/>
          <w:lang w:val="en-GB"/>
        </w:rPr>
        <w:t xml:space="preserve">Maintain neutrality with regards to cookstove technologies and fuels; </w:t>
      </w:r>
    </w:p>
    <w:p w:rsidR="00103F19" w:rsidRPr="00212A48" w:rsidRDefault="00103F19" w:rsidP="0003187D">
      <w:pPr>
        <w:pStyle w:val="ListParagraph"/>
        <w:numPr>
          <w:ilvl w:val="0"/>
          <w:numId w:val="35"/>
        </w:numPr>
        <w:spacing w:after="0" w:line="240" w:lineRule="auto"/>
        <w:rPr>
          <w:rFonts w:ascii="Cambria" w:hAnsi="Cambria"/>
          <w:sz w:val="22"/>
          <w:szCs w:val="22"/>
        </w:rPr>
      </w:pPr>
      <w:r w:rsidRPr="00212A48">
        <w:rPr>
          <w:rFonts w:ascii="Cambria" w:hAnsi="Cambria"/>
          <w:sz w:val="22"/>
          <w:szCs w:val="22"/>
          <w:lang w:val="en-GB"/>
        </w:rPr>
        <w:t xml:space="preserve">Represent a well-established organization with a history of involvement in the clean cookstoves and fuels sector, or be composed of multiple such organizations; </w:t>
      </w:r>
    </w:p>
    <w:p w:rsidR="00103F19" w:rsidRPr="00212A48" w:rsidRDefault="00103F19" w:rsidP="0003187D">
      <w:pPr>
        <w:numPr>
          <w:ilvl w:val="0"/>
          <w:numId w:val="35"/>
        </w:numPr>
        <w:spacing w:after="0" w:line="240" w:lineRule="auto"/>
        <w:rPr>
          <w:rFonts w:ascii="Cambria" w:hAnsi="Cambria"/>
        </w:rPr>
      </w:pPr>
      <w:r w:rsidRPr="00212A48">
        <w:rPr>
          <w:rFonts w:ascii="Cambria" w:hAnsi="Cambria"/>
        </w:rPr>
        <w:t xml:space="preserve">Secure sufficient funding and in-kind contributions to remain self-sustaining; </w:t>
      </w:r>
    </w:p>
    <w:p w:rsidR="00103F19" w:rsidRPr="00212A48" w:rsidRDefault="00103F19" w:rsidP="0003187D">
      <w:pPr>
        <w:numPr>
          <w:ilvl w:val="0"/>
          <w:numId w:val="35"/>
        </w:numPr>
        <w:spacing w:after="0" w:line="240" w:lineRule="auto"/>
        <w:rPr>
          <w:rFonts w:ascii="Cambria" w:hAnsi="Cambria"/>
        </w:rPr>
      </w:pPr>
      <w:r w:rsidRPr="00212A48">
        <w:rPr>
          <w:rFonts w:ascii="Cambria" w:hAnsi="Cambria"/>
          <w:lang w:val="en-GB"/>
        </w:rPr>
        <w:t>Maintain a formal membership structure consisting of at least ten partner organizations from a broad spectrum of issue areas related to clean cookstoves and fuels;</w:t>
      </w:r>
    </w:p>
    <w:p w:rsidR="00103F19" w:rsidRPr="00212A48" w:rsidRDefault="00103F19" w:rsidP="0003187D">
      <w:pPr>
        <w:numPr>
          <w:ilvl w:val="0"/>
          <w:numId w:val="35"/>
        </w:numPr>
        <w:spacing w:after="0" w:line="240" w:lineRule="auto"/>
        <w:rPr>
          <w:rFonts w:ascii="Cambria" w:hAnsi="Cambria"/>
        </w:rPr>
      </w:pPr>
      <w:r w:rsidRPr="00212A48">
        <w:rPr>
          <w:rFonts w:ascii="Cambria" w:hAnsi="Cambria"/>
          <w:lang w:val="en-GB"/>
        </w:rPr>
        <w:t>Conduct partner/stakeholder meetings quarterly (at a minimum);</w:t>
      </w:r>
    </w:p>
    <w:p w:rsidR="00103F19" w:rsidRPr="00212A48" w:rsidRDefault="00103F19" w:rsidP="0003187D">
      <w:pPr>
        <w:numPr>
          <w:ilvl w:val="0"/>
          <w:numId w:val="35"/>
        </w:numPr>
        <w:spacing w:after="0" w:line="240" w:lineRule="auto"/>
        <w:rPr>
          <w:rFonts w:ascii="Cambria" w:hAnsi="Cambria"/>
        </w:rPr>
      </w:pPr>
      <w:r w:rsidRPr="00212A48">
        <w:rPr>
          <w:rFonts w:ascii="Cambria" w:hAnsi="Cambria"/>
        </w:rPr>
        <w:t>Share a roster of current partners, including contact information, with the Global Alliance Secretariat to facilitate outreach;</w:t>
      </w:r>
    </w:p>
    <w:p w:rsidR="00103F19" w:rsidRPr="00212A48" w:rsidRDefault="00103F19" w:rsidP="0003187D">
      <w:pPr>
        <w:pStyle w:val="ListParagraph"/>
        <w:numPr>
          <w:ilvl w:val="0"/>
          <w:numId w:val="35"/>
        </w:numPr>
        <w:spacing w:after="0" w:line="240" w:lineRule="auto"/>
        <w:rPr>
          <w:rFonts w:ascii="Cambria" w:eastAsia="Times New Roman" w:hAnsi="Cambria"/>
          <w:color w:val="000000"/>
          <w:sz w:val="22"/>
          <w:szCs w:val="22"/>
        </w:rPr>
      </w:pPr>
      <w:r w:rsidRPr="00212A48">
        <w:rPr>
          <w:rFonts w:ascii="Cambria" w:eastAsia="Times New Roman" w:hAnsi="Cambria"/>
          <w:color w:val="000000"/>
          <w:sz w:val="22"/>
          <w:szCs w:val="22"/>
        </w:rPr>
        <w:t>Act as national coordinating body for the sector and the Country Action Pla</w:t>
      </w:r>
      <w:r w:rsidR="005713CD">
        <w:rPr>
          <w:rFonts w:ascii="Cambria" w:eastAsia="Times New Roman" w:hAnsi="Cambria"/>
          <w:color w:val="000000"/>
          <w:sz w:val="22"/>
          <w:szCs w:val="22"/>
        </w:rPr>
        <w:t>n</w:t>
      </w:r>
      <w:r w:rsidRPr="00212A48">
        <w:rPr>
          <w:rFonts w:ascii="Cambria" w:eastAsia="Times New Roman" w:hAnsi="Cambria"/>
          <w:color w:val="000000"/>
          <w:sz w:val="22"/>
          <w:szCs w:val="22"/>
        </w:rPr>
        <w:t xml:space="preserve">(CAP), where applicable; </w:t>
      </w:r>
    </w:p>
    <w:p w:rsidR="00103F19" w:rsidRPr="00212A48" w:rsidRDefault="00103F19" w:rsidP="0003187D">
      <w:pPr>
        <w:pStyle w:val="ListParagraph"/>
        <w:numPr>
          <w:ilvl w:val="0"/>
          <w:numId w:val="35"/>
        </w:numPr>
        <w:spacing w:after="0" w:line="240" w:lineRule="auto"/>
        <w:rPr>
          <w:rFonts w:ascii="Cambria" w:eastAsia="Times New Roman" w:hAnsi="Cambria"/>
          <w:color w:val="000000"/>
          <w:sz w:val="22"/>
          <w:szCs w:val="22"/>
        </w:rPr>
      </w:pPr>
      <w:r w:rsidRPr="00212A48">
        <w:rPr>
          <w:rFonts w:ascii="Cambria" w:eastAsia="Times New Roman" w:hAnsi="Cambria"/>
          <w:color w:val="000000"/>
          <w:sz w:val="22"/>
          <w:szCs w:val="22"/>
        </w:rPr>
        <w:t xml:space="preserve">Engage the appropriate government offices that can play a role in enabling the environment and promoting the sector; </w:t>
      </w:r>
    </w:p>
    <w:p w:rsidR="00103F19" w:rsidRPr="00212A48" w:rsidRDefault="00103F19" w:rsidP="0003187D">
      <w:pPr>
        <w:pStyle w:val="ListParagraph"/>
        <w:numPr>
          <w:ilvl w:val="0"/>
          <w:numId w:val="35"/>
        </w:numPr>
        <w:spacing w:after="0" w:line="240" w:lineRule="auto"/>
        <w:rPr>
          <w:rFonts w:ascii="Cambria" w:eastAsia="Times New Roman" w:hAnsi="Cambria"/>
          <w:color w:val="000000"/>
          <w:sz w:val="22"/>
          <w:szCs w:val="22"/>
        </w:rPr>
      </w:pPr>
      <w:r w:rsidRPr="00212A48">
        <w:rPr>
          <w:rFonts w:ascii="Cambria" w:hAnsi="Cambria"/>
          <w:sz w:val="22"/>
          <w:szCs w:val="22"/>
        </w:rPr>
        <w:lastRenderedPageBreak/>
        <w:t>Communicate regularly with the Global Alliance Secretariat to share information on major in-country events and activities, both those of the national/regional alliance and of other relevant actors (government, related sectors, etc.);</w:t>
      </w:r>
      <w:r w:rsidRPr="00212A48">
        <w:rPr>
          <w:rFonts w:ascii="Cambria" w:eastAsia="Times New Roman" w:hAnsi="Cambria"/>
          <w:color w:val="000000"/>
          <w:sz w:val="22"/>
          <w:szCs w:val="22"/>
        </w:rPr>
        <w:t xml:space="preserve"> </w:t>
      </w:r>
    </w:p>
    <w:p w:rsidR="00103F19" w:rsidRPr="00212A48" w:rsidRDefault="00103F19" w:rsidP="0003187D">
      <w:pPr>
        <w:pStyle w:val="ListParagraph"/>
        <w:numPr>
          <w:ilvl w:val="0"/>
          <w:numId w:val="35"/>
        </w:numPr>
        <w:spacing w:after="0" w:line="240" w:lineRule="auto"/>
        <w:rPr>
          <w:rFonts w:ascii="Cambria" w:eastAsia="Times New Roman" w:hAnsi="Cambria"/>
          <w:color w:val="000000"/>
          <w:sz w:val="22"/>
          <w:szCs w:val="22"/>
        </w:rPr>
      </w:pPr>
      <w:r w:rsidRPr="00212A48">
        <w:rPr>
          <w:rFonts w:ascii="Cambria" w:eastAsia="Times New Roman" w:hAnsi="Cambria"/>
          <w:color w:val="000000"/>
          <w:sz w:val="22"/>
          <w:szCs w:val="22"/>
        </w:rPr>
        <w:t xml:space="preserve">Report annually on the progress of the national/regional alliance and any results of initiatives or programs;  </w:t>
      </w:r>
    </w:p>
    <w:p w:rsidR="00103F19" w:rsidRPr="00212A48" w:rsidRDefault="00103F19" w:rsidP="0003187D">
      <w:pPr>
        <w:pStyle w:val="ListParagraph"/>
        <w:numPr>
          <w:ilvl w:val="0"/>
          <w:numId w:val="35"/>
        </w:numPr>
        <w:spacing w:after="0" w:line="240" w:lineRule="auto"/>
        <w:rPr>
          <w:rFonts w:ascii="Cambria" w:eastAsia="Times New Roman" w:hAnsi="Cambria"/>
          <w:color w:val="000000"/>
          <w:sz w:val="22"/>
          <w:szCs w:val="22"/>
        </w:rPr>
      </w:pPr>
      <w:r w:rsidRPr="00212A48">
        <w:rPr>
          <w:rFonts w:ascii="Cambria" w:eastAsia="Times New Roman" w:hAnsi="Cambria"/>
          <w:color w:val="000000"/>
          <w:sz w:val="22"/>
          <w:szCs w:val="22"/>
        </w:rPr>
        <w:t>Actively promote the Global Alliance and work to educate potential stakeholders regarding the environmental, health, gender and economic benefits of clean cookstoves and fuels;</w:t>
      </w:r>
    </w:p>
    <w:p w:rsidR="00103F19" w:rsidRPr="00212A48" w:rsidRDefault="00103F19" w:rsidP="0003187D">
      <w:pPr>
        <w:pStyle w:val="ListParagraph"/>
        <w:numPr>
          <w:ilvl w:val="0"/>
          <w:numId w:val="35"/>
        </w:numPr>
        <w:spacing w:after="0" w:line="240" w:lineRule="auto"/>
        <w:rPr>
          <w:rFonts w:ascii="Cambria" w:eastAsia="Times New Roman" w:hAnsi="Cambria"/>
          <w:color w:val="000000"/>
          <w:sz w:val="22"/>
          <w:szCs w:val="22"/>
        </w:rPr>
      </w:pPr>
      <w:r w:rsidRPr="00212A48">
        <w:rPr>
          <w:rFonts w:ascii="Cambria" w:eastAsia="Times New Roman" w:hAnsi="Cambria"/>
          <w:color w:val="000000"/>
          <w:sz w:val="22"/>
          <w:szCs w:val="22"/>
        </w:rPr>
        <w:t xml:space="preserve">Share expertise, knowledge, best practices, and information through the various Global Alliance communications channels (online interactive partner community, newsletter, etc.); </w:t>
      </w:r>
    </w:p>
    <w:p w:rsidR="00103F19" w:rsidRPr="00212A48" w:rsidRDefault="00103F19" w:rsidP="0003187D">
      <w:pPr>
        <w:pStyle w:val="ListParagraph"/>
        <w:numPr>
          <w:ilvl w:val="0"/>
          <w:numId w:val="35"/>
        </w:numPr>
        <w:spacing w:after="0" w:line="240" w:lineRule="auto"/>
        <w:contextualSpacing w:val="0"/>
        <w:rPr>
          <w:rFonts w:ascii="Cambria" w:hAnsi="Cambria"/>
          <w:sz w:val="22"/>
          <w:szCs w:val="22"/>
        </w:rPr>
      </w:pPr>
      <w:r w:rsidRPr="00212A48">
        <w:rPr>
          <w:rFonts w:ascii="Cambria" w:hAnsi="Cambria"/>
          <w:sz w:val="22"/>
          <w:szCs w:val="22"/>
        </w:rPr>
        <w:t xml:space="preserve">Update and assist in the maintenance of the country or region-specific knowledge sharing portal, if applicable. </w:t>
      </w:r>
    </w:p>
    <w:p w:rsidR="00103F19" w:rsidRPr="00212A48" w:rsidRDefault="00103F19" w:rsidP="0003187D">
      <w:pPr>
        <w:spacing w:after="0" w:line="240" w:lineRule="auto"/>
        <w:rPr>
          <w:rFonts w:ascii="Cambria" w:hAnsi="Cambria"/>
          <w:b/>
          <w:bCs/>
          <w:color w:val="333333"/>
        </w:rPr>
      </w:pPr>
    </w:p>
    <w:p w:rsidR="00103F19" w:rsidRPr="006763FE" w:rsidRDefault="00103F19" w:rsidP="0003187D">
      <w:pPr>
        <w:spacing w:after="0" w:line="240" w:lineRule="auto"/>
        <w:rPr>
          <w:rFonts w:ascii="Cambria" w:hAnsi="Cambria"/>
          <w:color w:val="912354"/>
          <w:sz w:val="24"/>
        </w:rPr>
      </w:pPr>
      <w:r w:rsidRPr="006763FE">
        <w:rPr>
          <w:rFonts w:ascii="Cambria" w:hAnsi="Cambria"/>
          <w:b/>
          <w:bCs/>
          <w:color w:val="912354"/>
          <w:sz w:val="24"/>
        </w:rPr>
        <w:t xml:space="preserve">What are the benefits of becoming a national or regional alliance affiliate? </w:t>
      </w:r>
    </w:p>
    <w:p w:rsidR="00103F19" w:rsidRPr="00212A48" w:rsidRDefault="00103F19" w:rsidP="0003187D">
      <w:pPr>
        <w:pStyle w:val="ListParagraph"/>
        <w:spacing w:after="0" w:line="240" w:lineRule="auto"/>
        <w:rPr>
          <w:rFonts w:ascii="Cambria" w:eastAsia="Times New Roman" w:hAnsi="Cambria"/>
          <w:b/>
          <w:bCs/>
          <w:color w:val="333333"/>
          <w:sz w:val="22"/>
          <w:szCs w:val="22"/>
        </w:rPr>
      </w:pPr>
    </w:p>
    <w:p w:rsidR="00103F19" w:rsidRPr="00212A48" w:rsidRDefault="00103F19" w:rsidP="0003187D">
      <w:pPr>
        <w:pStyle w:val="ListParagraph"/>
        <w:spacing w:after="0" w:line="240" w:lineRule="auto"/>
        <w:ind w:left="0"/>
        <w:rPr>
          <w:rFonts w:ascii="Cambria" w:hAnsi="Cambria"/>
          <w:color w:val="2F5353"/>
          <w:sz w:val="22"/>
          <w:szCs w:val="22"/>
        </w:rPr>
      </w:pPr>
      <w:r w:rsidRPr="00212A48">
        <w:rPr>
          <w:rFonts w:ascii="Cambria" w:hAnsi="Cambria"/>
          <w:color w:val="2F5353"/>
          <w:sz w:val="22"/>
          <w:szCs w:val="22"/>
        </w:rPr>
        <w:t>National/regional alliances who wish to affiliate with the Global Alliance for Clean Cookstoves will derive a number of significant benefits from the partnership including:</w:t>
      </w:r>
    </w:p>
    <w:p w:rsidR="00103F19" w:rsidRPr="00212A48" w:rsidRDefault="00103F19" w:rsidP="0003187D">
      <w:pPr>
        <w:pStyle w:val="ListParagraph"/>
        <w:spacing w:after="0" w:line="240" w:lineRule="auto"/>
        <w:ind w:left="0"/>
        <w:rPr>
          <w:rFonts w:ascii="Cambria" w:hAnsi="Cambria"/>
          <w:sz w:val="22"/>
          <w:szCs w:val="22"/>
        </w:rPr>
      </w:pPr>
    </w:p>
    <w:p w:rsidR="00103F19" w:rsidRPr="00212A48" w:rsidRDefault="00103F19" w:rsidP="0003187D">
      <w:pPr>
        <w:pStyle w:val="ListParagraph"/>
        <w:numPr>
          <w:ilvl w:val="0"/>
          <w:numId w:val="36"/>
        </w:numPr>
        <w:spacing w:after="0" w:line="240" w:lineRule="auto"/>
        <w:rPr>
          <w:rFonts w:ascii="Cambria" w:hAnsi="Cambria"/>
          <w:sz w:val="22"/>
          <w:szCs w:val="22"/>
        </w:rPr>
      </w:pPr>
      <w:r w:rsidRPr="00212A48">
        <w:rPr>
          <w:rFonts w:ascii="Cambria" w:hAnsi="Cambria"/>
          <w:sz w:val="22"/>
          <w:szCs w:val="22"/>
        </w:rPr>
        <w:t xml:space="preserve">Access to the Global Alliance’s network of </w:t>
      </w:r>
      <w:r w:rsidR="00F366A0">
        <w:rPr>
          <w:rFonts w:ascii="Cambria" w:hAnsi="Cambria"/>
          <w:sz w:val="22"/>
          <w:szCs w:val="22"/>
        </w:rPr>
        <w:t>hundreds of</w:t>
      </w:r>
      <w:r w:rsidRPr="00212A48">
        <w:rPr>
          <w:rFonts w:ascii="Cambria" w:hAnsi="Cambria"/>
          <w:sz w:val="22"/>
          <w:szCs w:val="22"/>
        </w:rPr>
        <w:t xml:space="preserve"> partner organizations</w:t>
      </w:r>
      <w:r w:rsidR="00F366A0">
        <w:rPr>
          <w:rFonts w:ascii="Cambria" w:hAnsi="Cambria"/>
          <w:sz w:val="22"/>
          <w:szCs w:val="22"/>
        </w:rPr>
        <w:t xml:space="preserve"> across 6 continents</w:t>
      </w:r>
      <w:r w:rsidRPr="00212A48">
        <w:rPr>
          <w:rFonts w:ascii="Cambria" w:hAnsi="Cambria"/>
          <w:sz w:val="22"/>
          <w:szCs w:val="22"/>
        </w:rPr>
        <w:t xml:space="preserve">, including non-governmental organizations, government actors, the private sector, foundations, multilateral institutions, and independent consultants;  </w:t>
      </w:r>
    </w:p>
    <w:p w:rsidR="00103F19" w:rsidRPr="00212A48" w:rsidRDefault="00103F19" w:rsidP="0003187D">
      <w:pPr>
        <w:pStyle w:val="ListParagraph"/>
        <w:numPr>
          <w:ilvl w:val="0"/>
          <w:numId w:val="36"/>
        </w:numPr>
        <w:spacing w:after="0" w:line="240" w:lineRule="auto"/>
        <w:rPr>
          <w:rFonts w:ascii="Cambria" w:hAnsi="Cambria"/>
          <w:sz w:val="22"/>
          <w:szCs w:val="22"/>
        </w:rPr>
      </w:pPr>
      <w:r w:rsidRPr="00212A48">
        <w:rPr>
          <w:rFonts w:ascii="Cambria" w:hAnsi="Cambria"/>
          <w:sz w:val="22"/>
          <w:szCs w:val="22"/>
        </w:rPr>
        <w:t>Engagement in Global Alliance program</w:t>
      </w:r>
      <w:r w:rsidR="00E1301D">
        <w:rPr>
          <w:rFonts w:ascii="Cambria" w:hAnsi="Cambria"/>
          <w:sz w:val="22"/>
          <w:szCs w:val="22"/>
        </w:rPr>
        <w:t>m</w:t>
      </w:r>
      <w:r w:rsidRPr="00212A48">
        <w:rPr>
          <w:rFonts w:ascii="Cambria" w:hAnsi="Cambria"/>
          <w:sz w:val="22"/>
          <w:szCs w:val="22"/>
        </w:rPr>
        <w:t xml:space="preserve">ing and invitations to speak at workshops or events, as appropriate; </w:t>
      </w:r>
    </w:p>
    <w:p w:rsidR="00103F19" w:rsidRPr="00212A48" w:rsidRDefault="00103F19" w:rsidP="0003187D">
      <w:pPr>
        <w:pStyle w:val="ListParagraph"/>
        <w:numPr>
          <w:ilvl w:val="0"/>
          <w:numId w:val="36"/>
        </w:numPr>
        <w:spacing w:after="0" w:line="240" w:lineRule="auto"/>
        <w:rPr>
          <w:rFonts w:ascii="Cambria" w:hAnsi="Cambria"/>
          <w:sz w:val="22"/>
          <w:szCs w:val="22"/>
        </w:rPr>
      </w:pPr>
      <w:r w:rsidRPr="00212A48">
        <w:rPr>
          <w:rFonts w:ascii="Cambria" w:eastAsia="Times New Roman" w:hAnsi="Cambria"/>
          <w:sz w:val="22"/>
          <w:szCs w:val="22"/>
        </w:rPr>
        <w:t xml:space="preserve">Professional information on fundraising, strategic planning, program management, partnership development, advocacy, and communications from Global Alliance Secretariat staff; </w:t>
      </w:r>
    </w:p>
    <w:p w:rsidR="00103F19" w:rsidRPr="00212A48" w:rsidRDefault="00103F19" w:rsidP="0003187D">
      <w:pPr>
        <w:pStyle w:val="ListParagraph"/>
        <w:numPr>
          <w:ilvl w:val="0"/>
          <w:numId w:val="36"/>
        </w:numPr>
        <w:spacing w:after="0" w:line="240" w:lineRule="auto"/>
        <w:rPr>
          <w:rFonts w:ascii="Cambria" w:hAnsi="Cambria"/>
          <w:sz w:val="22"/>
          <w:szCs w:val="22"/>
        </w:rPr>
      </w:pPr>
      <w:r w:rsidRPr="00212A48">
        <w:rPr>
          <w:rFonts w:ascii="Cambria" w:hAnsi="Cambria"/>
          <w:sz w:val="22"/>
          <w:szCs w:val="22"/>
        </w:rPr>
        <w:t xml:space="preserve">Possible limited financial support; </w:t>
      </w:r>
    </w:p>
    <w:p w:rsidR="00103F19" w:rsidRPr="00212A48" w:rsidRDefault="00103F19" w:rsidP="0003187D">
      <w:pPr>
        <w:pStyle w:val="ListParagraph"/>
        <w:numPr>
          <w:ilvl w:val="0"/>
          <w:numId w:val="36"/>
        </w:numPr>
        <w:spacing w:after="0" w:line="240" w:lineRule="auto"/>
        <w:rPr>
          <w:rFonts w:ascii="Cambria" w:hAnsi="Cambria"/>
          <w:sz w:val="22"/>
          <w:szCs w:val="22"/>
        </w:rPr>
      </w:pPr>
      <w:r w:rsidRPr="00212A48">
        <w:rPr>
          <w:rFonts w:ascii="Cambria" w:hAnsi="Cambria"/>
          <w:sz w:val="22"/>
          <w:szCs w:val="22"/>
        </w:rPr>
        <w:t xml:space="preserve">Opportunities to submit joint proposals and fundraising requests with the Global Alliance; </w:t>
      </w:r>
    </w:p>
    <w:p w:rsidR="00103F19" w:rsidRPr="00212A48" w:rsidRDefault="00103F19" w:rsidP="0003187D">
      <w:pPr>
        <w:pStyle w:val="ListParagraph"/>
        <w:numPr>
          <w:ilvl w:val="0"/>
          <w:numId w:val="36"/>
        </w:numPr>
        <w:spacing w:after="0" w:line="240" w:lineRule="auto"/>
        <w:rPr>
          <w:rFonts w:ascii="Cambria" w:hAnsi="Cambria"/>
          <w:sz w:val="22"/>
          <w:szCs w:val="22"/>
        </w:rPr>
      </w:pPr>
      <w:r w:rsidRPr="00212A48">
        <w:rPr>
          <w:rFonts w:ascii="Cambria" w:hAnsi="Cambria"/>
          <w:sz w:val="22"/>
          <w:szCs w:val="22"/>
        </w:rPr>
        <w:t>Enhanced visibility and credibility through positioning on the Global Alliance’s website and through social media channels; and</w:t>
      </w:r>
    </w:p>
    <w:p w:rsidR="00103F19" w:rsidRPr="00212A48" w:rsidRDefault="00103F19" w:rsidP="0003187D">
      <w:pPr>
        <w:pStyle w:val="ListParagraph"/>
        <w:numPr>
          <w:ilvl w:val="0"/>
          <w:numId w:val="36"/>
        </w:numPr>
        <w:spacing w:after="0" w:line="240" w:lineRule="auto"/>
        <w:rPr>
          <w:rFonts w:ascii="Cambria" w:hAnsi="Cambria"/>
          <w:sz w:val="22"/>
          <w:szCs w:val="22"/>
        </w:rPr>
      </w:pPr>
      <w:r w:rsidRPr="00212A48">
        <w:rPr>
          <w:rFonts w:ascii="Cambria" w:hAnsi="Cambria"/>
          <w:sz w:val="22"/>
          <w:szCs w:val="22"/>
        </w:rPr>
        <w:t xml:space="preserve">Ability to display Global Alliance logo on an affiliate’s website or other communications materials. </w:t>
      </w:r>
    </w:p>
    <w:p w:rsidR="00103F19" w:rsidRPr="00212A48" w:rsidRDefault="00103F19" w:rsidP="0003187D">
      <w:pPr>
        <w:autoSpaceDE w:val="0"/>
        <w:autoSpaceDN w:val="0"/>
        <w:adjustRightInd w:val="0"/>
        <w:spacing w:after="0" w:line="240" w:lineRule="auto"/>
        <w:ind w:firstLine="720"/>
        <w:rPr>
          <w:rFonts w:ascii="Cambria" w:hAnsi="Cambria"/>
        </w:rPr>
      </w:pPr>
    </w:p>
    <w:p w:rsidR="00103F19" w:rsidRPr="006763FE" w:rsidRDefault="00103F19" w:rsidP="0003187D">
      <w:pPr>
        <w:autoSpaceDE w:val="0"/>
        <w:autoSpaceDN w:val="0"/>
        <w:adjustRightInd w:val="0"/>
        <w:spacing w:after="0" w:line="240" w:lineRule="auto"/>
        <w:rPr>
          <w:rFonts w:ascii="Cambria" w:hAnsi="Cambria"/>
          <w:b/>
          <w:color w:val="912354"/>
          <w:sz w:val="24"/>
        </w:rPr>
      </w:pPr>
      <w:r w:rsidRPr="006763FE">
        <w:rPr>
          <w:rFonts w:ascii="Cambria" w:hAnsi="Cambria"/>
          <w:b/>
          <w:color w:val="912354"/>
          <w:sz w:val="24"/>
        </w:rPr>
        <w:t xml:space="preserve">Additional Guidelines: </w:t>
      </w:r>
    </w:p>
    <w:p w:rsidR="00103F19" w:rsidRPr="00212A48" w:rsidRDefault="00103F19" w:rsidP="0003187D">
      <w:pPr>
        <w:autoSpaceDE w:val="0"/>
        <w:autoSpaceDN w:val="0"/>
        <w:adjustRightInd w:val="0"/>
        <w:spacing w:after="0" w:line="240" w:lineRule="auto"/>
        <w:rPr>
          <w:rFonts w:ascii="Cambria" w:hAnsi="Cambria"/>
        </w:rPr>
      </w:pPr>
    </w:p>
    <w:p w:rsidR="00103F19" w:rsidRPr="00212A48" w:rsidRDefault="00103F19" w:rsidP="0003187D">
      <w:pPr>
        <w:pStyle w:val="ListParagraph"/>
        <w:numPr>
          <w:ilvl w:val="0"/>
          <w:numId w:val="34"/>
        </w:numPr>
        <w:autoSpaceDE w:val="0"/>
        <w:autoSpaceDN w:val="0"/>
        <w:adjustRightInd w:val="0"/>
        <w:spacing w:after="0" w:line="240" w:lineRule="auto"/>
        <w:rPr>
          <w:rFonts w:ascii="Cambria" w:hAnsi="Cambria"/>
          <w:sz w:val="22"/>
          <w:szCs w:val="22"/>
        </w:rPr>
      </w:pPr>
      <w:r w:rsidRPr="00212A48">
        <w:rPr>
          <w:rFonts w:ascii="Cambria" w:hAnsi="Cambria"/>
          <w:sz w:val="22"/>
          <w:szCs w:val="22"/>
        </w:rPr>
        <w:t>National/regional alliance affiliates must communicate that while they are partners of the Global Alliance, the national/regional alliance they represent is solely responsible for any information presented or views expressed.</w:t>
      </w:r>
    </w:p>
    <w:p w:rsidR="00103F19" w:rsidRPr="00212A48" w:rsidRDefault="00103F19" w:rsidP="0003187D">
      <w:pPr>
        <w:pStyle w:val="ListParagraph"/>
        <w:numPr>
          <w:ilvl w:val="0"/>
          <w:numId w:val="33"/>
        </w:numPr>
        <w:autoSpaceDE w:val="0"/>
        <w:autoSpaceDN w:val="0"/>
        <w:adjustRightInd w:val="0"/>
        <w:spacing w:after="0" w:line="240" w:lineRule="auto"/>
        <w:rPr>
          <w:rFonts w:ascii="Cambria" w:hAnsi="Cambria"/>
          <w:sz w:val="22"/>
          <w:szCs w:val="22"/>
        </w:rPr>
      </w:pPr>
      <w:r w:rsidRPr="00212A48">
        <w:rPr>
          <w:rFonts w:ascii="Cambria" w:hAnsi="Cambria"/>
          <w:sz w:val="22"/>
          <w:szCs w:val="22"/>
        </w:rPr>
        <w:t>The Global Alliance recognizes that while some coordinators or partners of national/regional alliances may have a proprietary interest in a product or service related to a particular clean cookstove or fuel, Global Alliance-affiliated groups must maintain an inclusive, non-proprietary organization that is open to all stakeholders, cookstove technologies, and fuels. This is not meant to preclude discussions or presentations about proprietary products or services, but rather to ensure that no one is excluded from affiliate activities.</w:t>
      </w:r>
    </w:p>
    <w:p w:rsidR="00103F19" w:rsidRPr="00212A48" w:rsidRDefault="00103F19" w:rsidP="0003187D">
      <w:pPr>
        <w:pStyle w:val="ListParagraph"/>
        <w:numPr>
          <w:ilvl w:val="0"/>
          <w:numId w:val="33"/>
        </w:numPr>
        <w:autoSpaceDE w:val="0"/>
        <w:autoSpaceDN w:val="0"/>
        <w:adjustRightInd w:val="0"/>
        <w:spacing w:after="0" w:line="240" w:lineRule="auto"/>
        <w:rPr>
          <w:rFonts w:ascii="Cambria" w:hAnsi="Cambria"/>
          <w:sz w:val="22"/>
          <w:szCs w:val="22"/>
        </w:rPr>
      </w:pPr>
      <w:r w:rsidRPr="00212A48">
        <w:rPr>
          <w:rFonts w:ascii="Cambria" w:hAnsi="Cambria"/>
          <w:sz w:val="22"/>
          <w:szCs w:val="22"/>
        </w:rPr>
        <w:t>The Global Alliance reserves the right to publicly disassociate with a national/regional alliance affiliate at any time if it acts in such a way so as to bring the name and reputation of the Global Alliance into disrepute.</w:t>
      </w:r>
    </w:p>
    <w:p w:rsidR="00103F19" w:rsidRPr="00212A48" w:rsidRDefault="00103F19" w:rsidP="0003187D">
      <w:pPr>
        <w:pStyle w:val="ListParagraph"/>
        <w:numPr>
          <w:ilvl w:val="0"/>
          <w:numId w:val="33"/>
        </w:numPr>
        <w:autoSpaceDE w:val="0"/>
        <w:autoSpaceDN w:val="0"/>
        <w:adjustRightInd w:val="0"/>
        <w:spacing w:after="0" w:line="240" w:lineRule="auto"/>
        <w:rPr>
          <w:rFonts w:ascii="Cambria" w:hAnsi="Cambria"/>
          <w:sz w:val="22"/>
          <w:szCs w:val="22"/>
        </w:rPr>
      </w:pPr>
      <w:r w:rsidRPr="00212A48">
        <w:rPr>
          <w:rFonts w:ascii="Cambria" w:hAnsi="Cambria"/>
          <w:sz w:val="22"/>
          <w:szCs w:val="22"/>
        </w:rPr>
        <w:t>Affiliation with the Global Alliance does not constitute a guarantee of funding or other commitments of technical, legal, or financial support.</w:t>
      </w:r>
    </w:p>
    <w:p w:rsidR="00103F19" w:rsidRPr="00212A48" w:rsidRDefault="00103F19" w:rsidP="0003187D">
      <w:pPr>
        <w:pStyle w:val="ListParagraph"/>
        <w:numPr>
          <w:ilvl w:val="0"/>
          <w:numId w:val="33"/>
        </w:numPr>
        <w:autoSpaceDE w:val="0"/>
        <w:autoSpaceDN w:val="0"/>
        <w:adjustRightInd w:val="0"/>
        <w:spacing w:after="0" w:line="240" w:lineRule="auto"/>
        <w:rPr>
          <w:rFonts w:ascii="Cambria" w:hAnsi="Cambria"/>
          <w:sz w:val="22"/>
          <w:szCs w:val="22"/>
        </w:rPr>
      </w:pPr>
      <w:r w:rsidRPr="00212A48">
        <w:rPr>
          <w:rFonts w:ascii="Cambria" w:hAnsi="Cambria"/>
          <w:sz w:val="22"/>
          <w:szCs w:val="22"/>
        </w:rPr>
        <w:lastRenderedPageBreak/>
        <w:t xml:space="preserve">The Global Alliance is not legally responsible for the actions, activities, or financial commitments of national/regional alliance affiliates. </w:t>
      </w:r>
    </w:p>
    <w:p w:rsidR="00103F19" w:rsidRPr="00212A48" w:rsidRDefault="00103F19" w:rsidP="0003187D">
      <w:pPr>
        <w:autoSpaceDE w:val="0"/>
        <w:autoSpaceDN w:val="0"/>
        <w:adjustRightInd w:val="0"/>
        <w:spacing w:after="0" w:line="240" w:lineRule="auto"/>
        <w:rPr>
          <w:rFonts w:ascii="Cambria" w:hAnsi="Cambria"/>
          <w:b/>
        </w:rPr>
      </w:pPr>
    </w:p>
    <w:p w:rsidR="00103F19" w:rsidRPr="006763FE" w:rsidRDefault="00103F19" w:rsidP="0003187D">
      <w:pPr>
        <w:autoSpaceDE w:val="0"/>
        <w:autoSpaceDN w:val="0"/>
        <w:adjustRightInd w:val="0"/>
        <w:spacing w:after="0" w:line="240" w:lineRule="auto"/>
        <w:rPr>
          <w:rFonts w:ascii="Cambria" w:hAnsi="Cambria"/>
          <w:b/>
          <w:color w:val="912354"/>
          <w:sz w:val="24"/>
        </w:rPr>
      </w:pPr>
      <w:r w:rsidRPr="006763FE">
        <w:rPr>
          <w:rFonts w:ascii="Cambria" w:hAnsi="Cambria"/>
          <w:b/>
          <w:color w:val="912354"/>
          <w:sz w:val="24"/>
        </w:rPr>
        <w:t xml:space="preserve">Next steps for becoming a national or regional alliance affiliate: </w:t>
      </w:r>
    </w:p>
    <w:p w:rsidR="00103F19" w:rsidRPr="00212A48" w:rsidRDefault="00103F19" w:rsidP="0003187D">
      <w:pPr>
        <w:autoSpaceDE w:val="0"/>
        <w:autoSpaceDN w:val="0"/>
        <w:adjustRightInd w:val="0"/>
        <w:spacing w:after="0" w:line="240" w:lineRule="auto"/>
        <w:rPr>
          <w:rFonts w:ascii="Cambria" w:hAnsi="Cambria"/>
          <w:b/>
        </w:rPr>
      </w:pPr>
    </w:p>
    <w:p w:rsidR="00103F19" w:rsidRPr="00212A48" w:rsidRDefault="00103F19" w:rsidP="0003187D">
      <w:pPr>
        <w:spacing w:after="0" w:line="240" w:lineRule="auto"/>
        <w:rPr>
          <w:rFonts w:ascii="Cambria" w:hAnsi="Cambria"/>
        </w:rPr>
      </w:pPr>
      <w:r w:rsidRPr="00212A48">
        <w:rPr>
          <w:rFonts w:ascii="Cambria" w:hAnsi="Cambria"/>
        </w:rPr>
        <w:t>If you organization is not formally a Global Alliance partner, please complete our online partnership application (</w:t>
      </w:r>
      <w:hyperlink w:history="1"/>
      <w:hyperlink r:id="rId71" w:history="1">
        <w:r w:rsidRPr="00212A48">
          <w:rPr>
            <w:rStyle w:val="Hyperlink"/>
            <w:rFonts w:ascii="Cambria" w:eastAsia="Calibri" w:hAnsi="Cambria"/>
            <w:color w:val="auto"/>
          </w:rPr>
          <w:t>http://community.cleancookstoves.org/become-a-partner</w:t>
        </w:r>
      </w:hyperlink>
      <w:r w:rsidRPr="00212A48">
        <w:rPr>
          <w:rFonts w:ascii="Cambria" w:hAnsi="Cambria"/>
        </w:rPr>
        <w:t xml:space="preserve">) before proceeding. </w:t>
      </w:r>
    </w:p>
    <w:p w:rsidR="00103F19" w:rsidRPr="00212A48" w:rsidRDefault="00103F19" w:rsidP="0003187D">
      <w:pPr>
        <w:spacing w:after="0" w:line="240" w:lineRule="auto"/>
        <w:rPr>
          <w:rFonts w:ascii="Cambria" w:hAnsi="Cambria"/>
        </w:rPr>
      </w:pPr>
    </w:p>
    <w:p w:rsidR="00103F19" w:rsidRPr="00212A48" w:rsidRDefault="00103F19" w:rsidP="0003187D">
      <w:pPr>
        <w:spacing w:after="0" w:line="240" w:lineRule="auto"/>
        <w:rPr>
          <w:rFonts w:ascii="Cambria" w:hAnsi="Cambria"/>
        </w:rPr>
      </w:pPr>
      <w:r w:rsidRPr="00212A48">
        <w:rPr>
          <w:rFonts w:ascii="Cambria" w:hAnsi="Cambria"/>
        </w:rPr>
        <w:t xml:space="preserve">Global Alliance partners who wish to become a national/regional alliance affiliate </w:t>
      </w:r>
      <w:r w:rsidRPr="00D52CFC">
        <w:rPr>
          <w:rFonts w:ascii="Cambria" w:hAnsi="Cambria"/>
        </w:rPr>
        <w:t>may submit a letter of request detailing the aforementioned criteria as well as the group’s primary point of contact, leadership structure, partner base, and the geographical area from which the group will draw its participants. We also ask that you provide us with a participant list and written summary describing the outcomes of your group’s first two partner/stakeholder meetings before we are able to confirm your request for affiliate status. Please note that if your group has</w:t>
      </w:r>
      <w:r w:rsidRPr="00212A48">
        <w:rPr>
          <w:rFonts w:ascii="Cambria" w:hAnsi="Cambria"/>
        </w:rPr>
        <w:t xml:space="preserve"> already held more than two partner/stakeholder meetings, you may retroactively submit the requested materials. </w:t>
      </w:r>
    </w:p>
    <w:p w:rsidR="00103F19" w:rsidRPr="00212A48" w:rsidRDefault="00103F19" w:rsidP="0003187D">
      <w:pPr>
        <w:spacing w:after="0" w:line="240" w:lineRule="auto"/>
        <w:rPr>
          <w:rFonts w:ascii="Cambria" w:hAnsi="Cambria"/>
        </w:rPr>
      </w:pPr>
    </w:p>
    <w:p w:rsidR="00103F19" w:rsidRPr="00212A48" w:rsidRDefault="00103F19" w:rsidP="0003187D">
      <w:pPr>
        <w:spacing w:after="0" w:line="240" w:lineRule="auto"/>
        <w:rPr>
          <w:rFonts w:ascii="Cambria" w:hAnsi="Cambria"/>
        </w:rPr>
      </w:pPr>
      <w:r w:rsidRPr="00212A48">
        <w:rPr>
          <w:rFonts w:ascii="Cambria" w:hAnsi="Cambria"/>
          <w:bCs/>
        </w:rPr>
        <w:t xml:space="preserve">If you have additional questions or would like to submit the above materials, please contact </w:t>
      </w:r>
      <w:hyperlink r:id="rId72" w:history="1">
        <w:r w:rsidRPr="00212A48">
          <w:rPr>
            <w:rStyle w:val="Hyperlink"/>
            <w:rFonts w:ascii="Cambria" w:hAnsi="Cambria"/>
            <w:bCs/>
            <w:color w:val="auto"/>
          </w:rPr>
          <w:t>partnerships@cleancookstoves.org</w:t>
        </w:r>
      </w:hyperlink>
      <w:r w:rsidRPr="00212A48">
        <w:rPr>
          <w:rFonts w:ascii="Cambria" w:hAnsi="Cambria"/>
        </w:rPr>
        <w:t xml:space="preserve">. </w:t>
      </w:r>
    </w:p>
    <w:p w:rsidR="00103F19" w:rsidRPr="00212A48" w:rsidRDefault="00103F19" w:rsidP="0003187D">
      <w:pPr>
        <w:spacing w:after="0" w:line="240" w:lineRule="auto"/>
        <w:rPr>
          <w:rFonts w:ascii="Cambria" w:hAnsi="Cambria"/>
          <w:color w:val="000000"/>
        </w:rPr>
      </w:pPr>
    </w:p>
    <w:p w:rsidR="00D03E5B" w:rsidRPr="00212A48" w:rsidRDefault="00D03E5B" w:rsidP="0003187D">
      <w:pPr>
        <w:spacing w:line="240" w:lineRule="auto"/>
        <w:rPr>
          <w:rStyle w:val="Heading1Char"/>
          <w:rFonts w:ascii="Cambria" w:hAnsi="Cambria"/>
          <w:bCs w:val="0"/>
          <w:sz w:val="22"/>
          <w:szCs w:val="22"/>
        </w:rPr>
        <w:sectPr w:rsidR="00D03E5B" w:rsidRPr="00212A48" w:rsidSect="002C138D">
          <w:footerReference w:type="default" r:id="rId73"/>
          <w:footerReference w:type="first" r:id="rId74"/>
          <w:pgSz w:w="12240" w:h="15840" w:code="1"/>
          <w:pgMar w:top="1440" w:right="1080" w:bottom="1440" w:left="1080" w:header="720" w:footer="720" w:gutter="0"/>
          <w:cols w:space="720"/>
          <w:docGrid w:linePitch="360"/>
        </w:sectPr>
      </w:pPr>
    </w:p>
    <w:p w:rsidR="009737D0" w:rsidRPr="00212A48" w:rsidRDefault="002C138D" w:rsidP="0003187D">
      <w:pPr>
        <w:spacing w:line="240" w:lineRule="auto"/>
        <w:ind w:left="-360"/>
        <w:rPr>
          <w:rStyle w:val="Heading1Char"/>
          <w:rFonts w:ascii="Cambria" w:hAnsi="Cambria"/>
          <w:bCs w:val="0"/>
          <w:sz w:val="22"/>
          <w:szCs w:val="22"/>
        </w:rPr>
        <w:sectPr w:rsidR="009737D0" w:rsidRPr="00212A48" w:rsidSect="002C138D">
          <w:footerReference w:type="default" r:id="rId75"/>
          <w:footerReference w:type="first" r:id="rId76"/>
          <w:pgSz w:w="12240" w:h="15840" w:code="1"/>
          <w:pgMar w:top="1440" w:right="1080" w:bottom="1440" w:left="1080" w:header="720" w:footer="720" w:gutter="0"/>
          <w:cols w:space="720"/>
          <w:titlePg/>
          <w:docGrid w:linePitch="360"/>
        </w:sectPr>
      </w:pPr>
      <w:r>
        <w:rPr>
          <w:noProof/>
        </w:rPr>
        <w:lastRenderedPageBreak/>
        <mc:AlternateContent>
          <mc:Choice Requires="wps">
            <w:drawing>
              <wp:anchor distT="0" distB="0" distL="114300" distR="114300" simplePos="0" relativeHeight="251570176" behindDoc="0" locked="0" layoutInCell="1" allowOverlap="1" wp14:anchorId="7287E2E8" wp14:editId="6218C814">
                <wp:simplePos x="0" y="0"/>
                <wp:positionH relativeFrom="column">
                  <wp:posOffset>16510</wp:posOffset>
                </wp:positionH>
                <wp:positionV relativeFrom="paragraph">
                  <wp:posOffset>-316230</wp:posOffset>
                </wp:positionV>
                <wp:extent cx="6428105" cy="8707120"/>
                <wp:effectExtent l="0" t="0" r="10795" b="17780"/>
                <wp:wrapNone/>
                <wp:docPr id="57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8707120"/>
                        </a:xfrm>
                        <a:prstGeom prst="rect">
                          <a:avLst/>
                        </a:prstGeom>
                        <a:solidFill>
                          <a:srgbClr val="FFFFFF"/>
                        </a:solidFill>
                        <a:ln w="19050">
                          <a:solidFill>
                            <a:srgbClr val="91235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26" style="position:absolute;margin-left:1.3pt;margin-top:-24.9pt;width:506.15pt;height:685.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" strokecolor="#912354" strokeweight="1.5pt"/>
            </w:pict>
          </mc:Fallback>
        </mc:AlternateContent>
      </w:r>
      <w:r>
        <w:rPr>
          <w:noProof/>
        </w:rPr>
        <mc:AlternateContent>
          <mc:Choice Requires="wps">
            <w:drawing>
              <wp:anchor distT="0" distB="0" distL="114300" distR="114300" simplePos="0" relativeHeight="251589632" behindDoc="0" locked="0" layoutInCell="1" allowOverlap="1" wp14:anchorId="6BC09363" wp14:editId="55E31AED">
                <wp:simplePos x="0" y="0"/>
                <wp:positionH relativeFrom="column">
                  <wp:posOffset>16510</wp:posOffset>
                </wp:positionH>
                <wp:positionV relativeFrom="paragraph">
                  <wp:posOffset>4017010</wp:posOffset>
                </wp:positionV>
                <wp:extent cx="6428105" cy="4375785"/>
                <wp:effectExtent l="0" t="0" r="10795" b="24765"/>
                <wp:wrapNone/>
                <wp:docPr id="57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4375785"/>
                        </a:xfrm>
                        <a:prstGeom prst="rect">
                          <a:avLst/>
                        </a:prstGeom>
                        <a:solidFill>
                          <a:srgbClr val="912354"/>
                        </a:solidFill>
                        <a:ln w="12700">
                          <a:solidFill>
                            <a:srgbClr val="91235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026" style="position:absolute;margin-left:1.3pt;margin-top:316.3pt;width:506.15pt;height:344.5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" fillcolor="#912354" strokecolor="#912354" strokeweight="1pt"/>
            </w:pict>
          </mc:Fallback>
        </mc:AlternateContent>
      </w:r>
      <w:r>
        <w:rPr>
          <w:noProof/>
        </w:rPr>
        <w:drawing>
          <wp:anchor distT="0" distB="0" distL="114300" distR="114300" simplePos="0" relativeHeight="251684864" behindDoc="0" locked="0" layoutInCell="1" allowOverlap="1" wp14:anchorId="048CC78C" wp14:editId="27D00A58">
            <wp:simplePos x="0" y="0"/>
            <wp:positionH relativeFrom="column">
              <wp:posOffset>5207635</wp:posOffset>
            </wp:positionH>
            <wp:positionV relativeFrom="paragraph">
              <wp:posOffset>3552825</wp:posOffset>
            </wp:positionV>
            <wp:extent cx="1421130" cy="888365"/>
            <wp:effectExtent l="0" t="0" r="7620" b="6985"/>
            <wp:wrapNone/>
            <wp:docPr id="112" name="Picture 16" descr="Woman with traditional st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man with traditional stove.png"/>
                    <pic:cNvPicPr>
                      <a:picLocks noChangeAspect="1" noChangeArrowheads="1"/>
                    </pic:cNvPicPr>
                  </pic:nvPicPr>
                  <pic:blipFill>
                    <a:blip r:embed="rId77" cstate="print">
                      <a:extLst>
                        <a:ext uri="{28A0092B-C50C-407E-A947-70E740481C1C}">
                          <a14:useLocalDpi xmlns:a14="http://schemas.microsoft.com/office/drawing/2010/main" val="0"/>
                        </a:ext>
                      </a:extLst>
                    </a:blip>
                    <a:srcRect l="16418" t="12770" r="14693" b="13164"/>
                    <a:stretch>
                      <a:fillRect/>
                    </a:stretch>
                  </pic:blipFill>
                  <pic:spPr bwMode="auto">
                    <a:xfrm>
                      <a:off x="0" y="0"/>
                      <a:ext cx="1421130" cy="888365"/>
                    </a:xfrm>
                    <a:prstGeom prst="rect">
                      <a:avLst/>
                    </a:prstGeom>
                    <a:noFill/>
                    <a:ln>
                      <a:noFill/>
                    </a:ln>
                  </pic:spPr>
                </pic:pic>
              </a:graphicData>
            </a:graphic>
          </wp:anchor>
        </w:drawing>
      </w:r>
      <w:r>
        <w:rPr>
          <w:noProof/>
        </w:rPr>
        <mc:AlternateContent>
          <mc:Choice Requires="wps">
            <w:drawing>
              <wp:anchor distT="0" distB="0" distL="114300" distR="114300" simplePos="0" relativeHeight="251686912" behindDoc="0" locked="0" layoutInCell="1" allowOverlap="1" wp14:anchorId="7329AC8E" wp14:editId="20CDB494">
                <wp:simplePos x="0" y="0"/>
                <wp:positionH relativeFrom="column">
                  <wp:posOffset>1741805</wp:posOffset>
                </wp:positionH>
                <wp:positionV relativeFrom="paragraph">
                  <wp:posOffset>2466975</wp:posOffset>
                </wp:positionV>
                <wp:extent cx="2987675" cy="3086735"/>
                <wp:effectExtent l="19050" t="19050" r="22225" b="18415"/>
                <wp:wrapNone/>
                <wp:docPr id="192" name="Oval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086735"/>
                        </a:xfrm>
                        <a:prstGeom prst="ellipse">
                          <a:avLst/>
                        </a:prstGeom>
                        <a:solidFill>
                          <a:srgbClr val="FFFFFF"/>
                        </a:solidFill>
                        <a:ln w="28575">
                          <a:solidFill>
                            <a:srgbClr val="2F5353"/>
                          </a:solidFill>
                          <a:round/>
                          <a:headEnd/>
                          <a:tailEnd/>
                        </a:ln>
                      </wps:spPr>
                      <wps:txbx>
                        <w:txbxContent>
                          <w:p w:rsidR="00633B8B" w:rsidRPr="00212A48" w:rsidRDefault="00633B8B" w:rsidP="00D03E5B">
                            <w:pPr>
                              <w:spacing w:after="0"/>
                              <w:jc w:val="center"/>
                              <w:rPr>
                                <w:rStyle w:val="A0"/>
                                <w:rFonts w:ascii="Cambria" w:hAnsi="Cambria"/>
                                <w:b/>
                                <w:sz w:val="24"/>
                                <w:szCs w:val="24"/>
                              </w:rPr>
                            </w:pPr>
                          </w:p>
                          <w:p w:rsidR="00633B8B" w:rsidRPr="00212A48" w:rsidRDefault="00633B8B" w:rsidP="00D03E5B">
                            <w:pPr>
                              <w:spacing w:after="0"/>
                              <w:jc w:val="center"/>
                              <w:rPr>
                                <w:rFonts w:ascii="Cambria" w:hAnsi="Cambria"/>
                                <w:b/>
                                <w:color w:val="912354"/>
                                <w:sz w:val="48"/>
                                <w:szCs w:val="48"/>
                              </w:rPr>
                            </w:pPr>
                            <w:r w:rsidRPr="00212A48">
                              <w:rPr>
                                <w:rStyle w:val="A0"/>
                                <w:rFonts w:ascii="Cambria" w:hAnsi="Cambria"/>
                                <w:b/>
                                <w:color w:val="2F5353"/>
                                <w:sz w:val="48"/>
                                <w:szCs w:val="48"/>
                              </w:rPr>
                              <w:t>Step 3:</w:t>
                            </w:r>
                          </w:p>
                          <w:p w:rsidR="00633B8B" w:rsidRPr="00212A48" w:rsidRDefault="00633B8B" w:rsidP="00D03E5B">
                            <w:pPr>
                              <w:spacing w:after="0"/>
                              <w:jc w:val="center"/>
                              <w:rPr>
                                <w:rStyle w:val="A1"/>
                                <w:rFonts w:ascii="Cambria" w:hAnsi="Cambria"/>
                                <w:color w:val="912354"/>
                                <w:sz w:val="8"/>
                                <w:szCs w:val="8"/>
                              </w:rPr>
                            </w:pPr>
                          </w:p>
                          <w:p w:rsidR="00633B8B" w:rsidRPr="00212A48" w:rsidRDefault="00633B8B" w:rsidP="00D03E5B">
                            <w:pPr>
                              <w:spacing w:after="0"/>
                              <w:jc w:val="center"/>
                              <w:rPr>
                                <w:rFonts w:ascii="Cambria" w:hAnsi="Cambria"/>
                                <w:b/>
                                <w:color w:val="912354"/>
                                <w:sz w:val="32"/>
                                <w:szCs w:val="32"/>
                              </w:rPr>
                            </w:pPr>
                            <w:r w:rsidRPr="00212A48">
                              <w:rPr>
                                <w:rStyle w:val="A1"/>
                                <w:rFonts w:ascii="Cambria" w:hAnsi="Cambria"/>
                                <w:b/>
                                <w:color w:val="912354"/>
                              </w:rPr>
                              <w:t xml:space="preserve">Identify Barriers and </w:t>
                            </w:r>
                            <w:r>
                              <w:rPr>
                                <w:rStyle w:val="A1"/>
                                <w:rFonts w:ascii="Cambria" w:hAnsi="Cambria"/>
                                <w:b/>
                                <w:color w:val="912354"/>
                              </w:rPr>
                              <w:t xml:space="preserve">Develop </w:t>
                            </w:r>
                            <w:r w:rsidRPr="00212A48">
                              <w:rPr>
                                <w:rStyle w:val="A1"/>
                                <w:rFonts w:ascii="Cambria" w:hAnsi="Cambria"/>
                                <w:b/>
                                <w:color w:val="912354"/>
                              </w:rPr>
                              <w:t>an Action Plan to Overcome</w:t>
                            </w:r>
                            <w:r>
                              <w:rPr>
                                <w:rStyle w:val="A1"/>
                                <w:rFonts w:ascii="Cambria" w:hAnsi="Cambria"/>
                                <w:b/>
                                <w:color w:val="912354"/>
                              </w:rPr>
                              <w:t xml:space="preserve"> Them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06" o:spid="_x0000_s1082" style="position:absolute;left:0;text-align:left;margin-left:137.15pt;margin-top:194.25pt;width:235.25pt;height:24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" strokecolor="#2f5353" strokeweight="2.25pt">
                <v:textbox>
                  <w:txbxContent>
                    <w:p w:rsidR="00633B8B" w:rsidRPr="00212A48" w:rsidRDefault="00633B8B" w:rsidP="00D03E5B">
                      <w:pPr>
                        <w:spacing w:after="0"/>
                        <w:jc w:val="center"/>
                        <w:rPr>
                          <w:rStyle w:val="A0"/>
                          <w:rFonts w:ascii="Cambria" w:hAnsi="Cambria"/>
                          <w:b/>
                          <w:sz w:val="24"/>
                          <w:szCs w:val="24"/>
                        </w:rPr>
                      </w:pPr>
                    </w:p>
                    <w:p w:rsidR="00633B8B" w:rsidRPr="00212A48" w:rsidRDefault="00633B8B" w:rsidP="00D03E5B">
                      <w:pPr>
                        <w:spacing w:after="0"/>
                        <w:jc w:val="center"/>
                        <w:rPr>
                          <w:rFonts w:ascii="Cambria" w:hAnsi="Cambria"/>
                          <w:b/>
                          <w:color w:val="912354"/>
                          <w:sz w:val="48"/>
                          <w:szCs w:val="48"/>
                        </w:rPr>
                      </w:pPr>
                      <w:r w:rsidRPr="00212A48">
                        <w:rPr>
                          <w:rStyle w:val="A0"/>
                          <w:rFonts w:ascii="Cambria" w:hAnsi="Cambria"/>
                          <w:b/>
                          <w:color w:val="2F5353"/>
                          <w:sz w:val="48"/>
                          <w:szCs w:val="48"/>
                        </w:rPr>
                        <w:t>Step 3:</w:t>
                      </w:r>
                    </w:p>
                    <w:p w:rsidR="00633B8B" w:rsidRPr="00212A48" w:rsidRDefault="00633B8B" w:rsidP="00D03E5B">
                      <w:pPr>
                        <w:spacing w:after="0"/>
                        <w:jc w:val="center"/>
                        <w:rPr>
                          <w:rStyle w:val="A1"/>
                          <w:rFonts w:ascii="Cambria" w:hAnsi="Cambria"/>
                          <w:color w:val="912354"/>
                          <w:sz w:val="8"/>
                          <w:szCs w:val="8"/>
                        </w:rPr>
                      </w:pPr>
                    </w:p>
                    <w:p w:rsidR="00633B8B" w:rsidRPr="00212A48" w:rsidRDefault="00633B8B" w:rsidP="00D03E5B">
                      <w:pPr>
                        <w:spacing w:after="0"/>
                        <w:jc w:val="center"/>
                        <w:rPr>
                          <w:rFonts w:ascii="Cambria" w:hAnsi="Cambria"/>
                          <w:b/>
                          <w:color w:val="912354"/>
                          <w:sz w:val="32"/>
                          <w:szCs w:val="32"/>
                        </w:rPr>
                      </w:pPr>
                      <w:r w:rsidRPr="00212A48">
                        <w:rPr>
                          <w:rStyle w:val="A1"/>
                          <w:rFonts w:ascii="Cambria" w:hAnsi="Cambria"/>
                          <w:b/>
                          <w:color w:val="912354"/>
                        </w:rPr>
                        <w:t xml:space="preserve">Identify Barriers and </w:t>
                      </w:r>
                      <w:r>
                        <w:rPr>
                          <w:rStyle w:val="A1"/>
                          <w:rFonts w:ascii="Cambria" w:hAnsi="Cambria"/>
                          <w:b/>
                          <w:color w:val="912354"/>
                        </w:rPr>
                        <w:t xml:space="preserve">Develop </w:t>
                      </w:r>
                      <w:r w:rsidRPr="00212A48">
                        <w:rPr>
                          <w:rStyle w:val="A1"/>
                          <w:rFonts w:ascii="Cambria" w:hAnsi="Cambria"/>
                          <w:b/>
                          <w:color w:val="912354"/>
                        </w:rPr>
                        <w:t>an Action Plan to Overcome</w:t>
                      </w:r>
                      <w:r>
                        <w:rPr>
                          <w:rStyle w:val="A1"/>
                          <w:rFonts w:ascii="Cambria" w:hAnsi="Cambria"/>
                          <w:b/>
                          <w:color w:val="912354"/>
                        </w:rPr>
                        <w:t xml:space="preserve"> Them</w:t>
                      </w:r>
                    </w:p>
                  </w:txbxContent>
                </v:textbox>
              </v:oval>
            </w:pict>
          </mc:Fallback>
        </mc:AlternateContent>
      </w:r>
      <w:r>
        <w:rPr>
          <w:noProof/>
        </w:rPr>
        <w:drawing>
          <wp:anchor distT="0" distB="0" distL="114300" distR="114300" simplePos="0" relativeHeight="251681792" behindDoc="0" locked="0" layoutInCell="1" allowOverlap="1" wp14:anchorId="0E956850" wp14:editId="14CF70AC">
            <wp:simplePos x="0" y="0"/>
            <wp:positionH relativeFrom="column">
              <wp:posOffset>661670</wp:posOffset>
            </wp:positionH>
            <wp:positionV relativeFrom="paragraph">
              <wp:posOffset>3552825</wp:posOffset>
            </wp:positionV>
            <wp:extent cx="1335405" cy="888365"/>
            <wp:effectExtent l="0" t="0" r="0" b="6985"/>
            <wp:wrapNone/>
            <wp:docPr id="114" name="Picture 14" descr="Tanzania - Credit Stuart Ramson and UN Found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nzania - Credit Stuart Ramson and UN Foundation (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35405" cy="888365"/>
                    </a:xfrm>
                    <a:prstGeom prst="rect">
                      <a:avLst/>
                    </a:prstGeom>
                    <a:noFill/>
                    <a:ln>
                      <a:noFill/>
                    </a:ln>
                  </pic:spPr>
                </pic:pic>
              </a:graphicData>
            </a:graphic>
          </wp:anchor>
        </w:drawing>
      </w:r>
      <w:r>
        <w:rPr>
          <w:noProof/>
        </w:rPr>
        <w:drawing>
          <wp:anchor distT="0" distB="0" distL="114300" distR="114300" simplePos="0" relativeHeight="251683840" behindDoc="0" locked="0" layoutInCell="1" allowOverlap="1" wp14:anchorId="75224562" wp14:editId="3ECCA4B5">
            <wp:simplePos x="0" y="0"/>
            <wp:positionH relativeFrom="column">
              <wp:posOffset>-247650</wp:posOffset>
            </wp:positionH>
            <wp:positionV relativeFrom="paragraph">
              <wp:posOffset>3552825</wp:posOffset>
            </wp:positionV>
            <wp:extent cx="1064260" cy="885825"/>
            <wp:effectExtent l="0" t="0" r="2540" b="9525"/>
            <wp:wrapNone/>
            <wp:docPr id="115" name="Picture 3" descr="Guatemala - Credit HELPS Intern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atemala - Credit HELPS International.jpg"/>
                    <pic:cNvPicPr>
                      <a:picLocks noChangeAspect="1" noChangeArrowheads="1"/>
                    </pic:cNvPicPr>
                  </pic:nvPicPr>
                  <pic:blipFill>
                    <a:blip r:embed="rId79" cstate="print">
                      <a:extLst>
                        <a:ext uri="{28A0092B-C50C-407E-A947-70E740481C1C}">
                          <a14:useLocalDpi xmlns:a14="http://schemas.microsoft.com/office/drawing/2010/main" val="0"/>
                        </a:ext>
                      </a:extLst>
                    </a:blip>
                    <a:srcRect l="19081"/>
                    <a:stretch>
                      <a:fillRect/>
                    </a:stretch>
                  </pic:blipFill>
                  <pic:spPr bwMode="auto">
                    <a:xfrm>
                      <a:off x="0" y="0"/>
                      <a:ext cx="1064260" cy="885825"/>
                    </a:xfrm>
                    <a:prstGeom prst="rect">
                      <a:avLst/>
                    </a:prstGeom>
                    <a:noFill/>
                    <a:ln>
                      <a:noFill/>
                    </a:ln>
                  </pic:spPr>
                </pic:pic>
              </a:graphicData>
            </a:graphic>
          </wp:anchor>
        </w:drawing>
      </w:r>
      <w:r>
        <w:rPr>
          <w:noProof/>
        </w:rPr>
        <w:drawing>
          <wp:anchor distT="0" distB="0" distL="114300" distR="114300" simplePos="0" relativeHeight="251685888" behindDoc="0" locked="0" layoutInCell="1" allowOverlap="1" wp14:anchorId="4BD78101" wp14:editId="257CE79F">
            <wp:simplePos x="0" y="0"/>
            <wp:positionH relativeFrom="column">
              <wp:posOffset>4685665</wp:posOffset>
            </wp:positionH>
            <wp:positionV relativeFrom="paragraph">
              <wp:posOffset>3552825</wp:posOffset>
            </wp:positionV>
            <wp:extent cx="653415" cy="888365"/>
            <wp:effectExtent l="0" t="0" r="0" b="6985"/>
            <wp:wrapNone/>
            <wp:docPr id="116" name="Picture 15" descr="Old woman carrying wood Sud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ld woman carrying wood Sudan(S).jpg"/>
                    <pic:cNvPicPr>
                      <a:picLocks noChangeAspect="1" noChangeArrowheads="1"/>
                    </pic:cNvPicPr>
                  </pic:nvPicPr>
                  <pic:blipFill>
                    <a:blip r:embed="rId80" cstate="print">
                      <a:extLst>
                        <a:ext uri="{28A0092B-C50C-407E-A947-70E740481C1C}">
                          <a14:useLocalDpi xmlns:a14="http://schemas.microsoft.com/office/drawing/2010/main" val="0"/>
                        </a:ext>
                      </a:extLst>
                    </a:blip>
                    <a:srcRect b="6818"/>
                    <a:stretch>
                      <a:fillRect/>
                    </a:stretch>
                  </pic:blipFill>
                  <pic:spPr bwMode="auto">
                    <a:xfrm>
                      <a:off x="0" y="0"/>
                      <a:ext cx="653415" cy="888365"/>
                    </a:xfrm>
                    <a:prstGeom prst="rect">
                      <a:avLst/>
                    </a:prstGeom>
                    <a:noFill/>
                    <a:ln>
                      <a:noFill/>
                    </a:ln>
                  </pic:spPr>
                </pic:pic>
              </a:graphicData>
            </a:graphic>
          </wp:anchor>
        </w:drawing>
      </w:r>
      <w:r w:rsidR="00103F19" w:rsidRPr="00212A48">
        <w:rPr>
          <w:rStyle w:val="Heading1Char"/>
          <w:rFonts w:ascii="Cambria" w:hAnsi="Cambria"/>
          <w:bCs w:val="0"/>
          <w:sz w:val="22"/>
          <w:szCs w:val="22"/>
        </w:rPr>
        <w:br w:type="page"/>
      </w:r>
      <w:bookmarkEnd w:id="51"/>
      <w:bookmarkEnd w:id="52"/>
    </w:p>
    <w:p w:rsidR="0048406F" w:rsidRPr="003F4ACF" w:rsidRDefault="0048406F" w:rsidP="0003187D">
      <w:pPr>
        <w:spacing w:after="0" w:line="240" w:lineRule="auto"/>
        <w:rPr>
          <w:sz w:val="24"/>
          <w:szCs w:val="24"/>
        </w:rPr>
      </w:pPr>
      <w:r w:rsidRPr="003F4ACF">
        <w:rPr>
          <w:sz w:val="24"/>
          <w:szCs w:val="24"/>
        </w:rPr>
        <w:lastRenderedPageBreak/>
        <w:t xml:space="preserve">After convening the cookstove sector stakeholders (Step 2), work with this group to identify key barriers to the adoption of clean </w:t>
      </w:r>
      <w:r w:rsidR="00FD0EEE">
        <w:rPr>
          <w:sz w:val="24"/>
          <w:szCs w:val="24"/>
        </w:rPr>
        <w:t xml:space="preserve">cooking solutions </w:t>
      </w:r>
      <w:r w:rsidRPr="003F4ACF">
        <w:rPr>
          <w:sz w:val="24"/>
          <w:szCs w:val="24"/>
        </w:rPr>
        <w:t>at scale, as well as potential intervention options and mechanisms for quickly and effectively taking action to address these barriers. This information can b</w:t>
      </w:r>
      <w:r w:rsidR="005713CD">
        <w:rPr>
          <w:sz w:val="24"/>
          <w:szCs w:val="24"/>
        </w:rPr>
        <w:t>e put into a Country Action Plan</w:t>
      </w:r>
      <w:r w:rsidRPr="003F4ACF">
        <w:rPr>
          <w:sz w:val="24"/>
          <w:szCs w:val="24"/>
        </w:rPr>
        <w:t xml:space="preserve">, which other Alliance country partners have found useful to organize information about the specific needs of their </w:t>
      </w:r>
      <w:r w:rsidRPr="00AB00CF">
        <w:rPr>
          <w:sz w:val="24"/>
          <w:szCs w:val="24"/>
        </w:rPr>
        <w:t xml:space="preserve">own </w:t>
      </w:r>
      <w:r w:rsidR="002C49BD" w:rsidRPr="00AB00CF">
        <w:rPr>
          <w:sz w:val="24"/>
          <w:szCs w:val="24"/>
        </w:rPr>
        <w:t>improved</w:t>
      </w:r>
      <w:r w:rsidRPr="00AB00CF">
        <w:rPr>
          <w:sz w:val="24"/>
          <w:szCs w:val="24"/>
        </w:rPr>
        <w:t xml:space="preserve"> cookstove</w:t>
      </w:r>
      <w:r w:rsidRPr="003F4ACF">
        <w:rPr>
          <w:sz w:val="24"/>
          <w:szCs w:val="24"/>
        </w:rPr>
        <w:t xml:space="preserve"> and fuels market development. Finall</w:t>
      </w:r>
      <w:r w:rsidR="005713CD">
        <w:rPr>
          <w:sz w:val="24"/>
          <w:szCs w:val="24"/>
        </w:rPr>
        <w:t xml:space="preserve">y, with the Country Action Plan </w:t>
      </w:r>
      <w:r w:rsidRPr="003F4ACF">
        <w:rPr>
          <w:sz w:val="24"/>
          <w:szCs w:val="24"/>
        </w:rPr>
        <w:t>in place, the group can begin to develop an implementation plan for turning strategic plan into concrete action.</w:t>
      </w:r>
    </w:p>
    <w:p w:rsidR="0048406F" w:rsidRPr="003F4ACF" w:rsidRDefault="0048406F" w:rsidP="0003187D">
      <w:pPr>
        <w:spacing w:after="0" w:line="240" w:lineRule="auto"/>
        <w:rPr>
          <w:sz w:val="24"/>
          <w:szCs w:val="24"/>
        </w:rPr>
      </w:pPr>
    </w:p>
    <w:p w:rsidR="0048406F" w:rsidRPr="003F4ACF" w:rsidRDefault="0048406F" w:rsidP="002C138D">
      <w:pPr>
        <w:tabs>
          <w:tab w:val="left" w:pos="6210"/>
        </w:tabs>
        <w:spacing w:after="0" w:line="240" w:lineRule="auto"/>
        <w:rPr>
          <w:sz w:val="24"/>
          <w:szCs w:val="24"/>
        </w:rPr>
      </w:pPr>
      <w:r>
        <w:rPr>
          <w:sz w:val="24"/>
          <w:szCs w:val="24"/>
        </w:rPr>
        <w:t xml:space="preserve">The </w:t>
      </w:r>
      <w:r w:rsidR="00FD0EEE">
        <w:rPr>
          <w:sz w:val="24"/>
          <w:szCs w:val="24"/>
        </w:rPr>
        <w:t>Country Action Plan</w:t>
      </w:r>
      <w:r w:rsidR="00FD0EEE" w:rsidRPr="003F4ACF">
        <w:rPr>
          <w:sz w:val="24"/>
          <w:szCs w:val="24"/>
        </w:rPr>
        <w:t xml:space="preserve"> </w:t>
      </w:r>
      <w:r w:rsidRPr="003F4ACF">
        <w:rPr>
          <w:sz w:val="24"/>
          <w:szCs w:val="24"/>
        </w:rPr>
        <w:t xml:space="preserve">(CAP) will provide the context for why addressing the use of traditional </w:t>
      </w:r>
      <w:r w:rsidR="00FD0EEE">
        <w:rPr>
          <w:sz w:val="24"/>
          <w:szCs w:val="24"/>
        </w:rPr>
        <w:t xml:space="preserve">cooking practices </w:t>
      </w:r>
      <w:r w:rsidRPr="003F4ACF">
        <w:rPr>
          <w:sz w:val="24"/>
          <w:szCs w:val="24"/>
        </w:rPr>
        <w:t xml:space="preserve">within a country is necessary, and </w:t>
      </w:r>
      <w:r w:rsidR="00FD0EEE" w:rsidRPr="003F4ACF">
        <w:rPr>
          <w:sz w:val="24"/>
          <w:szCs w:val="24"/>
        </w:rPr>
        <w:t>identif</w:t>
      </w:r>
      <w:r w:rsidR="00FD0EEE">
        <w:rPr>
          <w:sz w:val="24"/>
          <w:szCs w:val="24"/>
        </w:rPr>
        <w:t>y</w:t>
      </w:r>
      <w:r w:rsidR="00FD0EEE" w:rsidRPr="003F4ACF">
        <w:rPr>
          <w:sz w:val="24"/>
          <w:szCs w:val="24"/>
        </w:rPr>
        <w:t xml:space="preserve"> </w:t>
      </w:r>
      <w:r w:rsidRPr="003F4ACF">
        <w:rPr>
          <w:sz w:val="24"/>
          <w:szCs w:val="24"/>
        </w:rPr>
        <w:t xml:space="preserve">key barriers to the adoption of clean cookstoves at scale, as well as the potential intervention options and mechanisms for quickly and effectively taking action in a specific country. The CAP should focus on the value-add role an alliance, as opposed to a patchwork of individual organizations, can potentially contribute, while recognizing that each </w:t>
      </w:r>
      <w:r>
        <w:rPr>
          <w:sz w:val="24"/>
          <w:szCs w:val="24"/>
        </w:rPr>
        <w:t xml:space="preserve">Global </w:t>
      </w:r>
      <w:r w:rsidRPr="003F4ACF">
        <w:rPr>
          <w:sz w:val="24"/>
          <w:szCs w:val="24"/>
        </w:rPr>
        <w:t xml:space="preserve">Alliance partner has its own objectives, priorities and ways of working. In-country partners and stakeholders should develop a CAP that is specific to their nation’s cookstoves </w:t>
      </w:r>
      <w:r w:rsidR="00FD0EEE">
        <w:rPr>
          <w:sz w:val="24"/>
          <w:szCs w:val="24"/>
        </w:rPr>
        <w:t xml:space="preserve">and fuels </w:t>
      </w:r>
      <w:r w:rsidRPr="003F4ACF">
        <w:rPr>
          <w:sz w:val="24"/>
          <w:szCs w:val="24"/>
        </w:rPr>
        <w:t xml:space="preserve">market, social customs, infrastructure, and challenges, that can eventually lead to the development of an implementation plan. The CAPs are also meant to serve as a means to make the case to governments and other partners that addressing the use of traditional cookstoves </w:t>
      </w:r>
      <w:r>
        <w:rPr>
          <w:sz w:val="24"/>
          <w:szCs w:val="24"/>
        </w:rPr>
        <w:t xml:space="preserve">and fuels </w:t>
      </w:r>
      <w:r w:rsidRPr="003F4ACF">
        <w:rPr>
          <w:sz w:val="24"/>
          <w:szCs w:val="24"/>
        </w:rPr>
        <w:t xml:space="preserve">is essential, and can also be used as part of fundraising activities. </w:t>
      </w:r>
    </w:p>
    <w:p w:rsidR="0048406F" w:rsidRPr="003F4ACF" w:rsidRDefault="0048406F" w:rsidP="0003187D">
      <w:pPr>
        <w:spacing w:after="0" w:line="240" w:lineRule="auto"/>
        <w:rPr>
          <w:color w:val="1F497D"/>
          <w:sz w:val="24"/>
          <w:szCs w:val="24"/>
        </w:rPr>
      </w:pPr>
      <w:r w:rsidRPr="003F4ACF">
        <w:rPr>
          <w:sz w:val="24"/>
          <w:szCs w:val="24"/>
        </w:rPr>
        <w:br/>
        <w:t xml:space="preserve">We have included a draft agenda for the meeting of stakeholders to begin discussions about the CAP as well as all of the tools needed to develop the CAP and the implementation plan. Filling out each piece of the templates along with the completed market assessment will provide </w:t>
      </w:r>
      <w:r>
        <w:rPr>
          <w:sz w:val="24"/>
          <w:szCs w:val="24"/>
        </w:rPr>
        <w:t xml:space="preserve">much </w:t>
      </w:r>
      <w:r w:rsidRPr="003F4ACF">
        <w:rPr>
          <w:sz w:val="24"/>
          <w:szCs w:val="24"/>
        </w:rPr>
        <w:t xml:space="preserve">of the information needed to develop the plans needed to move from strategy to action </w:t>
      </w:r>
      <w:r w:rsidR="00FD0EEE">
        <w:rPr>
          <w:sz w:val="24"/>
          <w:szCs w:val="24"/>
        </w:rPr>
        <w:t>as you</w:t>
      </w:r>
      <w:r w:rsidR="00FD0EEE" w:rsidRPr="003F4ACF">
        <w:rPr>
          <w:sz w:val="24"/>
          <w:szCs w:val="24"/>
        </w:rPr>
        <w:t xml:space="preserve"> </w:t>
      </w:r>
      <w:r w:rsidRPr="003F4ACF">
        <w:rPr>
          <w:sz w:val="24"/>
          <w:szCs w:val="24"/>
        </w:rPr>
        <w:t xml:space="preserve">catalyze </w:t>
      </w:r>
      <w:r w:rsidR="00FD0EEE">
        <w:rPr>
          <w:sz w:val="24"/>
          <w:szCs w:val="24"/>
        </w:rPr>
        <w:t>a</w:t>
      </w:r>
      <w:r w:rsidR="00FD0EEE" w:rsidRPr="003F4ACF">
        <w:rPr>
          <w:sz w:val="24"/>
          <w:szCs w:val="24"/>
        </w:rPr>
        <w:t xml:space="preserve"> </w:t>
      </w:r>
      <w:r w:rsidRPr="003F4ACF">
        <w:rPr>
          <w:sz w:val="24"/>
          <w:szCs w:val="24"/>
        </w:rPr>
        <w:t xml:space="preserve">market. </w:t>
      </w:r>
    </w:p>
    <w:p w:rsidR="0048406F" w:rsidRDefault="0048406F" w:rsidP="0003187D">
      <w:pPr>
        <w:spacing w:after="0" w:line="240" w:lineRule="auto"/>
        <w:rPr>
          <w:color w:val="1F497D"/>
          <w:sz w:val="24"/>
          <w:szCs w:val="24"/>
        </w:rPr>
      </w:pPr>
    </w:p>
    <w:p w:rsidR="008F21CF" w:rsidRPr="003F4ACF" w:rsidRDefault="008F21CF" w:rsidP="0003187D">
      <w:pPr>
        <w:spacing w:after="0" w:line="240" w:lineRule="auto"/>
        <w:rPr>
          <w:color w:val="1F497D"/>
          <w:sz w:val="24"/>
          <w:szCs w:val="24"/>
        </w:rPr>
      </w:pPr>
    </w:p>
    <w:p w:rsidR="00591CC4" w:rsidRPr="00212A48" w:rsidRDefault="00B40BBF" w:rsidP="0003187D">
      <w:pPr>
        <w:pStyle w:val="ListParagraph"/>
        <w:spacing w:after="0" w:line="240" w:lineRule="auto"/>
        <w:ind w:left="-360"/>
        <w:contextualSpacing w:val="0"/>
        <w:rPr>
          <w:rFonts w:ascii="Cambria" w:hAnsi="Cambria"/>
        </w:rPr>
      </w:pPr>
      <w:r>
        <w:rPr>
          <w:noProof/>
        </w:rPr>
        <mc:AlternateContent>
          <mc:Choice Requires="wps">
            <w:drawing>
              <wp:inline distT="0" distB="0" distL="0" distR="0" wp14:anchorId="1AA9D1E2" wp14:editId="7FE597E6">
                <wp:extent cx="6812280" cy="320040"/>
                <wp:effectExtent l="0" t="0" r="7620" b="3810"/>
                <wp:docPr id="573"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20040"/>
                        </a:xfrm>
                        <a:prstGeom prst="rect">
                          <a:avLst/>
                        </a:prstGeom>
                        <a:solidFill>
                          <a:sysClr val="window" lastClr="FFFFFF">
                            <a:lumMod val="85000"/>
                            <a:lumOff val="0"/>
                          </a:sysClr>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773EBC" w:rsidRDefault="00633B8B" w:rsidP="00591CC4">
                            <w:pPr>
                              <w:spacing w:before="120" w:after="0" w:line="240" w:lineRule="auto"/>
                              <w:ind w:left="360"/>
                              <w:rPr>
                                <w:rFonts w:ascii="Cambria" w:hAnsi="Cambria"/>
                                <w:b/>
                                <w:color w:val="FFFFFF"/>
                                <w:sz w:val="24"/>
                              </w:rPr>
                            </w:pPr>
                            <w:r w:rsidRPr="00773EBC">
                              <w:rPr>
                                <w:rFonts w:ascii="Cambria" w:hAnsi="Cambria"/>
                                <w:b/>
                                <w:bCs/>
                                <w:color w:val="2F5353"/>
                                <w:sz w:val="24"/>
                              </w:rPr>
                              <w:t>Tools and information included in this step:</w:t>
                            </w:r>
                            <w:r w:rsidRPr="00773EBC">
                              <w:rPr>
                                <w:rFonts w:ascii="Cambria" w:hAnsi="Cambria"/>
                                <w:b/>
                                <w:color w:val="FFFFFF"/>
                                <w:sz w:val="24"/>
                              </w:rPr>
                              <w:t xml:space="preserve">                                                             </w:t>
                            </w:r>
                          </w:p>
                          <w:p w:rsidR="00633B8B" w:rsidRPr="00ED17F5" w:rsidRDefault="00633B8B" w:rsidP="00591CC4">
                            <w:pPr>
                              <w:rPr>
                                <w:szCs w:val="28"/>
                              </w:rPr>
                            </w:pPr>
                          </w:p>
                        </w:txbxContent>
                      </wps:txbx>
                      <wps:bodyPr rot="0" vert="horz" wrap="square" lIns="0" tIns="0" rIns="0" bIns="0" anchor="b" anchorCtr="0" upright="1">
                        <a:noAutofit/>
                      </wps:bodyPr>
                    </wps:wsp>
                  </a:graphicData>
                </a:graphic>
              </wp:inline>
            </w:drawing>
          </mc:Choice>
          <mc:Fallback>
            <w:pict>
              <v:rect id="Rectangle 610" o:spid="_x0000_s1083" style="width:536.4pt;height:25.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" fillcolor="#d9d9d9" stroked="f" strokecolor="#2f5353" strokeweight="1pt">
                <v:textbox inset="0,0,0,0">
                  <w:txbxContent>
                    <w:p w:rsidR="00633B8B" w:rsidRPr="00773EBC" w:rsidRDefault="00633B8B" w:rsidP="00591CC4">
                      <w:pPr>
                        <w:spacing w:before="120" w:after="0" w:line="240" w:lineRule="auto"/>
                        <w:ind w:left="360"/>
                        <w:rPr>
                          <w:rFonts w:ascii="Cambria" w:hAnsi="Cambria"/>
                          <w:b/>
                          <w:color w:val="FFFFFF"/>
                          <w:sz w:val="24"/>
                        </w:rPr>
                      </w:pPr>
                      <w:r w:rsidRPr="00773EBC">
                        <w:rPr>
                          <w:rFonts w:ascii="Cambria" w:hAnsi="Cambria"/>
                          <w:b/>
                          <w:bCs/>
                          <w:color w:val="2F5353"/>
                          <w:sz w:val="24"/>
                        </w:rPr>
                        <w:t>Tools and information included in this step:</w:t>
                      </w:r>
                      <w:r w:rsidRPr="00773EBC">
                        <w:rPr>
                          <w:rFonts w:ascii="Cambria" w:hAnsi="Cambria"/>
                          <w:b/>
                          <w:color w:val="FFFFFF"/>
                          <w:sz w:val="24"/>
                        </w:rPr>
                        <w:t xml:space="preserve">                                                             </w:t>
                      </w:r>
                    </w:p>
                    <w:p w:rsidR="00633B8B" w:rsidRPr="00ED17F5" w:rsidRDefault="00633B8B" w:rsidP="00591CC4">
                      <w:pPr>
                        <w:rPr>
                          <w:szCs w:val="28"/>
                        </w:rPr>
                      </w:pPr>
                    </w:p>
                  </w:txbxContent>
                </v:textbox>
                <w10:anchorlock/>
              </v:rect>
            </w:pict>
          </mc:Fallback>
        </mc:AlternateContent>
      </w:r>
    </w:p>
    <w:p w:rsidR="00591CC4" w:rsidRDefault="00591CC4" w:rsidP="0003187D">
      <w:pPr>
        <w:pStyle w:val="ListParagraph"/>
        <w:spacing w:after="0" w:line="240" w:lineRule="auto"/>
        <w:ind w:left="1440"/>
        <w:contextualSpacing w:val="0"/>
        <w:rPr>
          <w:rFonts w:ascii="Times New Roman" w:hAnsi="Times New Roman"/>
          <w:sz w:val="24"/>
          <w:szCs w:val="24"/>
        </w:rPr>
      </w:pPr>
    </w:p>
    <w:p w:rsidR="0048406F" w:rsidRPr="003F4ACF" w:rsidRDefault="00773EBC" w:rsidP="0003187D">
      <w:pPr>
        <w:pStyle w:val="ListParagraph"/>
        <w:numPr>
          <w:ilvl w:val="0"/>
          <w:numId w:val="120"/>
        </w:numPr>
        <w:spacing w:after="0" w:line="240" w:lineRule="auto"/>
        <w:contextualSpacing w:val="0"/>
        <w:rPr>
          <w:rFonts w:ascii="Times New Roman" w:hAnsi="Times New Roman"/>
          <w:sz w:val="24"/>
          <w:szCs w:val="24"/>
        </w:rPr>
      </w:pPr>
      <w:r>
        <w:rPr>
          <w:rFonts w:ascii="Times New Roman" w:hAnsi="Times New Roman"/>
          <w:sz w:val="24"/>
          <w:szCs w:val="24"/>
        </w:rPr>
        <w:t>Draft A</w:t>
      </w:r>
      <w:r w:rsidR="0048406F" w:rsidRPr="003F4ACF">
        <w:rPr>
          <w:rFonts w:ascii="Times New Roman" w:hAnsi="Times New Roman"/>
          <w:sz w:val="24"/>
          <w:szCs w:val="24"/>
        </w:rPr>
        <w:t xml:space="preserve">genda for </w:t>
      </w:r>
      <w:r>
        <w:rPr>
          <w:rFonts w:ascii="Times New Roman" w:hAnsi="Times New Roman"/>
          <w:sz w:val="24"/>
          <w:szCs w:val="24"/>
        </w:rPr>
        <w:t>S</w:t>
      </w:r>
      <w:r w:rsidR="00AB00CF">
        <w:rPr>
          <w:rFonts w:ascii="Times New Roman" w:hAnsi="Times New Roman"/>
          <w:sz w:val="24"/>
          <w:szCs w:val="24"/>
        </w:rPr>
        <w:t xml:space="preserve">takeholder </w:t>
      </w:r>
      <w:r>
        <w:rPr>
          <w:rFonts w:ascii="Times New Roman" w:hAnsi="Times New Roman"/>
          <w:sz w:val="24"/>
          <w:szCs w:val="24"/>
        </w:rPr>
        <w:t>C</w:t>
      </w:r>
      <w:r w:rsidR="00AB00CF">
        <w:rPr>
          <w:rFonts w:ascii="Times New Roman" w:hAnsi="Times New Roman"/>
          <w:sz w:val="24"/>
          <w:szCs w:val="24"/>
        </w:rPr>
        <w:t xml:space="preserve">onsultation and </w:t>
      </w:r>
      <w:r>
        <w:rPr>
          <w:rFonts w:ascii="Times New Roman" w:hAnsi="Times New Roman"/>
          <w:sz w:val="24"/>
          <w:szCs w:val="24"/>
        </w:rPr>
        <w:t>S</w:t>
      </w:r>
      <w:r w:rsidR="00AB00CF">
        <w:rPr>
          <w:rFonts w:ascii="Times New Roman" w:hAnsi="Times New Roman"/>
          <w:sz w:val="24"/>
          <w:szCs w:val="24"/>
        </w:rPr>
        <w:t xml:space="preserve">trategic </w:t>
      </w:r>
      <w:r>
        <w:rPr>
          <w:rFonts w:ascii="Times New Roman" w:hAnsi="Times New Roman"/>
          <w:sz w:val="24"/>
          <w:szCs w:val="24"/>
        </w:rPr>
        <w:t>Planning M</w:t>
      </w:r>
      <w:r w:rsidR="00AB00CF">
        <w:rPr>
          <w:rFonts w:ascii="Times New Roman" w:hAnsi="Times New Roman"/>
          <w:sz w:val="24"/>
          <w:szCs w:val="24"/>
        </w:rPr>
        <w:t>eeting</w:t>
      </w:r>
    </w:p>
    <w:p w:rsidR="0048406F" w:rsidRPr="003F4ACF" w:rsidRDefault="00773EBC" w:rsidP="0003187D">
      <w:pPr>
        <w:pStyle w:val="ListParagraph"/>
        <w:numPr>
          <w:ilvl w:val="0"/>
          <w:numId w:val="1"/>
        </w:numPr>
        <w:spacing w:after="0" w:line="240" w:lineRule="auto"/>
        <w:contextualSpacing w:val="0"/>
        <w:rPr>
          <w:rFonts w:ascii="Times New Roman" w:hAnsi="Times New Roman"/>
          <w:sz w:val="24"/>
          <w:szCs w:val="24"/>
        </w:rPr>
      </w:pPr>
      <w:r>
        <w:rPr>
          <w:rFonts w:ascii="Times New Roman" w:hAnsi="Times New Roman"/>
          <w:sz w:val="24"/>
          <w:szCs w:val="24"/>
        </w:rPr>
        <w:t>Barriers and I</w:t>
      </w:r>
      <w:r w:rsidR="0048406F" w:rsidRPr="003F4ACF">
        <w:rPr>
          <w:rFonts w:ascii="Times New Roman" w:hAnsi="Times New Roman"/>
          <w:sz w:val="24"/>
          <w:szCs w:val="24"/>
        </w:rPr>
        <w:t xml:space="preserve">ntervention </w:t>
      </w:r>
      <w:r>
        <w:rPr>
          <w:rFonts w:ascii="Times New Roman" w:hAnsi="Times New Roman"/>
          <w:sz w:val="24"/>
          <w:szCs w:val="24"/>
        </w:rPr>
        <w:t>O</w:t>
      </w:r>
      <w:r w:rsidR="0048406F" w:rsidRPr="003F4ACF">
        <w:rPr>
          <w:rFonts w:ascii="Times New Roman" w:hAnsi="Times New Roman"/>
          <w:sz w:val="24"/>
          <w:szCs w:val="24"/>
        </w:rPr>
        <w:t>ptions</w:t>
      </w:r>
      <w:r w:rsidR="006B59A6">
        <w:rPr>
          <w:rFonts w:ascii="Times New Roman" w:hAnsi="Times New Roman"/>
          <w:sz w:val="24"/>
          <w:szCs w:val="24"/>
        </w:rPr>
        <w:t>:</w:t>
      </w:r>
      <w:r>
        <w:rPr>
          <w:rFonts w:ascii="Times New Roman" w:hAnsi="Times New Roman"/>
          <w:sz w:val="24"/>
          <w:szCs w:val="24"/>
        </w:rPr>
        <w:t xml:space="preserve"> Identification T</w:t>
      </w:r>
      <w:r w:rsidR="0048406F" w:rsidRPr="003F4ACF">
        <w:rPr>
          <w:rFonts w:ascii="Times New Roman" w:hAnsi="Times New Roman"/>
          <w:sz w:val="24"/>
          <w:szCs w:val="24"/>
        </w:rPr>
        <w:t>emplate</w:t>
      </w:r>
    </w:p>
    <w:p w:rsidR="0048406F" w:rsidRPr="003F4ACF" w:rsidRDefault="00AB00CF" w:rsidP="0003187D">
      <w:pPr>
        <w:pStyle w:val="ListParagraph"/>
        <w:numPr>
          <w:ilvl w:val="0"/>
          <w:numId w:val="1"/>
        </w:numPr>
        <w:spacing w:after="0" w:line="240" w:lineRule="auto"/>
        <w:contextualSpacing w:val="0"/>
        <w:rPr>
          <w:rFonts w:ascii="Times New Roman" w:hAnsi="Times New Roman"/>
          <w:sz w:val="24"/>
          <w:szCs w:val="24"/>
        </w:rPr>
      </w:pPr>
      <w:r>
        <w:rPr>
          <w:rFonts w:ascii="Times New Roman" w:hAnsi="Times New Roman"/>
          <w:sz w:val="24"/>
          <w:szCs w:val="24"/>
        </w:rPr>
        <w:t xml:space="preserve">Country Action Plan </w:t>
      </w:r>
      <w:r w:rsidR="00773EBC">
        <w:rPr>
          <w:rFonts w:ascii="Times New Roman" w:hAnsi="Times New Roman"/>
          <w:sz w:val="24"/>
          <w:szCs w:val="24"/>
        </w:rPr>
        <w:t>T</w:t>
      </w:r>
      <w:r w:rsidR="0048406F" w:rsidRPr="003F4ACF">
        <w:rPr>
          <w:rFonts w:ascii="Times New Roman" w:hAnsi="Times New Roman"/>
          <w:sz w:val="24"/>
          <w:szCs w:val="24"/>
        </w:rPr>
        <w:t>emplate</w:t>
      </w:r>
    </w:p>
    <w:p w:rsidR="0048406F" w:rsidRPr="003F4ACF" w:rsidRDefault="0048406F" w:rsidP="0003187D">
      <w:pPr>
        <w:pStyle w:val="ListParagraph"/>
        <w:numPr>
          <w:ilvl w:val="0"/>
          <w:numId w:val="1"/>
        </w:numPr>
        <w:spacing w:after="0" w:line="240" w:lineRule="auto"/>
        <w:contextualSpacing w:val="0"/>
        <w:rPr>
          <w:rFonts w:ascii="Times New Roman" w:hAnsi="Times New Roman"/>
          <w:sz w:val="24"/>
          <w:szCs w:val="24"/>
        </w:rPr>
      </w:pPr>
      <w:r w:rsidRPr="003F4ACF">
        <w:rPr>
          <w:rFonts w:ascii="Times New Roman" w:hAnsi="Times New Roman"/>
          <w:sz w:val="24"/>
          <w:szCs w:val="24"/>
        </w:rPr>
        <w:t xml:space="preserve">Implementation </w:t>
      </w:r>
      <w:r w:rsidR="00AB00CF">
        <w:rPr>
          <w:rFonts w:ascii="Times New Roman" w:hAnsi="Times New Roman"/>
          <w:sz w:val="24"/>
          <w:szCs w:val="24"/>
        </w:rPr>
        <w:t>P</w:t>
      </w:r>
      <w:r w:rsidR="00773EBC">
        <w:rPr>
          <w:rFonts w:ascii="Times New Roman" w:hAnsi="Times New Roman"/>
          <w:sz w:val="24"/>
          <w:szCs w:val="24"/>
        </w:rPr>
        <w:t>lan T</w:t>
      </w:r>
      <w:r w:rsidRPr="003F4ACF">
        <w:rPr>
          <w:rFonts w:ascii="Times New Roman" w:hAnsi="Times New Roman"/>
          <w:sz w:val="24"/>
          <w:szCs w:val="24"/>
        </w:rPr>
        <w:t>emplate</w:t>
      </w:r>
      <w:r w:rsidRPr="003F4ACF">
        <w:rPr>
          <w:sz w:val="24"/>
          <w:szCs w:val="24"/>
        </w:rPr>
        <w:br/>
      </w:r>
    </w:p>
    <w:p w:rsidR="0048406F" w:rsidRPr="00445917" w:rsidRDefault="0048406F" w:rsidP="0003187D">
      <w:pPr>
        <w:spacing w:line="240" w:lineRule="auto"/>
        <w:rPr>
          <w:b/>
        </w:rPr>
      </w:pPr>
    </w:p>
    <w:p w:rsidR="00302D14" w:rsidRPr="00694AEA" w:rsidRDefault="0048406F" w:rsidP="00773EBC">
      <w:pPr>
        <w:pStyle w:val="Heading2"/>
        <w:spacing w:before="0" w:line="240" w:lineRule="auto"/>
        <w:rPr>
          <w:rFonts w:ascii="Cambria" w:hAnsi="Cambria" w:cs="Arial"/>
          <w:caps/>
          <w:sz w:val="28"/>
          <w:szCs w:val="28"/>
        </w:rPr>
      </w:pPr>
      <w:r w:rsidRPr="00445917">
        <w:br w:type="page"/>
      </w:r>
      <w:bookmarkStart w:id="53" w:name="_Draft_agenda_for"/>
      <w:bookmarkEnd w:id="53"/>
      <w:r w:rsidR="00302D14" w:rsidRPr="00694AEA">
        <w:rPr>
          <w:rFonts w:ascii="Cambria" w:hAnsi="Cambria" w:cs="Arial"/>
          <w:color w:val="284256"/>
          <w:sz w:val="28"/>
          <w:szCs w:val="28"/>
        </w:rPr>
        <w:lastRenderedPageBreak/>
        <w:t xml:space="preserve">Draft Agenda for </w:t>
      </w:r>
      <w:r w:rsidR="00773EBC">
        <w:rPr>
          <w:rFonts w:ascii="Cambria" w:hAnsi="Cambria" w:cs="Arial"/>
          <w:color w:val="284256"/>
          <w:sz w:val="28"/>
          <w:szCs w:val="28"/>
        </w:rPr>
        <w:t>Stakeholder Consultation and Strategic Planning</w:t>
      </w:r>
      <w:r w:rsidR="000700F9" w:rsidRPr="000700F9">
        <w:rPr>
          <w:rFonts w:ascii="Cambria" w:hAnsi="Cambria" w:cs="Arial"/>
          <w:color w:val="284256"/>
          <w:sz w:val="28"/>
          <w:szCs w:val="28"/>
        </w:rPr>
        <w:t xml:space="preserve"> Meeting</w:t>
      </w:r>
      <w:r w:rsidR="00773EBC">
        <w:rPr>
          <w:rFonts w:ascii="Cambria" w:hAnsi="Cambria" w:cs="Arial"/>
          <w:color w:val="284256"/>
          <w:sz w:val="28"/>
          <w:szCs w:val="28"/>
        </w:rPr>
        <w:t>:</w:t>
      </w:r>
    </w:p>
    <w:p w:rsidR="00302D14" w:rsidRPr="00D50E36" w:rsidRDefault="00302D14" w:rsidP="00773EBC">
      <w:pPr>
        <w:spacing w:after="0" w:line="240" w:lineRule="auto"/>
        <w:rPr>
          <w:b/>
          <w:bCs/>
          <w:sz w:val="4"/>
          <w:szCs w:val="4"/>
        </w:rPr>
      </w:pPr>
    </w:p>
    <w:p w:rsidR="00773EBC" w:rsidRDefault="00773EBC" w:rsidP="00773EBC">
      <w:pPr>
        <w:tabs>
          <w:tab w:val="left" w:pos="3105"/>
        </w:tabs>
        <w:spacing w:after="0" w:line="240" w:lineRule="auto"/>
        <w:jc w:val="center"/>
        <w:rPr>
          <w:rFonts w:ascii="Cambria" w:hAnsi="Cambria"/>
          <w:b/>
          <w:bCs/>
          <w:color w:val="4A8382"/>
          <w:sz w:val="24"/>
          <w:szCs w:val="28"/>
        </w:rPr>
      </w:pPr>
    </w:p>
    <w:p w:rsidR="00773EBC" w:rsidRDefault="00773EBC" w:rsidP="00773EBC">
      <w:pPr>
        <w:tabs>
          <w:tab w:val="left" w:pos="3105"/>
        </w:tabs>
        <w:spacing w:after="0" w:line="240" w:lineRule="auto"/>
        <w:jc w:val="center"/>
        <w:rPr>
          <w:rFonts w:ascii="Cambria" w:hAnsi="Cambria"/>
          <w:b/>
          <w:bCs/>
          <w:color w:val="4A8382"/>
          <w:sz w:val="24"/>
          <w:szCs w:val="28"/>
        </w:rPr>
      </w:pPr>
    </w:p>
    <w:p w:rsidR="00773EBC" w:rsidRPr="00773EBC" w:rsidRDefault="00773EBC" w:rsidP="00773EBC">
      <w:pPr>
        <w:tabs>
          <w:tab w:val="left" w:pos="3105"/>
        </w:tabs>
        <w:spacing w:after="0" w:line="240" w:lineRule="auto"/>
        <w:jc w:val="center"/>
        <w:rPr>
          <w:rFonts w:ascii="Cambria" w:hAnsi="Cambria"/>
          <w:b/>
          <w:bCs/>
          <w:color w:val="4A8382"/>
          <w:sz w:val="24"/>
          <w:szCs w:val="28"/>
        </w:rPr>
      </w:pPr>
    </w:p>
    <w:p w:rsidR="00302D14" w:rsidRPr="000700F9" w:rsidRDefault="00302D14" w:rsidP="00773EBC">
      <w:pPr>
        <w:tabs>
          <w:tab w:val="left" w:pos="3105"/>
        </w:tabs>
        <w:spacing w:after="0" w:line="240" w:lineRule="auto"/>
        <w:jc w:val="center"/>
        <w:rPr>
          <w:rFonts w:ascii="Cambria" w:hAnsi="Cambria"/>
          <w:b/>
          <w:bCs/>
          <w:color w:val="4A8382"/>
          <w:sz w:val="28"/>
          <w:szCs w:val="28"/>
        </w:rPr>
      </w:pPr>
      <w:r w:rsidRPr="000700F9">
        <w:rPr>
          <w:rFonts w:ascii="Cambria" w:hAnsi="Cambria"/>
          <w:b/>
          <w:bCs/>
          <w:color w:val="4A8382"/>
          <w:sz w:val="28"/>
          <w:szCs w:val="28"/>
        </w:rPr>
        <w:t>Stakeholder Consultation and Strategic Planning Meeting:</w:t>
      </w:r>
      <w:r w:rsidRPr="000700F9">
        <w:rPr>
          <w:rFonts w:ascii="Cambria" w:hAnsi="Cambria"/>
          <w:b/>
          <w:bCs/>
          <w:color w:val="4A8382"/>
          <w:sz w:val="28"/>
          <w:szCs w:val="28"/>
        </w:rPr>
        <w:br/>
        <w:t>Moving Towards a Common Vision of Sector and Country Needs</w:t>
      </w:r>
    </w:p>
    <w:p w:rsidR="00773EBC" w:rsidRDefault="00773EBC" w:rsidP="00773EBC">
      <w:pPr>
        <w:tabs>
          <w:tab w:val="left" w:pos="3105"/>
        </w:tabs>
        <w:spacing w:after="0" w:line="240" w:lineRule="auto"/>
        <w:jc w:val="center"/>
        <w:rPr>
          <w:rFonts w:ascii="Cambria" w:hAnsi="Cambria" w:cs="Arial"/>
          <w:bCs/>
          <w:sz w:val="18"/>
          <w:szCs w:val="18"/>
        </w:rPr>
      </w:pPr>
    </w:p>
    <w:p w:rsidR="000700F9" w:rsidRPr="00212A48" w:rsidRDefault="00302D14" w:rsidP="00773EBC">
      <w:pPr>
        <w:tabs>
          <w:tab w:val="left" w:pos="3105"/>
        </w:tabs>
        <w:spacing w:after="0" w:line="240" w:lineRule="auto"/>
        <w:jc w:val="center"/>
        <w:rPr>
          <w:rFonts w:ascii="Cambria" w:hAnsi="Cambria" w:cs="Arial"/>
          <w:bCs/>
          <w:sz w:val="18"/>
          <w:szCs w:val="18"/>
        </w:rPr>
      </w:pPr>
      <w:r w:rsidRPr="00212A48">
        <w:rPr>
          <w:rFonts w:ascii="Cambria" w:hAnsi="Cambria" w:cs="Arial"/>
          <w:bCs/>
          <w:sz w:val="18"/>
          <w:szCs w:val="18"/>
        </w:rPr>
        <w:t>(City and Country)</w:t>
      </w:r>
    </w:p>
    <w:p w:rsidR="000700F9" w:rsidRPr="00212A48" w:rsidRDefault="00302D14" w:rsidP="00773EBC">
      <w:pPr>
        <w:tabs>
          <w:tab w:val="left" w:pos="3105"/>
        </w:tabs>
        <w:spacing w:after="0" w:line="240" w:lineRule="auto"/>
        <w:jc w:val="center"/>
        <w:rPr>
          <w:rFonts w:ascii="Cambria" w:hAnsi="Cambria" w:cs="Arial"/>
          <w:bCs/>
          <w:sz w:val="18"/>
          <w:szCs w:val="18"/>
        </w:rPr>
      </w:pPr>
      <w:r w:rsidRPr="00212A48">
        <w:rPr>
          <w:rFonts w:ascii="Cambria" w:hAnsi="Cambria" w:cs="Arial"/>
          <w:bCs/>
          <w:sz w:val="18"/>
          <w:szCs w:val="18"/>
        </w:rPr>
        <w:t>(Date of Meeting)</w:t>
      </w:r>
    </w:p>
    <w:p w:rsidR="00302D14" w:rsidRPr="00212A48" w:rsidRDefault="00302D14" w:rsidP="00773EBC">
      <w:pPr>
        <w:tabs>
          <w:tab w:val="left" w:pos="3105"/>
        </w:tabs>
        <w:spacing w:after="0" w:line="240" w:lineRule="auto"/>
        <w:jc w:val="center"/>
        <w:rPr>
          <w:rFonts w:ascii="Cambria" w:hAnsi="Cambria" w:cs="Arial"/>
          <w:bCs/>
          <w:sz w:val="18"/>
          <w:szCs w:val="18"/>
        </w:rPr>
      </w:pPr>
      <w:r w:rsidRPr="00212A48">
        <w:rPr>
          <w:rFonts w:ascii="Cambria" w:hAnsi="Cambria" w:cs="Arial"/>
          <w:sz w:val="18"/>
          <w:szCs w:val="18"/>
        </w:rPr>
        <w:t>(Specific Venue Location)</w:t>
      </w:r>
    </w:p>
    <w:p w:rsidR="00302D14" w:rsidRPr="00D50E36" w:rsidRDefault="00302D14" w:rsidP="0003187D">
      <w:pPr>
        <w:spacing w:line="240" w:lineRule="auto"/>
        <w:rPr>
          <w:b/>
          <w:bCs/>
          <w:sz w:val="4"/>
          <w:szCs w:val="4"/>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088"/>
        <w:gridCol w:w="7488"/>
      </w:tblGrid>
      <w:tr w:rsidR="00302D14" w:rsidRPr="001716C8" w:rsidTr="00694AEA">
        <w:tc>
          <w:tcPr>
            <w:tcW w:w="2088" w:type="dxa"/>
            <w:shd w:val="solid" w:color="2F5353" w:fill="6699CC"/>
          </w:tcPr>
          <w:p w:rsidR="00302D14" w:rsidRPr="001716C8" w:rsidRDefault="00302D14" w:rsidP="0003187D">
            <w:pPr>
              <w:spacing w:after="0" w:line="240" w:lineRule="auto"/>
              <w:rPr>
                <w:rFonts w:ascii="Cambria" w:hAnsi="Cambria"/>
                <w:b/>
                <w:bCs/>
                <w:color w:val="FFFFFF"/>
              </w:rPr>
            </w:pPr>
            <w:r w:rsidRPr="001716C8">
              <w:rPr>
                <w:rFonts w:ascii="Cambria" w:hAnsi="Cambria"/>
                <w:b/>
                <w:bCs/>
                <w:color w:val="FFFFFF"/>
              </w:rPr>
              <w:t>9:00-9:30am</w:t>
            </w:r>
          </w:p>
        </w:tc>
        <w:tc>
          <w:tcPr>
            <w:tcW w:w="7488" w:type="dxa"/>
            <w:shd w:val="clear" w:color="auto" w:fill="D9D9D9"/>
          </w:tcPr>
          <w:p w:rsidR="00302D14" w:rsidRPr="001716C8" w:rsidRDefault="00302D14" w:rsidP="0003187D">
            <w:pPr>
              <w:spacing w:after="0" w:line="240" w:lineRule="auto"/>
              <w:rPr>
                <w:rFonts w:ascii="Cambria" w:hAnsi="Cambria"/>
                <w:b/>
                <w:bCs/>
              </w:rPr>
            </w:pPr>
            <w:r w:rsidRPr="001716C8">
              <w:rPr>
                <w:rFonts w:ascii="Cambria" w:hAnsi="Cambria"/>
                <w:b/>
                <w:bCs/>
              </w:rPr>
              <w:t>Registration</w:t>
            </w:r>
          </w:p>
          <w:p w:rsidR="00302D14" w:rsidRPr="001716C8" w:rsidRDefault="00302D14" w:rsidP="0003187D">
            <w:pPr>
              <w:spacing w:after="0" w:line="240" w:lineRule="auto"/>
              <w:rPr>
                <w:rFonts w:ascii="Cambria" w:hAnsi="Cambria"/>
                <w:b/>
                <w:bCs/>
              </w:rPr>
            </w:pPr>
          </w:p>
        </w:tc>
      </w:tr>
      <w:tr w:rsidR="00302D14" w:rsidRPr="001716C8" w:rsidTr="00694AEA">
        <w:trPr>
          <w:trHeight w:val="647"/>
        </w:trPr>
        <w:tc>
          <w:tcPr>
            <w:tcW w:w="2088" w:type="dxa"/>
            <w:shd w:val="solid" w:color="2F5353" w:fill="6699CC"/>
          </w:tcPr>
          <w:p w:rsidR="00302D14" w:rsidRPr="001716C8" w:rsidRDefault="00302D14" w:rsidP="0003187D">
            <w:pPr>
              <w:spacing w:after="0" w:line="240" w:lineRule="auto"/>
              <w:rPr>
                <w:rFonts w:ascii="Cambria" w:hAnsi="Cambria"/>
                <w:b/>
                <w:bCs/>
                <w:color w:val="FFFFFF"/>
              </w:rPr>
            </w:pPr>
            <w:r w:rsidRPr="001716C8">
              <w:rPr>
                <w:rFonts w:ascii="Cambria" w:hAnsi="Cambria"/>
                <w:b/>
                <w:bCs/>
                <w:color w:val="FFFFFF"/>
              </w:rPr>
              <w:t>9:30-9:50am</w:t>
            </w:r>
          </w:p>
          <w:p w:rsidR="00302D14" w:rsidRPr="001716C8" w:rsidRDefault="00302D14" w:rsidP="0003187D">
            <w:pPr>
              <w:spacing w:after="0" w:line="240" w:lineRule="auto"/>
              <w:rPr>
                <w:rFonts w:ascii="Cambria" w:hAnsi="Cambria"/>
                <w:b/>
                <w:bCs/>
                <w:color w:val="FFFFFF"/>
              </w:rPr>
            </w:pPr>
          </w:p>
        </w:tc>
        <w:tc>
          <w:tcPr>
            <w:tcW w:w="7488" w:type="dxa"/>
            <w:shd w:val="clear" w:color="auto" w:fill="D9D9D9"/>
          </w:tcPr>
          <w:p w:rsidR="00302D14" w:rsidRPr="001716C8" w:rsidRDefault="00302D14" w:rsidP="0003187D">
            <w:pPr>
              <w:spacing w:after="0" w:line="240" w:lineRule="auto"/>
              <w:rPr>
                <w:rFonts w:ascii="Cambria" w:hAnsi="Cambria"/>
                <w:b/>
                <w:bCs/>
              </w:rPr>
            </w:pPr>
            <w:r w:rsidRPr="001716C8">
              <w:rPr>
                <w:rFonts w:ascii="Cambria" w:hAnsi="Cambria"/>
                <w:b/>
                <w:bCs/>
              </w:rPr>
              <w:t>Opening remarks</w:t>
            </w:r>
          </w:p>
          <w:p w:rsidR="00302D14" w:rsidRPr="001716C8" w:rsidRDefault="00302D14" w:rsidP="0003187D">
            <w:pPr>
              <w:spacing w:after="0" w:line="240" w:lineRule="auto"/>
              <w:rPr>
                <w:rFonts w:ascii="Cambria" w:hAnsi="Cambria"/>
                <w:b/>
                <w:bCs/>
              </w:rPr>
            </w:pPr>
          </w:p>
        </w:tc>
      </w:tr>
      <w:tr w:rsidR="00302D14" w:rsidRPr="001716C8" w:rsidTr="00694AEA">
        <w:tc>
          <w:tcPr>
            <w:tcW w:w="2088" w:type="dxa"/>
            <w:shd w:val="solid" w:color="2F5353" w:fill="6699CC"/>
          </w:tcPr>
          <w:p w:rsidR="00302D14" w:rsidRPr="001716C8" w:rsidRDefault="00302D14" w:rsidP="0003187D">
            <w:pPr>
              <w:spacing w:after="0" w:line="240" w:lineRule="auto"/>
              <w:rPr>
                <w:rFonts w:ascii="Cambria" w:hAnsi="Cambria"/>
                <w:b/>
                <w:bCs/>
                <w:color w:val="FFFFFF"/>
              </w:rPr>
            </w:pPr>
            <w:r w:rsidRPr="001716C8">
              <w:rPr>
                <w:rFonts w:ascii="Cambria" w:hAnsi="Cambria"/>
                <w:b/>
                <w:bCs/>
                <w:color w:val="FFFFFF"/>
              </w:rPr>
              <w:t>9:50-10:15am</w:t>
            </w:r>
          </w:p>
          <w:p w:rsidR="00302D14" w:rsidRPr="001716C8" w:rsidRDefault="00302D14" w:rsidP="0003187D">
            <w:pPr>
              <w:spacing w:after="0" w:line="240" w:lineRule="auto"/>
              <w:rPr>
                <w:rFonts w:ascii="Cambria" w:hAnsi="Cambria"/>
                <w:b/>
                <w:bCs/>
                <w:color w:val="FFFFFF"/>
              </w:rPr>
            </w:pPr>
          </w:p>
        </w:tc>
        <w:tc>
          <w:tcPr>
            <w:tcW w:w="7488" w:type="dxa"/>
            <w:shd w:val="clear" w:color="auto" w:fill="D9D9D9"/>
          </w:tcPr>
          <w:p w:rsidR="00302D14" w:rsidRPr="001716C8" w:rsidRDefault="00302D14" w:rsidP="0003187D">
            <w:pPr>
              <w:spacing w:after="0" w:line="240" w:lineRule="auto"/>
              <w:rPr>
                <w:rFonts w:ascii="Cambria" w:hAnsi="Cambria"/>
                <w:b/>
                <w:bCs/>
              </w:rPr>
            </w:pPr>
            <w:r w:rsidRPr="001716C8">
              <w:rPr>
                <w:rFonts w:ascii="Cambria" w:hAnsi="Cambria"/>
                <w:b/>
                <w:bCs/>
              </w:rPr>
              <w:t xml:space="preserve">Participant Introductions </w:t>
            </w:r>
          </w:p>
        </w:tc>
      </w:tr>
      <w:tr w:rsidR="00302D14" w:rsidRPr="001716C8" w:rsidTr="00694AEA">
        <w:tc>
          <w:tcPr>
            <w:tcW w:w="2088" w:type="dxa"/>
            <w:shd w:val="solid" w:color="2F5353" w:fill="6699CC"/>
          </w:tcPr>
          <w:p w:rsidR="00302D14" w:rsidRPr="001716C8" w:rsidRDefault="00302D14" w:rsidP="0003187D">
            <w:pPr>
              <w:spacing w:after="0" w:line="240" w:lineRule="auto"/>
              <w:rPr>
                <w:rFonts w:ascii="Cambria" w:hAnsi="Cambria"/>
                <w:b/>
                <w:bCs/>
                <w:color w:val="FFFFFF"/>
              </w:rPr>
            </w:pPr>
            <w:r w:rsidRPr="001716C8">
              <w:rPr>
                <w:rFonts w:ascii="Cambria" w:hAnsi="Cambria"/>
                <w:b/>
                <w:bCs/>
                <w:color w:val="FFFFFF"/>
              </w:rPr>
              <w:t>10:15-10:30am</w:t>
            </w:r>
          </w:p>
          <w:p w:rsidR="00302D14" w:rsidRPr="001716C8" w:rsidRDefault="00302D14" w:rsidP="0003187D">
            <w:pPr>
              <w:spacing w:after="0" w:line="240" w:lineRule="auto"/>
              <w:rPr>
                <w:rFonts w:ascii="Cambria" w:hAnsi="Cambria"/>
                <w:b/>
                <w:bCs/>
                <w:color w:val="FFFFFF"/>
              </w:rPr>
            </w:pPr>
          </w:p>
        </w:tc>
        <w:tc>
          <w:tcPr>
            <w:tcW w:w="7488" w:type="dxa"/>
            <w:shd w:val="clear" w:color="auto" w:fill="D9D9D9"/>
          </w:tcPr>
          <w:p w:rsidR="00302D14" w:rsidRPr="001716C8" w:rsidRDefault="00302D14" w:rsidP="0003187D">
            <w:pPr>
              <w:spacing w:after="0" w:line="240" w:lineRule="auto"/>
              <w:rPr>
                <w:rFonts w:ascii="Cambria" w:hAnsi="Cambria"/>
                <w:b/>
                <w:bCs/>
              </w:rPr>
            </w:pPr>
            <w:r w:rsidRPr="001716C8">
              <w:rPr>
                <w:rFonts w:ascii="Cambria" w:hAnsi="Cambria"/>
                <w:b/>
                <w:bCs/>
              </w:rPr>
              <w:t xml:space="preserve">Overview, Objectives and Desired Outcomes </w:t>
            </w:r>
          </w:p>
          <w:p w:rsidR="00302D14" w:rsidRPr="001716C8" w:rsidRDefault="00302D14" w:rsidP="0003187D">
            <w:pPr>
              <w:numPr>
                <w:ilvl w:val="0"/>
                <w:numId w:val="50"/>
              </w:numPr>
              <w:spacing w:after="0" w:line="240" w:lineRule="auto"/>
              <w:rPr>
                <w:rFonts w:ascii="Cambria" w:hAnsi="Cambria"/>
                <w:bCs/>
              </w:rPr>
            </w:pPr>
            <w:r w:rsidRPr="001716C8">
              <w:rPr>
                <w:rFonts w:ascii="Cambria" w:hAnsi="Cambria"/>
                <w:bCs/>
              </w:rPr>
              <w:t xml:space="preserve">Discuss current state of the sector </w:t>
            </w:r>
          </w:p>
          <w:p w:rsidR="00302D14" w:rsidRPr="001716C8" w:rsidRDefault="00302D14" w:rsidP="0003187D">
            <w:pPr>
              <w:numPr>
                <w:ilvl w:val="0"/>
                <w:numId w:val="50"/>
              </w:numPr>
              <w:spacing w:after="0" w:line="240" w:lineRule="auto"/>
              <w:rPr>
                <w:rFonts w:ascii="Cambria" w:hAnsi="Cambria"/>
                <w:bCs/>
              </w:rPr>
            </w:pPr>
            <w:r w:rsidRPr="001716C8">
              <w:rPr>
                <w:rFonts w:ascii="Cambria" w:hAnsi="Cambria"/>
                <w:bCs/>
              </w:rPr>
              <w:t>Identify barriers to improved cookstove and fuel adoption at scale</w:t>
            </w:r>
          </w:p>
          <w:p w:rsidR="00302D14" w:rsidRPr="001716C8" w:rsidRDefault="00302D14" w:rsidP="0003187D">
            <w:pPr>
              <w:numPr>
                <w:ilvl w:val="0"/>
                <w:numId w:val="50"/>
              </w:numPr>
              <w:spacing w:after="0" w:line="240" w:lineRule="auto"/>
              <w:rPr>
                <w:rFonts w:ascii="Cambria" w:hAnsi="Cambria"/>
                <w:bCs/>
              </w:rPr>
            </w:pPr>
            <w:r w:rsidRPr="001716C8">
              <w:rPr>
                <w:rFonts w:ascii="Cambria" w:hAnsi="Cambria"/>
                <w:bCs/>
              </w:rPr>
              <w:t>Identify potential intervention options for addressing barriers</w:t>
            </w:r>
          </w:p>
          <w:p w:rsidR="00302D14" w:rsidRPr="001716C8" w:rsidRDefault="00302D14" w:rsidP="0003187D">
            <w:pPr>
              <w:numPr>
                <w:ilvl w:val="0"/>
                <w:numId w:val="50"/>
              </w:numPr>
              <w:spacing w:after="0" w:line="240" w:lineRule="auto"/>
              <w:rPr>
                <w:rFonts w:ascii="Cambria" w:hAnsi="Cambria"/>
                <w:bCs/>
              </w:rPr>
            </w:pPr>
            <w:r w:rsidRPr="001716C8">
              <w:rPr>
                <w:rFonts w:ascii="Cambria" w:hAnsi="Cambria"/>
                <w:bCs/>
              </w:rPr>
              <w:t>Agree to way forward</w:t>
            </w:r>
          </w:p>
          <w:p w:rsidR="00302D14" w:rsidRPr="001716C8" w:rsidRDefault="00302D14" w:rsidP="0003187D">
            <w:pPr>
              <w:spacing w:after="0" w:line="240" w:lineRule="auto"/>
              <w:rPr>
                <w:rFonts w:ascii="Cambria" w:hAnsi="Cambria"/>
                <w:b/>
                <w:bCs/>
              </w:rPr>
            </w:pPr>
          </w:p>
        </w:tc>
      </w:tr>
      <w:tr w:rsidR="00302D14" w:rsidRPr="001716C8" w:rsidTr="00694AEA">
        <w:trPr>
          <w:trHeight w:val="935"/>
        </w:trPr>
        <w:tc>
          <w:tcPr>
            <w:tcW w:w="2088" w:type="dxa"/>
            <w:shd w:val="solid" w:color="2F5353" w:fill="6699CC"/>
          </w:tcPr>
          <w:p w:rsidR="00302D14" w:rsidRPr="001716C8" w:rsidRDefault="00302D14" w:rsidP="0003187D">
            <w:pPr>
              <w:spacing w:after="0" w:line="240" w:lineRule="auto"/>
              <w:rPr>
                <w:rFonts w:ascii="Cambria" w:hAnsi="Cambria"/>
                <w:b/>
                <w:bCs/>
                <w:color w:val="FFFFFF"/>
              </w:rPr>
            </w:pPr>
            <w:r w:rsidRPr="001716C8">
              <w:rPr>
                <w:rFonts w:ascii="Cambria" w:hAnsi="Cambria"/>
                <w:b/>
                <w:bCs/>
                <w:color w:val="FFFFFF"/>
              </w:rPr>
              <w:t>10:30-12:00pm</w:t>
            </w:r>
          </w:p>
        </w:tc>
        <w:tc>
          <w:tcPr>
            <w:tcW w:w="7488" w:type="dxa"/>
            <w:shd w:val="clear" w:color="auto" w:fill="D9D9D9"/>
          </w:tcPr>
          <w:p w:rsidR="00302D14" w:rsidRPr="001716C8" w:rsidRDefault="00302D14" w:rsidP="0003187D">
            <w:pPr>
              <w:spacing w:after="0" w:line="240" w:lineRule="auto"/>
              <w:rPr>
                <w:rFonts w:ascii="Cambria" w:hAnsi="Cambria"/>
                <w:b/>
                <w:bCs/>
              </w:rPr>
            </w:pPr>
            <w:r w:rsidRPr="001716C8">
              <w:rPr>
                <w:rFonts w:ascii="Cambria" w:hAnsi="Cambria"/>
                <w:b/>
                <w:bCs/>
              </w:rPr>
              <w:t>Presentation and Discussion of Market Assessment</w:t>
            </w:r>
          </w:p>
          <w:p w:rsidR="00302D14" w:rsidRPr="001716C8" w:rsidRDefault="00302D14" w:rsidP="0003187D">
            <w:pPr>
              <w:numPr>
                <w:ilvl w:val="0"/>
                <w:numId w:val="51"/>
              </w:numPr>
              <w:spacing w:after="0" w:line="240" w:lineRule="auto"/>
              <w:rPr>
                <w:rFonts w:ascii="Cambria" w:hAnsi="Cambria"/>
                <w:bCs/>
              </w:rPr>
            </w:pPr>
            <w:r w:rsidRPr="001716C8">
              <w:rPr>
                <w:rFonts w:ascii="Cambria" w:hAnsi="Cambria"/>
                <w:bCs/>
              </w:rPr>
              <w:t xml:space="preserve">Current State of the Sector </w:t>
            </w:r>
          </w:p>
          <w:p w:rsidR="00302D14" w:rsidRPr="001716C8" w:rsidRDefault="00302D14" w:rsidP="0003187D">
            <w:pPr>
              <w:numPr>
                <w:ilvl w:val="0"/>
                <w:numId w:val="51"/>
              </w:numPr>
              <w:spacing w:after="0" w:line="240" w:lineRule="auto"/>
              <w:rPr>
                <w:rFonts w:ascii="Cambria" w:hAnsi="Cambria"/>
                <w:bCs/>
              </w:rPr>
            </w:pPr>
            <w:r w:rsidRPr="001716C8">
              <w:rPr>
                <w:rFonts w:ascii="Cambria" w:hAnsi="Cambria"/>
                <w:bCs/>
              </w:rPr>
              <w:t xml:space="preserve">Consumer Research </w:t>
            </w:r>
          </w:p>
          <w:p w:rsidR="00302D14" w:rsidRPr="001716C8" w:rsidRDefault="00302D14" w:rsidP="0003187D">
            <w:pPr>
              <w:spacing w:after="0" w:line="240" w:lineRule="auto"/>
              <w:rPr>
                <w:rFonts w:ascii="Cambria" w:hAnsi="Cambria"/>
                <w:b/>
                <w:bCs/>
              </w:rPr>
            </w:pPr>
          </w:p>
        </w:tc>
      </w:tr>
      <w:tr w:rsidR="00302D14" w:rsidRPr="001716C8" w:rsidTr="00694AEA">
        <w:tc>
          <w:tcPr>
            <w:tcW w:w="2088" w:type="dxa"/>
            <w:shd w:val="solid" w:color="2F5353" w:fill="6699CC"/>
          </w:tcPr>
          <w:p w:rsidR="00302D14" w:rsidRPr="001716C8" w:rsidRDefault="00302D14" w:rsidP="0003187D">
            <w:pPr>
              <w:spacing w:after="0" w:line="240" w:lineRule="auto"/>
              <w:rPr>
                <w:rFonts w:ascii="Cambria" w:hAnsi="Cambria"/>
                <w:b/>
                <w:bCs/>
                <w:color w:val="FFFFFF"/>
              </w:rPr>
            </w:pPr>
            <w:r w:rsidRPr="001716C8">
              <w:rPr>
                <w:rFonts w:ascii="Cambria" w:hAnsi="Cambria"/>
                <w:b/>
                <w:bCs/>
                <w:color w:val="FFFFFF"/>
              </w:rPr>
              <w:t>12:00-1:00pm</w:t>
            </w:r>
          </w:p>
        </w:tc>
        <w:tc>
          <w:tcPr>
            <w:tcW w:w="7488" w:type="dxa"/>
            <w:shd w:val="clear" w:color="auto" w:fill="D9D9D9"/>
          </w:tcPr>
          <w:p w:rsidR="00302D14" w:rsidRPr="001716C8" w:rsidRDefault="00302D14" w:rsidP="0003187D">
            <w:pPr>
              <w:spacing w:after="0" w:line="240" w:lineRule="auto"/>
              <w:rPr>
                <w:rFonts w:ascii="Cambria" w:hAnsi="Cambria"/>
                <w:b/>
                <w:bCs/>
              </w:rPr>
            </w:pPr>
            <w:r w:rsidRPr="001716C8">
              <w:rPr>
                <w:rFonts w:ascii="Cambria" w:hAnsi="Cambria"/>
                <w:b/>
                <w:bCs/>
              </w:rPr>
              <w:t>Lunch</w:t>
            </w:r>
          </w:p>
          <w:p w:rsidR="00302D14" w:rsidRPr="001716C8" w:rsidRDefault="00302D14" w:rsidP="0003187D">
            <w:pPr>
              <w:spacing w:after="0" w:line="240" w:lineRule="auto"/>
              <w:rPr>
                <w:rFonts w:ascii="Cambria" w:hAnsi="Cambria"/>
                <w:b/>
                <w:bCs/>
              </w:rPr>
            </w:pPr>
          </w:p>
        </w:tc>
      </w:tr>
      <w:tr w:rsidR="00302D14" w:rsidRPr="001716C8" w:rsidTr="00694AEA">
        <w:trPr>
          <w:trHeight w:val="593"/>
        </w:trPr>
        <w:tc>
          <w:tcPr>
            <w:tcW w:w="2088" w:type="dxa"/>
            <w:shd w:val="solid" w:color="2F5353" w:fill="6699CC"/>
          </w:tcPr>
          <w:p w:rsidR="00302D14" w:rsidRPr="001716C8" w:rsidRDefault="00302D14" w:rsidP="0003187D">
            <w:pPr>
              <w:spacing w:after="0" w:line="240" w:lineRule="auto"/>
              <w:rPr>
                <w:rFonts w:ascii="Cambria" w:hAnsi="Cambria"/>
                <w:b/>
                <w:bCs/>
                <w:color w:val="FFFFFF"/>
              </w:rPr>
            </w:pPr>
            <w:r w:rsidRPr="001716C8">
              <w:rPr>
                <w:rFonts w:ascii="Cambria" w:hAnsi="Cambria"/>
                <w:b/>
                <w:bCs/>
                <w:color w:val="FFFFFF"/>
              </w:rPr>
              <w:t>1:00-2:30pm</w:t>
            </w:r>
          </w:p>
        </w:tc>
        <w:tc>
          <w:tcPr>
            <w:tcW w:w="7488" w:type="dxa"/>
            <w:shd w:val="clear" w:color="auto" w:fill="D9D9D9"/>
          </w:tcPr>
          <w:p w:rsidR="00302D14" w:rsidRPr="001716C8" w:rsidRDefault="00302D14" w:rsidP="0003187D">
            <w:pPr>
              <w:spacing w:after="0" w:line="240" w:lineRule="auto"/>
              <w:rPr>
                <w:rFonts w:ascii="Cambria" w:hAnsi="Cambria"/>
                <w:b/>
                <w:bCs/>
              </w:rPr>
            </w:pPr>
            <w:r w:rsidRPr="001716C8">
              <w:rPr>
                <w:rFonts w:ascii="Cambria" w:hAnsi="Cambria"/>
                <w:b/>
                <w:bCs/>
              </w:rPr>
              <w:t xml:space="preserve">Discussion of Barriers to Cookstove and Fuels Adoption at Scale </w:t>
            </w:r>
          </w:p>
          <w:p w:rsidR="00302D14" w:rsidRPr="001716C8" w:rsidRDefault="00302D14" w:rsidP="0003187D">
            <w:pPr>
              <w:numPr>
                <w:ilvl w:val="0"/>
                <w:numId w:val="52"/>
              </w:numPr>
              <w:spacing w:after="0" w:line="240" w:lineRule="auto"/>
              <w:rPr>
                <w:rFonts w:ascii="Cambria" w:hAnsi="Cambria"/>
                <w:bCs/>
              </w:rPr>
            </w:pPr>
            <w:r w:rsidRPr="001716C8">
              <w:rPr>
                <w:rFonts w:ascii="Cambria" w:hAnsi="Cambria"/>
                <w:bCs/>
              </w:rPr>
              <w:t>What are the barriers the sector faces?</w:t>
            </w:r>
          </w:p>
          <w:p w:rsidR="00302D14" w:rsidRPr="001716C8" w:rsidRDefault="00302D14" w:rsidP="0003187D">
            <w:pPr>
              <w:spacing w:after="0" w:line="240" w:lineRule="auto"/>
              <w:rPr>
                <w:rFonts w:ascii="Cambria" w:hAnsi="Cambria"/>
                <w:bCs/>
              </w:rPr>
            </w:pPr>
          </w:p>
        </w:tc>
      </w:tr>
      <w:tr w:rsidR="00302D14" w:rsidRPr="001716C8" w:rsidTr="00694AEA">
        <w:tc>
          <w:tcPr>
            <w:tcW w:w="2088" w:type="dxa"/>
            <w:shd w:val="solid" w:color="2F5353" w:fill="6699CC"/>
          </w:tcPr>
          <w:p w:rsidR="00302D14" w:rsidRPr="001716C8" w:rsidRDefault="00302D14" w:rsidP="0003187D">
            <w:pPr>
              <w:spacing w:after="0" w:line="240" w:lineRule="auto"/>
              <w:rPr>
                <w:rFonts w:ascii="Cambria" w:hAnsi="Cambria"/>
                <w:b/>
                <w:bCs/>
                <w:color w:val="FFFFFF"/>
              </w:rPr>
            </w:pPr>
            <w:r w:rsidRPr="001716C8">
              <w:rPr>
                <w:rFonts w:ascii="Cambria" w:hAnsi="Cambria"/>
                <w:b/>
                <w:bCs/>
                <w:color w:val="FFFFFF"/>
              </w:rPr>
              <w:t>2:30-3:00pm</w:t>
            </w:r>
          </w:p>
        </w:tc>
        <w:tc>
          <w:tcPr>
            <w:tcW w:w="7488" w:type="dxa"/>
            <w:shd w:val="clear" w:color="auto" w:fill="D9D9D9"/>
          </w:tcPr>
          <w:p w:rsidR="00302D14" w:rsidRPr="001716C8" w:rsidRDefault="00302D14" w:rsidP="0003187D">
            <w:pPr>
              <w:spacing w:after="0" w:line="240" w:lineRule="auto"/>
              <w:rPr>
                <w:rFonts w:ascii="Cambria" w:hAnsi="Cambria"/>
                <w:b/>
                <w:bCs/>
              </w:rPr>
            </w:pPr>
            <w:r w:rsidRPr="001716C8">
              <w:rPr>
                <w:rFonts w:ascii="Cambria" w:hAnsi="Cambria"/>
                <w:b/>
                <w:bCs/>
              </w:rPr>
              <w:t>Coffee and tea break</w:t>
            </w:r>
            <w:r w:rsidRPr="001716C8">
              <w:rPr>
                <w:rFonts w:ascii="Cambria" w:hAnsi="Cambria"/>
                <w:b/>
                <w:bCs/>
              </w:rPr>
              <w:br/>
            </w:r>
          </w:p>
        </w:tc>
      </w:tr>
      <w:tr w:rsidR="00302D14" w:rsidRPr="001716C8" w:rsidTr="00694AEA">
        <w:tc>
          <w:tcPr>
            <w:tcW w:w="2088" w:type="dxa"/>
            <w:shd w:val="solid" w:color="2F5353" w:fill="6699CC"/>
          </w:tcPr>
          <w:p w:rsidR="00302D14" w:rsidRPr="001716C8" w:rsidRDefault="00302D14" w:rsidP="0003187D">
            <w:pPr>
              <w:spacing w:after="0" w:line="240" w:lineRule="auto"/>
              <w:rPr>
                <w:rFonts w:ascii="Cambria" w:hAnsi="Cambria"/>
                <w:b/>
                <w:bCs/>
                <w:color w:val="FFFFFF"/>
              </w:rPr>
            </w:pPr>
            <w:r w:rsidRPr="001716C8">
              <w:rPr>
                <w:rFonts w:ascii="Cambria" w:hAnsi="Cambria"/>
                <w:b/>
                <w:bCs/>
                <w:color w:val="FFFFFF"/>
              </w:rPr>
              <w:t>3:00-4:30pm</w:t>
            </w:r>
          </w:p>
        </w:tc>
        <w:tc>
          <w:tcPr>
            <w:tcW w:w="7488" w:type="dxa"/>
            <w:shd w:val="clear" w:color="auto" w:fill="D9D9D9"/>
          </w:tcPr>
          <w:p w:rsidR="00302D14" w:rsidRPr="001716C8" w:rsidRDefault="00302D14" w:rsidP="0003187D">
            <w:pPr>
              <w:spacing w:after="0" w:line="240" w:lineRule="auto"/>
              <w:rPr>
                <w:rFonts w:ascii="Cambria" w:hAnsi="Cambria"/>
                <w:b/>
                <w:bCs/>
              </w:rPr>
            </w:pPr>
            <w:r w:rsidRPr="001716C8">
              <w:rPr>
                <w:rFonts w:ascii="Cambria" w:hAnsi="Cambria"/>
                <w:b/>
                <w:bCs/>
              </w:rPr>
              <w:t xml:space="preserve">Discussion of Potential Intervention Options </w:t>
            </w:r>
          </w:p>
          <w:p w:rsidR="00302D14" w:rsidRPr="001716C8" w:rsidRDefault="00302D14" w:rsidP="0003187D">
            <w:pPr>
              <w:numPr>
                <w:ilvl w:val="0"/>
                <w:numId w:val="52"/>
              </w:numPr>
              <w:spacing w:after="0" w:line="240" w:lineRule="auto"/>
              <w:rPr>
                <w:rFonts w:ascii="Cambria" w:hAnsi="Cambria"/>
                <w:bCs/>
              </w:rPr>
            </w:pPr>
            <w:r w:rsidRPr="001716C8">
              <w:rPr>
                <w:rFonts w:ascii="Cambria" w:hAnsi="Cambria"/>
                <w:bCs/>
              </w:rPr>
              <w:t>What interventions could be implemented to remove barriers?</w:t>
            </w:r>
          </w:p>
          <w:p w:rsidR="00302D14" w:rsidRPr="001716C8" w:rsidRDefault="00302D14" w:rsidP="0003187D">
            <w:pPr>
              <w:spacing w:after="0" w:line="240" w:lineRule="auto"/>
              <w:rPr>
                <w:rFonts w:ascii="Cambria" w:hAnsi="Cambria"/>
                <w:b/>
                <w:bCs/>
              </w:rPr>
            </w:pPr>
          </w:p>
        </w:tc>
      </w:tr>
      <w:tr w:rsidR="00302D14" w:rsidRPr="001716C8" w:rsidTr="00694AEA">
        <w:tc>
          <w:tcPr>
            <w:tcW w:w="2088" w:type="dxa"/>
            <w:shd w:val="solid" w:color="2F5353" w:fill="6699CC"/>
          </w:tcPr>
          <w:p w:rsidR="00302D14" w:rsidRPr="001716C8" w:rsidRDefault="00302D14" w:rsidP="0003187D">
            <w:pPr>
              <w:spacing w:after="0" w:line="240" w:lineRule="auto"/>
              <w:rPr>
                <w:rFonts w:ascii="Cambria" w:hAnsi="Cambria"/>
                <w:b/>
                <w:bCs/>
                <w:color w:val="FFFFFF"/>
              </w:rPr>
            </w:pPr>
            <w:r w:rsidRPr="001716C8">
              <w:rPr>
                <w:rFonts w:ascii="Cambria" w:hAnsi="Cambria"/>
                <w:b/>
                <w:bCs/>
                <w:color w:val="FFFFFF"/>
              </w:rPr>
              <w:t>4:30-5:00pm</w:t>
            </w:r>
          </w:p>
        </w:tc>
        <w:tc>
          <w:tcPr>
            <w:tcW w:w="7488" w:type="dxa"/>
            <w:shd w:val="clear" w:color="auto" w:fill="D9D9D9"/>
          </w:tcPr>
          <w:p w:rsidR="00302D14" w:rsidRPr="001716C8" w:rsidRDefault="00302D14" w:rsidP="0003187D">
            <w:pPr>
              <w:spacing w:after="0" w:line="240" w:lineRule="auto"/>
              <w:rPr>
                <w:rFonts w:ascii="Cambria" w:hAnsi="Cambria"/>
                <w:b/>
                <w:bCs/>
              </w:rPr>
            </w:pPr>
            <w:r w:rsidRPr="001716C8">
              <w:rPr>
                <w:rFonts w:ascii="Cambria" w:hAnsi="Cambria"/>
                <w:b/>
                <w:bCs/>
              </w:rPr>
              <w:t>Agree to next steps for developing the market</w:t>
            </w:r>
          </w:p>
          <w:p w:rsidR="00302D14" w:rsidRPr="001716C8" w:rsidRDefault="00302D14" w:rsidP="0003187D">
            <w:pPr>
              <w:spacing w:after="0" w:line="240" w:lineRule="auto"/>
              <w:rPr>
                <w:rFonts w:ascii="Cambria" w:hAnsi="Cambria"/>
                <w:b/>
                <w:bCs/>
              </w:rPr>
            </w:pPr>
          </w:p>
        </w:tc>
      </w:tr>
      <w:tr w:rsidR="00302D14" w:rsidRPr="001716C8" w:rsidTr="00694AEA">
        <w:tc>
          <w:tcPr>
            <w:tcW w:w="2088" w:type="dxa"/>
            <w:shd w:val="solid" w:color="2F5353" w:fill="6699CC"/>
          </w:tcPr>
          <w:p w:rsidR="00302D14" w:rsidRPr="001716C8" w:rsidRDefault="00302D14" w:rsidP="0003187D">
            <w:pPr>
              <w:spacing w:after="0" w:line="240" w:lineRule="auto"/>
              <w:rPr>
                <w:rFonts w:ascii="Cambria" w:hAnsi="Cambria"/>
                <w:b/>
                <w:bCs/>
                <w:color w:val="FFFFFF"/>
              </w:rPr>
            </w:pPr>
            <w:r w:rsidRPr="001716C8">
              <w:rPr>
                <w:rFonts w:ascii="Cambria" w:hAnsi="Cambria"/>
                <w:b/>
                <w:bCs/>
                <w:color w:val="FFFFFF"/>
              </w:rPr>
              <w:t>5:00pm</w:t>
            </w:r>
          </w:p>
        </w:tc>
        <w:tc>
          <w:tcPr>
            <w:tcW w:w="7488" w:type="dxa"/>
            <w:shd w:val="clear" w:color="auto" w:fill="D9D9D9"/>
          </w:tcPr>
          <w:p w:rsidR="00302D14" w:rsidRPr="001716C8" w:rsidRDefault="00302D14" w:rsidP="0003187D">
            <w:pPr>
              <w:spacing w:after="0" w:line="240" w:lineRule="auto"/>
              <w:rPr>
                <w:rFonts w:ascii="Cambria" w:hAnsi="Cambria"/>
                <w:b/>
                <w:bCs/>
              </w:rPr>
            </w:pPr>
            <w:r w:rsidRPr="001716C8">
              <w:rPr>
                <w:rFonts w:ascii="Cambria" w:hAnsi="Cambria"/>
                <w:b/>
                <w:bCs/>
              </w:rPr>
              <w:t>Conclusion</w:t>
            </w:r>
            <w:r w:rsidRPr="001716C8">
              <w:rPr>
                <w:rFonts w:ascii="Cambria" w:hAnsi="Cambria"/>
                <w:b/>
                <w:bCs/>
              </w:rPr>
              <w:br/>
            </w:r>
          </w:p>
        </w:tc>
      </w:tr>
    </w:tbl>
    <w:p w:rsidR="00302D14" w:rsidRPr="00445917" w:rsidRDefault="00302D14" w:rsidP="0003187D">
      <w:pPr>
        <w:spacing w:after="0" w:line="240" w:lineRule="auto"/>
        <w:rPr>
          <w:sz w:val="24"/>
        </w:rPr>
        <w:sectPr w:rsidR="00302D14" w:rsidRPr="00445917" w:rsidSect="002C138D">
          <w:footerReference w:type="first" r:id="rId81"/>
          <w:pgSz w:w="12240" w:h="15840" w:code="1"/>
          <w:pgMar w:top="1440" w:right="1080" w:bottom="1440" w:left="1080" w:header="720" w:footer="720" w:gutter="0"/>
          <w:cols w:space="720"/>
          <w:docGrid w:linePitch="360"/>
        </w:sectPr>
      </w:pPr>
    </w:p>
    <w:bookmarkStart w:id="54" w:name="_Barriers_and_intervention"/>
    <w:bookmarkStart w:id="55" w:name="_Toc350722467"/>
    <w:bookmarkStart w:id="56" w:name="_Toc350723418"/>
    <w:bookmarkEnd w:id="54"/>
    <w:p w:rsidR="00302D14" w:rsidRPr="00694AEA" w:rsidRDefault="00B40BBF" w:rsidP="00694AEA">
      <w:pPr>
        <w:pStyle w:val="Heading2"/>
        <w:spacing w:before="0" w:line="240" w:lineRule="auto"/>
        <w:rPr>
          <w:rFonts w:ascii="Cambria" w:hAnsi="Cambria" w:cs="Arial"/>
          <w:caps/>
          <w:sz w:val="28"/>
          <w:szCs w:val="28"/>
        </w:rPr>
      </w:pPr>
      <w:r>
        <w:rPr>
          <w:noProof/>
        </w:rPr>
        <w:lastRenderedPageBreak/>
        <mc:AlternateContent>
          <mc:Choice Requires="wps">
            <w:drawing>
              <wp:anchor distT="0" distB="0" distL="114300" distR="114300" simplePos="0" relativeHeight="251590656" behindDoc="0" locked="0" layoutInCell="1" allowOverlap="1" wp14:anchorId="260159BA" wp14:editId="1CDC0220">
                <wp:simplePos x="0" y="0"/>
                <wp:positionH relativeFrom="column">
                  <wp:posOffset>3196590</wp:posOffset>
                </wp:positionH>
                <wp:positionV relativeFrom="paragraph">
                  <wp:posOffset>-148590</wp:posOffset>
                </wp:positionV>
                <wp:extent cx="5511165" cy="746760"/>
                <wp:effectExtent l="0" t="0" r="0" b="0"/>
                <wp:wrapTight wrapText="bothSides">
                  <wp:wrapPolygon edited="0">
                    <wp:start x="149" y="1653"/>
                    <wp:lineTo x="149" y="19837"/>
                    <wp:lineTo x="21354" y="19837"/>
                    <wp:lineTo x="21354" y="1653"/>
                    <wp:lineTo x="149" y="1653"/>
                  </wp:wrapPolygon>
                </wp:wrapTight>
                <wp:docPr id="57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165"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B8B" w:rsidRPr="006162C9" w:rsidRDefault="00633B8B" w:rsidP="00302D14">
                            <w:pPr>
                              <w:spacing w:after="0" w:line="240" w:lineRule="auto"/>
                              <w:rPr>
                                <w:rFonts w:ascii="Cambria" w:hAnsi="Cambria"/>
                                <w:sz w:val="18"/>
                                <w:szCs w:val="18"/>
                              </w:rPr>
                            </w:pPr>
                            <w:r w:rsidRPr="006162C9">
                              <w:rPr>
                                <w:rFonts w:ascii="Cambria" w:hAnsi="Cambria"/>
                                <w:sz w:val="18"/>
                                <w:szCs w:val="18"/>
                              </w:rPr>
                              <w:t xml:space="preserve">As a group, fill out this template as a means to identifying the barriers to achieving </w:t>
                            </w:r>
                            <w:r w:rsidRPr="00AB00CF">
                              <w:rPr>
                                <w:rFonts w:ascii="Cambria" w:hAnsi="Cambria"/>
                                <w:sz w:val="18"/>
                                <w:szCs w:val="18"/>
                              </w:rPr>
                              <w:t>scale of improved</w:t>
                            </w:r>
                            <w:r w:rsidRPr="006162C9">
                              <w:rPr>
                                <w:rFonts w:ascii="Cambria" w:hAnsi="Cambria"/>
                                <w:sz w:val="18"/>
                                <w:szCs w:val="18"/>
                              </w:rPr>
                              <w:t xml:space="preserve"> cookstoves in your country, the means to overcome these barriers, and specifically how to achieve this desired outcome. This document will serve as the basis for the sector implementation plan, so it is advantageous to put in as much detail as possible.</w:t>
                            </w:r>
                          </w:p>
                          <w:p w:rsidR="00633B8B" w:rsidRPr="006162C9" w:rsidRDefault="00633B8B" w:rsidP="00302D14">
                            <w:pPr>
                              <w:rPr>
                                <w:rFonts w:ascii="Cambria" w:hAnsi="Cambria"/>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84" type="#_x0000_t202" style="position:absolute;margin-left:251.7pt;margin-top:-11.7pt;width:433.95pt;height:58.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" filled="f" stroked="f">
                <v:textbox inset=",7.2pt,,7.2pt">
                  <w:txbxContent>
                    <w:p w:rsidR="00633B8B" w:rsidRPr="006162C9" w:rsidRDefault="00633B8B" w:rsidP="00302D14">
                      <w:pPr>
                        <w:spacing w:after="0" w:line="240" w:lineRule="auto"/>
                        <w:rPr>
                          <w:rFonts w:ascii="Cambria" w:hAnsi="Cambria"/>
                          <w:sz w:val="18"/>
                          <w:szCs w:val="18"/>
                        </w:rPr>
                      </w:pPr>
                      <w:r w:rsidRPr="006162C9">
                        <w:rPr>
                          <w:rFonts w:ascii="Cambria" w:hAnsi="Cambria"/>
                          <w:sz w:val="18"/>
                          <w:szCs w:val="18"/>
                        </w:rPr>
                        <w:t xml:space="preserve">As a group, fill out this template as a means to identifying the barriers to achieving </w:t>
                      </w:r>
                      <w:r w:rsidRPr="00AB00CF">
                        <w:rPr>
                          <w:rFonts w:ascii="Cambria" w:hAnsi="Cambria"/>
                          <w:sz w:val="18"/>
                          <w:szCs w:val="18"/>
                        </w:rPr>
                        <w:t>scale of improved</w:t>
                      </w:r>
                      <w:r w:rsidRPr="006162C9">
                        <w:rPr>
                          <w:rFonts w:ascii="Cambria" w:hAnsi="Cambria"/>
                          <w:sz w:val="18"/>
                          <w:szCs w:val="18"/>
                        </w:rPr>
                        <w:t xml:space="preserve"> cookstoves in your country, the means to overcome these barriers, and specifically how to achieve this desired outcome. This document will serve as the basis for the sector implementation plan, so it is advantageous to put in as much detail as possible.</w:t>
                      </w:r>
                    </w:p>
                    <w:p w:rsidR="00633B8B" w:rsidRPr="006162C9" w:rsidRDefault="00633B8B" w:rsidP="00302D14">
                      <w:pPr>
                        <w:rPr>
                          <w:rFonts w:ascii="Cambria" w:hAnsi="Cambria"/>
                          <w:sz w:val="18"/>
                          <w:szCs w:val="18"/>
                        </w:rPr>
                      </w:pPr>
                    </w:p>
                  </w:txbxContent>
                </v:textbox>
                <w10:wrap type="tight"/>
              </v:shape>
            </w:pict>
          </mc:Fallback>
        </mc:AlternateContent>
      </w:r>
      <w:r>
        <w:rPr>
          <w:noProof/>
        </w:rPr>
        <mc:AlternateContent>
          <mc:Choice Requires="wps">
            <w:drawing>
              <wp:anchor distT="0" distB="0" distL="114298" distR="114298" simplePos="0" relativeHeight="251591680" behindDoc="0" locked="0" layoutInCell="1" allowOverlap="1" wp14:anchorId="3F4A3907" wp14:editId="1D7A8C40">
                <wp:simplePos x="0" y="0"/>
                <wp:positionH relativeFrom="column">
                  <wp:posOffset>3172459</wp:posOffset>
                </wp:positionH>
                <wp:positionV relativeFrom="paragraph">
                  <wp:posOffset>-88265</wp:posOffset>
                </wp:positionV>
                <wp:extent cx="0" cy="586105"/>
                <wp:effectExtent l="0" t="0" r="19050" b="42545"/>
                <wp:wrapNone/>
                <wp:docPr id="57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105"/>
                        </a:xfrm>
                        <a:prstGeom prst="line">
                          <a:avLst/>
                        </a:prstGeom>
                        <a:noFill/>
                        <a:ln w="25400">
                          <a:solidFill>
                            <a:srgbClr val="912354"/>
                          </a:solidFill>
                          <a:round/>
                          <a:headEnd/>
                          <a:tailEnd/>
                        </a:ln>
                        <a:effectLst>
                          <a:outerShdw dist="20000" dir="5400000" rotWithShape="0">
                            <a:srgbClr val="912354">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591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9.8pt,-6.95pt" to="249.8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" strokecolor="#912354" strokeweight="2pt">
                <v:shadow on="t" color="#912354" opacity="24903f" origin=",.5" offset="0,.55556mm"/>
              </v:line>
            </w:pict>
          </mc:Fallback>
        </mc:AlternateContent>
      </w:r>
      <w:r w:rsidR="00302D14" w:rsidRPr="00694AEA">
        <w:rPr>
          <w:rFonts w:ascii="Cambria" w:hAnsi="Cambria" w:cs="Arial"/>
          <w:color w:val="284256"/>
          <w:sz w:val="28"/>
          <w:szCs w:val="28"/>
        </w:rPr>
        <w:t xml:space="preserve">Barriers and Intervention Options </w:t>
      </w:r>
      <w:r w:rsidR="00302D14" w:rsidRPr="00694AEA">
        <w:rPr>
          <w:rFonts w:ascii="Cambria" w:hAnsi="Cambria"/>
          <w:color w:val="4A8382"/>
          <w:sz w:val="28"/>
          <w:szCs w:val="28"/>
        </w:rPr>
        <w:t>Identification Template:</w:t>
      </w:r>
    </w:p>
    <w:bookmarkEnd w:id="55"/>
    <w:bookmarkEnd w:id="56"/>
    <w:p w:rsidR="00302D14" w:rsidRDefault="00302D14" w:rsidP="0003187D">
      <w:pPr>
        <w:spacing w:after="0" w:line="240" w:lineRule="auto"/>
        <w:rPr>
          <w:sz w:val="24"/>
        </w:rPr>
      </w:pPr>
    </w:p>
    <w:p w:rsidR="004D3156" w:rsidRPr="00445917" w:rsidRDefault="004D3156" w:rsidP="0003187D">
      <w:pPr>
        <w:spacing w:after="0" w:line="240" w:lineRule="auto"/>
        <w:rPr>
          <w:sz w:val="24"/>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89"/>
        <w:gridCol w:w="1690"/>
        <w:gridCol w:w="1690"/>
        <w:gridCol w:w="1801"/>
        <w:gridCol w:w="1876"/>
        <w:gridCol w:w="1773"/>
        <w:gridCol w:w="1690"/>
        <w:gridCol w:w="1687"/>
      </w:tblGrid>
      <w:tr w:rsidR="00302D14" w:rsidRPr="006162C9" w:rsidTr="00664392">
        <w:trPr>
          <w:trHeight w:val="1284"/>
        </w:trPr>
        <w:tc>
          <w:tcPr>
            <w:tcW w:w="608" w:type="pct"/>
            <w:shd w:val="clear" w:color="000000" w:fill="808080"/>
            <w:vAlign w:val="center"/>
            <w:hideMark/>
          </w:tcPr>
          <w:p w:rsidR="00302D14" w:rsidRPr="001716C8" w:rsidRDefault="00302D14" w:rsidP="0003187D">
            <w:pPr>
              <w:spacing w:after="0" w:line="240" w:lineRule="auto"/>
              <w:jc w:val="center"/>
              <w:rPr>
                <w:rFonts w:ascii="Cambria" w:hAnsi="Cambria" w:cs="Arial"/>
                <w:b/>
                <w:bCs/>
                <w:color w:val="FFFFFF"/>
                <w:sz w:val="20"/>
                <w:szCs w:val="20"/>
              </w:rPr>
            </w:pPr>
            <w:r w:rsidRPr="001716C8">
              <w:rPr>
                <w:rFonts w:ascii="Cambria" w:hAnsi="Cambria" w:cs="Arial"/>
                <w:b/>
                <w:bCs/>
                <w:color w:val="FFFFFF"/>
                <w:sz w:val="20"/>
                <w:szCs w:val="20"/>
              </w:rPr>
              <w:t>Barriers</w:t>
            </w:r>
          </w:p>
        </w:tc>
        <w:tc>
          <w:tcPr>
            <w:tcW w:w="608" w:type="pct"/>
            <w:shd w:val="solid" w:color="2F5353" w:fill="6699CC"/>
            <w:vAlign w:val="center"/>
            <w:hideMark/>
          </w:tcPr>
          <w:p w:rsidR="00302D14" w:rsidRPr="001716C8" w:rsidRDefault="00302D14" w:rsidP="0003187D">
            <w:pPr>
              <w:spacing w:after="0" w:line="240" w:lineRule="auto"/>
              <w:jc w:val="center"/>
              <w:rPr>
                <w:rFonts w:ascii="Cambria" w:hAnsi="Cambria" w:cs="Arial"/>
                <w:b/>
                <w:bCs/>
                <w:color w:val="FFFFFF"/>
                <w:sz w:val="20"/>
                <w:szCs w:val="20"/>
              </w:rPr>
            </w:pPr>
            <w:r w:rsidRPr="001716C8">
              <w:rPr>
                <w:rFonts w:ascii="Cambria" w:hAnsi="Cambria" w:cs="Arial"/>
                <w:b/>
                <w:bCs/>
                <w:color w:val="FFFFFF"/>
                <w:sz w:val="20"/>
                <w:szCs w:val="20"/>
              </w:rPr>
              <w:t>Intervention Options</w:t>
            </w:r>
          </w:p>
        </w:tc>
        <w:tc>
          <w:tcPr>
            <w:tcW w:w="608" w:type="pct"/>
            <w:shd w:val="solid" w:color="2F5353" w:fill="6699CC"/>
            <w:vAlign w:val="center"/>
            <w:hideMark/>
          </w:tcPr>
          <w:p w:rsidR="00302D14" w:rsidRPr="001716C8" w:rsidRDefault="00302D14" w:rsidP="0003187D">
            <w:pPr>
              <w:spacing w:after="0" w:line="240" w:lineRule="auto"/>
              <w:jc w:val="center"/>
              <w:rPr>
                <w:rFonts w:ascii="Cambria" w:hAnsi="Cambria" w:cs="Arial"/>
                <w:b/>
                <w:bCs/>
                <w:color w:val="FFFFFF"/>
                <w:sz w:val="20"/>
                <w:szCs w:val="20"/>
              </w:rPr>
            </w:pPr>
            <w:r w:rsidRPr="001716C8">
              <w:rPr>
                <w:rFonts w:ascii="Cambria" w:hAnsi="Cambria" w:cs="Arial"/>
                <w:b/>
                <w:bCs/>
                <w:color w:val="FFFFFF"/>
                <w:sz w:val="20"/>
                <w:szCs w:val="20"/>
              </w:rPr>
              <w:t xml:space="preserve"> </w:t>
            </w:r>
            <w:r w:rsidRPr="001716C8">
              <w:rPr>
                <w:rFonts w:ascii="Cambria" w:hAnsi="Cambria" w:cs="Arial"/>
                <w:b/>
                <w:bCs/>
                <w:color w:val="FFFFFF"/>
                <w:sz w:val="20"/>
                <w:szCs w:val="20"/>
              </w:rPr>
              <w:br/>
              <w:t>Key Steps And Activities</w:t>
            </w:r>
          </w:p>
        </w:tc>
        <w:tc>
          <w:tcPr>
            <w:tcW w:w="648" w:type="pct"/>
            <w:shd w:val="solid" w:color="2F5353" w:fill="6699CC"/>
            <w:vAlign w:val="center"/>
            <w:hideMark/>
          </w:tcPr>
          <w:p w:rsidR="00302D14" w:rsidRPr="001716C8" w:rsidRDefault="00302D14" w:rsidP="0003187D">
            <w:pPr>
              <w:spacing w:after="0" w:line="240" w:lineRule="auto"/>
              <w:jc w:val="center"/>
              <w:rPr>
                <w:rFonts w:ascii="Cambria" w:hAnsi="Cambria" w:cs="Arial"/>
                <w:b/>
                <w:bCs/>
                <w:color w:val="FFFFFF"/>
                <w:sz w:val="20"/>
                <w:szCs w:val="20"/>
              </w:rPr>
            </w:pPr>
            <w:r w:rsidRPr="001716C8">
              <w:rPr>
                <w:rFonts w:ascii="Cambria" w:hAnsi="Cambria" w:cs="Arial"/>
                <w:b/>
                <w:bCs/>
                <w:color w:val="FFFFFF"/>
                <w:sz w:val="20"/>
                <w:szCs w:val="20"/>
              </w:rPr>
              <w:t>Organizations Who Are Already Involved In This Area</w:t>
            </w:r>
          </w:p>
        </w:tc>
        <w:tc>
          <w:tcPr>
            <w:tcW w:w="675" w:type="pct"/>
            <w:shd w:val="solid" w:color="2F5353" w:fill="6699CC"/>
            <w:vAlign w:val="center"/>
            <w:hideMark/>
          </w:tcPr>
          <w:p w:rsidR="00302D14" w:rsidRPr="001716C8" w:rsidRDefault="00302D14" w:rsidP="0003187D">
            <w:pPr>
              <w:spacing w:after="0" w:line="240" w:lineRule="auto"/>
              <w:jc w:val="center"/>
              <w:rPr>
                <w:rFonts w:ascii="Cambria" w:hAnsi="Cambria" w:cs="Arial"/>
                <w:b/>
                <w:bCs/>
                <w:color w:val="FFFFFF"/>
                <w:sz w:val="20"/>
                <w:szCs w:val="20"/>
              </w:rPr>
            </w:pPr>
            <w:r w:rsidRPr="001716C8">
              <w:rPr>
                <w:rFonts w:ascii="Cambria" w:hAnsi="Cambria" w:cs="Arial"/>
                <w:b/>
                <w:bCs/>
                <w:color w:val="FFFFFF"/>
                <w:sz w:val="20"/>
                <w:szCs w:val="20"/>
              </w:rPr>
              <w:t>Organizations Who Are Well Positioned To Become Involved</w:t>
            </w:r>
          </w:p>
        </w:tc>
        <w:tc>
          <w:tcPr>
            <w:tcW w:w="638" w:type="pct"/>
            <w:shd w:val="solid" w:color="4A8382" w:fill="D9D9D9"/>
            <w:vAlign w:val="center"/>
            <w:hideMark/>
          </w:tcPr>
          <w:p w:rsidR="00302D14" w:rsidRPr="001716C8" w:rsidRDefault="00302D14" w:rsidP="0003187D">
            <w:pPr>
              <w:spacing w:after="0" w:line="240" w:lineRule="auto"/>
              <w:jc w:val="center"/>
              <w:rPr>
                <w:rFonts w:ascii="Cambria" w:hAnsi="Cambria" w:cs="Arial"/>
                <w:b/>
                <w:bCs/>
                <w:color w:val="FFFFFF"/>
                <w:sz w:val="20"/>
                <w:szCs w:val="20"/>
              </w:rPr>
            </w:pPr>
            <w:r w:rsidRPr="001716C8">
              <w:rPr>
                <w:rFonts w:ascii="Cambria" w:hAnsi="Cambria" w:cs="Arial"/>
                <w:b/>
                <w:bCs/>
                <w:color w:val="FFFFFF"/>
                <w:sz w:val="20"/>
                <w:szCs w:val="20"/>
              </w:rPr>
              <w:t xml:space="preserve">Timeline </w:t>
            </w:r>
          </w:p>
        </w:tc>
        <w:tc>
          <w:tcPr>
            <w:tcW w:w="608" w:type="pct"/>
            <w:shd w:val="solid" w:color="4A8382" w:fill="D9D9D9"/>
            <w:vAlign w:val="center"/>
            <w:hideMark/>
          </w:tcPr>
          <w:p w:rsidR="00302D14" w:rsidRPr="001716C8" w:rsidRDefault="00302D14" w:rsidP="0003187D">
            <w:pPr>
              <w:spacing w:after="0" w:line="240" w:lineRule="auto"/>
              <w:jc w:val="center"/>
              <w:rPr>
                <w:rFonts w:ascii="Cambria" w:hAnsi="Cambria" w:cs="Arial"/>
                <w:b/>
                <w:bCs/>
                <w:color w:val="FFFFFF"/>
                <w:sz w:val="20"/>
                <w:szCs w:val="20"/>
              </w:rPr>
            </w:pPr>
            <w:r w:rsidRPr="001716C8">
              <w:rPr>
                <w:rFonts w:ascii="Cambria" w:hAnsi="Cambria" w:cs="Arial"/>
                <w:b/>
                <w:bCs/>
                <w:color w:val="FFFFFF"/>
                <w:sz w:val="20"/>
                <w:szCs w:val="20"/>
              </w:rPr>
              <w:t>Measuring Progress</w:t>
            </w:r>
          </w:p>
        </w:tc>
        <w:tc>
          <w:tcPr>
            <w:tcW w:w="607" w:type="pct"/>
            <w:shd w:val="solid" w:color="4A8382" w:fill="D9D9D9"/>
            <w:vAlign w:val="center"/>
            <w:hideMark/>
          </w:tcPr>
          <w:p w:rsidR="00302D14" w:rsidRPr="001716C8" w:rsidRDefault="00302D14" w:rsidP="0003187D">
            <w:pPr>
              <w:spacing w:after="0" w:line="240" w:lineRule="auto"/>
              <w:jc w:val="center"/>
              <w:rPr>
                <w:rFonts w:ascii="Cambria" w:hAnsi="Cambria" w:cs="Arial"/>
                <w:b/>
                <w:bCs/>
                <w:color w:val="FFFFFF"/>
                <w:sz w:val="20"/>
                <w:szCs w:val="20"/>
              </w:rPr>
            </w:pPr>
            <w:r w:rsidRPr="001716C8">
              <w:rPr>
                <w:rFonts w:ascii="Cambria" w:hAnsi="Cambria" w:cs="Arial"/>
                <w:b/>
                <w:bCs/>
                <w:color w:val="FFFFFF"/>
                <w:sz w:val="20"/>
                <w:szCs w:val="20"/>
              </w:rPr>
              <w:t xml:space="preserve">Gender Implications </w:t>
            </w:r>
          </w:p>
        </w:tc>
      </w:tr>
      <w:tr w:rsidR="00302D14" w:rsidRPr="006162C9" w:rsidTr="00664392">
        <w:trPr>
          <w:trHeight w:val="1401"/>
        </w:trPr>
        <w:tc>
          <w:tcPr>
            <w:tcW w:w="608" w:type="pct"/>
            <w:shd w:val="clear" w:color="000000" w:fill="808080"/>
            <w:vAlign w:val="center"/>
            <w:hideMark/>
          </w:tcPr>
          <w:p w:rsidR="00302D14" w:rsidRPr="001716C8" w:rsidRDefault="00302D14" w:rsidP="0003187D">
            <w:pPr>
              <w:spacing w:after="0" w:line="240" w:lineRule="auto"/>
              <w:jc w:val="center"/>
              <w:rPr>
                <w:rFonts w:ascii="Cambria" w:hAnsi="Cambria"/>
                <w:iCs/>
                <w:color w:val="FFFFFF"/>
                <w:sz w:val="20"/>
                <w:szCs w:val="20"/>
              </w:rPr>
            </w:pPr>
            <w:r w:rsidRPr="001716C8">
              <w:rPr>
                <w:rFonts w:ascii="Cambria" w:hAnsi="Cambria"/>
                <w:iCs/>
                <w:color w:val="FFFFFF"/>
                <w:sz w:val="20"/>
                <w:szCs w:val="20"/>
              </w:rPr>
              <w:t>Specific barriers preventing cookstoves from reaching scale</w:t>
            </w:r>
          </w:p>
        </w:tc>
        <w:tc>
          <w:tcPr>
            <w:tcW w:w="608" w:type="pct"/>
            <w:shd w:val="solid" w:color="2F5353" w:fill="6699CC"/>
            <w:vAlign w:val="center"/>
            <w:hideMark/>
          </w:tcPr>
          <w:p w:rsidR="00302D14" w:rsidRPr="001716C8" w:rsidRDefault="00302D14" w:rsidP="0003187D">
            <w:pPr>
              <w:spacing w:after="0" w:line="240" w:lineRule="auto"/>
              <w:jc w:val="center"/>
              <w:rPr>
                <w:rFonts w:ascii="Cambria" w:hAnsi="Cambria"/>
                <w:iCs/>
                <w:color w:val="FFFFFF"/>
                <w:sz w:val="20"/>
                <w:szCs w:val="20"/>
              </w:rPr>
            </w:pPr>
            <w:r w:rsidRPr="001716C8">
              <w:rPr>
                <w:rFonts w:ascii="Cambria" w:hAnsi="Cambria"/>
                <w:iCs/>
                <w:color w:val="FFFFFF"/>
                <w:sz w:val="20"/>
                <w:szCs w:val="20"/>
              </w:rPr>
              <w:t>What is needed to overcome this barrier?</w:t>
            </w:r>
          </w:p>
        </w:tc>
        <w:tc>
          <w:tcPr>
            <w:tcW w:w="608" w:type="pct"/>
            <w:shd w:val="solid" w:color="2F5353" w:fill="6699CC"/>
            <w:vAlign w:val="center"/>
            <w:hideMark/>
          </w:tcPr>
          <w:p w:rsidR="00302D14" w:rsidRPr="001716C8" w:rsidRDefault="00302D14" w:rsidP="0003187D">
            <w:pPr>
              <w:spacing w:after="0" w:line="240" w:lineRule="auto"/>
              <w:jc w:val="center"/>
              <w:rPr>
                <w:rFonts w:ascii="Cambria" w:hAnsi="Cambria"/>
                <w:iCs/>
                <w:color w:val="FFFFFF"/>
                <w:sz w:val="20"/>
                <w:szCs w:val="20"/>
              </w:rPr>
            </w:pPr>
            <w:r w:rsidRPr="001716C8">
              <w:rPr>
                <w:rFonts w:ascii="Cambria" w:hAnsi="Cambria"/>
                <w:iCs/>
                <w:color w:val="FFFFFF"/>
                <w:sz w:val="20"/>
                <w:szCs w:val="20"/>
              </w:rPr>
              <w:t>What does the sector need to do in order to achieve this intervention?</w:t>
            </w:r>
          </w:p>
        </w:tc>
        <w:tc>
          <w:tcPr>
            <w:tcW w:w="648" w:type="pct"/>
            <w:shd w:val="solid" w:color="2F5353" w:fill="6699CC"/>
            <w:vAlign w:val="center"/>
            <w:hideMark/>
          </w:tcPr>
          <w:p w:rsidR="00302D14" w:rsidRPr="001716C8" w:rsidRDefault="00302D14" w:rsidP="0003187D">
            <w:pPr>
              <w:spacing w:after="0" w:line="240" w:lineRule="auto"/>
              <w:jc w:val="center"/>
              <w:rPr>
                <w:rFonts w:ascii="Cambria" w:hAnsi="Cambria"/>
                <w:iCs/>
                <w:color w:val="FFFFFF"/>
                <w:sz w:val="20"/>
                <w:szCs w:val="20"/>
              </w:rPr>
            </w:pPr>
            <w:r w:rsidRPr="001716C8">
              <w:rPr>
                <w:rFonts w:ascii="Cambria" w:hAnsi="Cambria"/>
                <w:iCs/>
                <w:color w:val="FFFFFF"/>
                <w:sz w:val="20"/>
                <w:szCs w:val="20"/>
              </w:rPr>
              <w:t>Which organizations are currently working in this area?</w:t>
            </w:r>
          </w:p>
        </w:tc>
        <w:tc>
          <w:tcPr>
            <w:tcW w:w="675" w:type="pct"/>
            <w:shd w:val="solid" w:color="2F5353" w:fill="6699CC"/>
            <w:vAlign w:val="center"/>
            <w:hideMark/>
          </w:tcPr>
          <w:p w:rsidR="00302D14" w:rsidRPr="001716C8" w:rsidRDefault="00302D14" w:rsidP="0003187D">
            <w:pPr>
              <w:spacing w:after="0" w:line="240" w:lineRule="auto"/>
              <w:jc w:val="center"/>
              <w:rPr>
                <w:rFonts w:ascii="Cambria" w:hAnsi="Cambria"/>
                <w:iCs/>
                <w:color w:val="FFFFFF"/>
                <w:sz w:val="20"/>
                <w:szCs w:val="20"/>
              </w:rPr>
            </w:pPr>
            <w:r w:rsidRPr="001716C8">
              <w:rPr>
                <w:rFonts w:ascii="Cambria" w:hAnsi="Cambria"/>
                <w:iCs/>
                <w:color w:val="FFFFFF"/>
                <w:sz w:val="20"/>
                <w:szCs w:val="20"/>
              </w:rPr>
              <w:t>Which organizations should become involved in this area?</w:t>
            </w:r>
          </w:p>
        </w:tc>
        <w:tc>
          <w:tcPr>
            <w:tcW w:w="638" w:type="pct"/>
            <w:shd w:val="solid" w:color="4A8382" w:fill="D9D9D9"/>
            <w:vAlign w:val="center"/>
            <w:hideMark/>
          </w:tcPr>
          <w:p w:rsidR="00302D14" w:rsidRPr="001716C8" w:rsidRDefault="00302D14" w:rsidP="0003187D">
            <w:pPr>
              <w:spacing w:after="0" w:line="240" w:lineRule="auto"/>
              <w:jc w:val="center"/>
              <w:rPr>
                <w:rFonts w:ascii="Cambria" w:hAnsi="Cambria"/>
                <w:iCs/>
                <w:color w:val="FFFFFF"/>
                <w:sz w:val="20"/>
                <w:szCs w:val="20"/>
              </w:rPr>
            </w:pPr>
            <w:r w:rsidRPr="001716C8">
              <w:rPr>
                <w:rFonts w:ascii="Cambria" w:hAnsi="Cambria"/>
                <w:iCs/>
                <w:color w:val="FFFFFF"/>
                <w:sz w:val="20"/>
                <w:szCs w:val="20"/>
              </w:rPr>
              <w:t xml:space="preserve">How long will </w:t>
            </w:r>
          </w:p>
          <w:p w:rsidR="00302D14" w:rsidRPr="001716C8" w:rsidRDefault="00302D14" w:rsidP="0003187D">
            <w:pPr>
              <w:spacing w:after="0" w:line="240" w:lineRule="auto"/>
              <w:jc w:val="center"/>
              <w:rPr>
                <w:rFonts w:ascii="Cambria" w:hAnsi="Cambria"/>
                <w:iCs/>
                <w:color w:val="FFFFFF"/>
                <w:sz w:val="20"/>
                <w:szCs w:val="20"/>
              </w:rPr>
            </w:pPr>
            <w:r w:rsidRPr="001716C8">
              <w:rPr>
                <w:rFonts w:ascii="Cambria" w:hAnsi="Cambria"/>
                <w:iCs/>
                <w:color w:val="FFFFFF"/>
                <w:sz w:val="20"/>
                <w:szCs w:val="20"/>
              </w:rPr>
              <w:t xml:space="preserve">each step of this intervention take </w:t>
            </w:r>
          </w:p>
          <w:p w:rsidR="00302D14" w:rsidRPr="001716C8" w:rsidRDefault="00302D14" w:rsidP="0003187D">
            <w:pPr>
              <w:spacing w:after="0" w:line="240" w:lineRule="auto"/>
              <w:jc w:val="center"/>
              <w:rPr>
                <w:rFonts w:ascii="Cambria" w:hAnsi="Cambria"/>
                <w:iCs/>
                <w:color w:val="FFFFFF"/>
                <w:sz w:val="20"/>
                <w:szCs w:val="20"/>
              </w:rPr>
            </w:pPr>
            <w:proofErr w:type="gramStart"/>
            <w:r w:rsidRPr="001716C8">
              <w:rPr>
                <w:rFonts w:ascii="Cambria" w:hAnsi="Cambria"/>
                <w:iCs/>
                <w:color w:val="FFFFFF"/>
                <w:sz w:val="20"/>
                <w:szCs w:val="20"/>
              </w:rPr>
              <w:t>to</w:t>
            </w:r>
            <w:proofErr w:type="gramEnd"/>
            <w:r w:rsidRPr="001716C8">
              <w:rPr>
                <w:rFonts w:ascii="Cambria" w:hAnsi="Cambria"/>
                <w:iCs/>
                <w:color w:val="FFFFFF"/>
                <w:sz w:val="20"/>
                <w:szCs w:val="20"/>
              </w:rPr>
              <w:t xml:space="preserve"> complete? </w:t>
            </w:r>
          </w:p>
        </w:tc>
        <w:tc>
          <w:tcPr>
            <w:tcW w:w="608" w:type="pct"/>
            <w:shd w:val="solid" w:color="4A8382" w:fill="D9D9D9"/>
            <w:vAlign w:val="center"/>
            <w:hideMark/>
          </w:tcPr>
          <w:p w:rsidR="00302D14" w:rsidRPr="001716C8" w:rsidRDefault="00302D14" w:rsidP="0003187D">
            <w:pPr>
              <w:spacing w:after="0" w:line="240" w:lineRule="auto"/>
              <w:jc w:val="center"/>
              <w:rPr>
                <w:rFonts w:ascii="Cambria" w:hAnsi="Cambria"/>
                <w:iCs/>
                <w:color w:val="FFFFFF"/>
                <w:sz w:val="20"/>
                <w:szCs w:val="20"/>
              </w:rPr>
            </w:pPr>
            <w:r w:rsidRPr="001716C8">
              <w:rPr>
                <w:rFonts w:ascii="Cambria" w:hAnsi="Cambria"/>
                <w:iCs/>
                <w:color w:val="FFFFFF"/>
                <w:sz w:val="20"/>
                <w:szCs w:val="20"/>
              </w:rPr>
              <w:t>How will the sector measure progress towards achieving this outcome?</w:t>
            </w:r>
          </w:p>
        </w:tc>
        <w:tc>
          <w:tcPr>
            <w:tcW w:w="607" w:type="pct"/>
            <w:shd w:val="solid" w:color="4A8382" w:fill="D9D9D9"/>
            <w:vAlign w:val="center"/>
            <w:hideMark/>
          </w:tcPr>
          <w:p w:rsidR="00302D14" w:rsidRPr="001716C8" w:rsidRDefault="00302D14" w:rsidP="0003187D">
            <w:pPr>
              <w:spacing w:after="0" w:line="240" w:lineRule="auto"/>
              <w:jc w:val="center"/>
              <w:rPr>
                <w:rFonts w:ascii="Cambria" w:hAnsi="Cambria"/>
                <w:iCs/>
                <w:color w:val="FFFFFF"/>
                <w:sz w:val="20"/>
                <w:szCs w:val="20"/>
              </w:rPr>
            </w:pPr>
            <w:r w:rsidRPr="001716C8">
              <w:rPr>
                <w:rFonts w:ascii="Cambria" w:hAnsi="Cambria"/>
                <w:iCs/>
                <w:color w:val="FFFFFF"/>
                <w:sz w:val="20"/>
                <w:szCs w:val="20"/>
              </w:rPr>
              <w:t>What are key gender issues and opportunities that should be considered?</w:t>
            </w:r>
          </w:p>
        </w:tc>
      </w:tr>
      <w:tr w:rsidR="00302D14" w:rsidRPr="006162C9" w:rsidTr="00664392">
        <w:trPr>
          <w:trHeight w:val="1239"/>
        </w:trPr>
        <w:tc>
          <w:tcPr>
            <w:tcW w:w="608" w:type="pct"/>
            <w:shd w:val="clear" w:color="auto" w:fill="D9D9D9"/>
            <w:hideMark/>
          </w:tcPr>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 </w:t>
            </w:r>
          </w:p>
        </w:tc>
        <w:tc>
          <w:tcPr>
            <w:tcW w:w="608" w:type="pct"/>
            <w:shd w:val="clear" w:color="auto" w:fill="D9D9D9"/>
            <w:hideMark/>
          </w:tcPr>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 </w:t>
            </w:r>
          </w:p>
        </w:tc>
        <w:tc>
          <w:tcPr>
            <w:tcW w:w="608" w:type="pct"/>
            <w:shd w:val="clear" w:color="auto" w:fill="D9D9D9"/>
            <w:hideMark/>
          </w:tcPr>
          <w:p w:rsidR="000700F9" w:rsidRDefault="000700F9" w:rsidP="0003187D">
            <w:pPr>
              <w:spacing w:after="0" w:line="240" w:lineRule="auto"/>
              <w:rPr>
                <w:rFonts w:ascii="Cambria" w:hAnsi="Cambria"/>
                <w:color w:val="000000"/>
                <w:sz w:val="20"/>
                <w:szCs w:val="20"/>
              </w:rPr>
            </w:pPr>
          </w:p>
          <w:p w:rsidR="000700F9"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1)</w:t>
            </w:r>
          </w:p>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2)</w:t>
            </w:r>
          </w:p>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3)</w:t>
            </w:r>
          </w:p>
          <w:p w:rsidR="00302D14"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4)</w:t>
            </w:r>
          </w:p>
          <w:p w:rsidR="000700F9" w:rsidRDefault="000700F9" w:rsidP="0003187D">
            <w:pPr>
              <w:spacing w:after="0" w:line="240" w:lineRule="auto"/>
              <w:rPr>
                <w:rFonts w:ascii="Cambria" w:hAnsi="Cambria"/>
                <w:color w:val="000000"/>
                <w:sz w:val="20"/>
                <w:szCs w:val="20"/>
              </w:rPr>
            </w:pPr>
          </w:p>
          <w:p w:rsidR="000700F9" w:rsidRPr="006162C9" w:rsidRDefault="000700F9" w:rsidP="0003187D">
            <w:pPr>
              <w:spacing w:after="0" w:line="240" w:lineRule="auto"/>
              <w:rPr>
                <w:rFonts w:ascii="Cambria" w:hAnsi="Cambria"/>
                <w:color w:val="000000"/>
                <w:sz w:val="20"/>
                <w:szCs w:val="20"/>
              </w:rPr>
            </w:pPr>
          </w:p>
        </w:tc>
        <w:tc>
          <w:tcPr>
            <w:tcW w:w="648" w:type="pct"/>
            <w:shd w:val="clear" w:color="auto" w:fill="D9D9D9"/>
            <w:hideMark/>
          </w:tcPr>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 </w:t>
            </w:r>
          </w:p>
        </w:tc>
        <w:tc>
          <w:tcPr>
            <w:tcW w:w="675" w:type="pct"/>
            <w:shd w:val="clear" w:color="auto" w:fill="D9D9D9"/>
            <w:hideMark/>
          </w:tcPr>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 </w:t>
            </w:r>
          </w:p>
        </w:tc>
        <w:tc>
          <w:tcPr>
            <w:tcW w:w="638" w:type="pct"/>
            <w:shd w:val="clear" w:color="auto" w:fill="D9D9D9"/>
            <w:hideMark/>
          </w:tcPr>
          <w:p w:rsidR="000700F9" w:rsidRDefault="000700F9" w:rsidP="0003187D">
            <w:pPr>
              <w:spacing w:after="0" w:line="240" w:lineRule="auto"/>
              <w:rPr>
                <w:rFonts w:ascii="Cambria" w:hAnsi="Cambria"/>
                <w:color w:val="000000"/>
                <w:sz w:val="20"/>
                <w:szCs w:val="20"/>
              </w:rPr>
            </w:pPr>
          </w:p>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1)</w:t>
            </w:r>
          </w:p>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2)</w:t>
            </w:r>
          </w:p>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3)</w:t>
            </w:r>
          </w:p>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4)</w:t>
            </w:r>
          </w:p>
        </w:tc>
        <w:tc>
          <w:tcPr>
            <w:tcW w:w="608" w:type="pct"/>
            <w:shd w:val="clear" w:color="auto" w:fill="D9D9D9"/>
            <w:hideMark/>
          </w:tcPr>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 </w:t>
            </w:r>
          </w:p>
        </w:tc>
        <w:tc>
          <w:tcPr>
            <w:tcW w:w="607" w:type="pct"/>
            <w:shd w:val="clear" w:color="auto" w:fill="D9D9D9"/>
            <w:hideMark/>
          </w:tcPr>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 </w:t>
            </w:r>
          </w:p>
        </w:tc>
      </w:tr>
      <w:tr w:rsidR="00302D14" w:rsidRPr="006162C9" w:rsidTr="00664392">
        <w:trPr>
          <w:trHeight w:val="1401"/>
        </w:trPr>
        <w:tc>
          <w:tcPr>
            <w:tcW w:w="608" w:type="pct"/>
            <w:shd w:val="clear" w:color="auto" w:fill="D9D9D9"/>
            <w:hideMark/>
          </w:tcPr>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 </w:t>
            </w:r>
          </w:p>
        </w:tc>
        <w:tc>
          <w:tcPr>
            <w:tcW w:w="608" w:type="pct"/>
            <w:shd w:val="clear" w:color="auto" w:fill="D9D9D9"/>
            <w:hideMark/>
          </w:tcPr>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 </w:t>
            </w:r>
          </w:p>
        </w:tc>
        <w:tc>
          <w:tcPr>
            <w:tcW w:w="608" w:type="pct"/>
            <w:shd w:val="clear" w:color="auto" w:fill="D9D9D9"/>
            <w:hideMark/>
          </w:tcPr>
          <w:p w:rsidR="00302D14" w:rsidRPr="006162C9" w:rsidRDefault="00302D14" w:rsidP="0003187D">
            <w:pPr>
              <w:spacing w:after="0" w:line="240" w:lineRule="auto"/>
              <w:rPr>
                <w:rFonts w:ascii="Cambria" w:hAnsi="Cambria"/>
                <w:color w:val="000000"/>
                <w:sz w:val="20"/>
                <w:szCs w:val="20"/>
              </w:rPr>
            </w:pPr>
          </w:p>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1)</w:t>
            </w:r>
          </w:p>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2)</w:t>
            </w:r>
          </w:p>
          <w:p w:rsidR="000700F9"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3)</w:t>
            </w:r>
          </w:p>
          <w:p w:rsidR="00302D14"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4)</w:t>
            </w:r>
          </w:p>
          <w:p w:rsidR="000700F9" w:rsidRDefault="000700F9" w:rsidP="0003187D">
            <w:pPr>
              <w:spacing w:after="0" w:line="240" w:lineRule="auto"/>
              <w:rPr>
                <w:rFonts w:ascii="Cambria" w:hAnsi="Cambria"/>
                <w:color w:val="000000"/>
                <w:sz w:val="20"/>
                <w:szCs w:val="20"/>
              </w:rPr>
            </w:pPr>
          </w:p>
          <w:p w:rsidR="000700F9" w:rsidRPr="006162C9" w:rsidRDefault="000700F9" w:rsidP="0003187D">
            <w:pPr>
              <w:spacing w:after="0" w:line="240" w:lineRule="auto"/>
              <w:rPr>
                <w:rFonts w:ascii="Cambria" w:hAnsi="Cambria"/>
                <w:color w:val="000000"/>
                <w:sz w:val="20"/>
                <w:szCs w:val="20"/>
              </w:rPr>
            </w:pPr>
          </w:p>
        </w:tc>
        <w:tc>
          <w:tcPr>
            <w:tcW w:w="648" w:type="pct"/>
            <w:shd w:val="clear" w:color="auto" w:fill="D9D9D9"/>
            <w:hideMark/>
          </w:tcPr>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 </w:t>
            </w:r>
          </w:p>
        </w:tc>
        <w:tc>
          <w:tcPr>
            <w:tcW w:w="675" w:type="pct"/>
            <w:shd w:val="clear" w:color="auto" w:fill="D9D9D9"/>
            <w:hideMark/>
          </w:tcPr>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 </w:t>
            </w:r>
          </w:p>
        </w:tc>
        <w:tc>
          <w:tcPr>
            <w:tcW w:w="638" w:type="pct"/>
            <w:shd w:val="clear" w:color="auto" w:fill="D9D9D9"/>
            <w:hideMark/>
          </w:tcPr>
          <w:p w:rsidR="00302D14" w:rsidRPr="006162C9" w:rsidRDefault="00302D14" w:rsidP="0003187D">
            <w:pPr>
              <w:spacing w:after="0" w:line="240" w:lineRule="auto"/>
              <w:rPr>
                <w:rFonts w:ascii="Cambria" w:hAnsi="Cambria"/>
                <w:color w:val="000000"/>
                <w:sz w:val="20"/>
                <w:szCs w:val="20"/>
              </w:rPr>
            </w:pPr>
          </w:p>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1)</w:t>
            </w:r>
          </w:p>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2)</w:t>
            </w:r>
          </w:p>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3)</w:t>
            </w:r>
          </w:p>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4)</w:t>
            </w:r>
          </w:p>
        </w:tc>
        <w:tc>
          <w:tcPr>
            <w:tcW w:w="608" w:type="pct"/>
            <w:shd w:val="clear" w:color="auto" w:fill="D9D9D9"/>
            <w:hideMark/>
          </w:tcPr>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 </w:t>
            </w:r>
          </w:p>
        </w:tc>
        <w:tc>
          <w:tcPr>
            <w:tcW w:w="607" w:type="pct"/>
            <w:shd w:val="clear" w:color="auto" w:fill="D9D9D9"/>
            <w:hideMark/>
          </w:tcPr>
          <w:p w:rsidR="00302D14" w:rsidRPr="006162C9" w:rsidRDefault="00302D14" w:rsidP="0003187D">
            <w:pPr>
              <w:spacing w:after="0" w:line="240" w:lineRule="auto"/>
              <w:rPr>
                <w:rFonts w:ascii="Cambria" w:hAnsi="Cambria"/>
                <w:color w:val="000000"/>
                <w:sz w:val="20"/>
                <w:szCs w:val="20"/>
              </w:rPr>
            </w:pPr>
            <w:r w:rsidRPr="006162C9">
              <w:rPr>
                <w:rFonts w:ascii="Cambria" w:hAnsi="Cambria"/>
                <w:color w:val="000000"/>
                <w:sz w:val="20"/>
                <w:szCs w:val="20"/>
              </w:rPr>
              <w:t> </w:t>
            </w:r>
          </w:p>
        </w:tc>
      </w:tr>
      <w:tr w:rsidR="00302D14" w:rsidRPr="00A372B6" w:rsidTr="00664392">
        <w:trPr>
          <w:trHeight w:val="1509"/>
        </w:trPr>
        <w:tc>
          <w:tcPr>
            <w:tcW w:w="608" w:type="pct"/>
            <w:shd w:val="clear" w:color="auto" w:fill="D9D9D9"/>
            <w:hideMark/>
          </w:tcPr>
          <w:p w:rsidR="00302D14" w:rsidRPr="00A372B6" w:rsidRDefault="00302D14" w:rsidP="0003187D">
            <w:pPr>
              <w:spacing w:after="0" w:line="240" w:lineRule="auto"/>
              <w:rPr>
                <w:rFonts w:ascii="Calibri" w:hAnsi="Calibri"/>
                <w:color w:val="000000"/>
                <w:sz w:val="20"/>
                <w:szCs w:val="20"/>
              </w:rPr>
            </w:pPr>
            <w:r w:rsidRPr="00A372B6">
              <w:rPr>
                <w:rFonts w:ascii="Calibri" w:hAnsi="Calibri"/>
                <w:color w:val="000000"/>
                <w:sz w:val="20"/>
                <w:szCs w:val="20"/>
              </w:rPr>
              <w:t> </w:t>
            </w:r>
          </w:p>
        </w:tc>
        <w:tc>
          <w:tcPr>
            <w:tcW w:w="608" w:type="pct"/>
            <w:shd w:val="clear" w:color="auto" w:fill="D9D9D9"/>
            <w:hideMark/>
          </w:tcPr>
          <w:p w:rsidR="00302D14" w:rsidRPr="00A372B6" w:rsidRDefault="00302D14" w:rsidP="0003187D">
            <w:pPr>
              <w:spacing w:after="0" w:line="240" w:lineRule="auto"/>
              <w:rPr>
                <w:rFonts w:ascii="Calibri" w:hAnsi="Calibri"/>
                <w:color w:val="000000"/>
                <w:sz w:val="20"/>
                <w:szCs w:val="20"/>
              </w:rPr>
            </w:pPr>
            <w:r w:rsidRPr="00A372B6">
              <w:rPr>
                <w:rFonts w:ascii="Calibri" w:hAnsi="Calibri"/>
                <w:color w:val="000000"/>
                <w:sz w:val="20"/>
                <w:szCs w:val="20"/>
              </w:rPr>
              <w:t> </w:t>
            </w:r>
          </w:p>
        </w:tc>
        <w:tc>
          <w:tcPr>
            <w:tcW w:w="608" w:type="pct"/>
            <w:shd w:val="clear" w:color="auto" w:fill="D9D9D9"/>
            <w:hideMark/>
          </w:tcPr>
          <w:p w:rsidR="00302D14" w:rsidRDefault="00302D14" w:rsidP="0003187D">
            <w:pPr>
              <w:spacing w:after="0" w:line="240" w:lineRule="auto"/>
              <w:rPr>
                <w:rFonts w:ascii="Calibri" w:hAnsi="Calibri"/>
                <w:color w:val="000000"/>
                <w:sz w:val="20"/>
                <w:szCs w:val="20"/>
              </w:rPr>
            </w:pPr>
          </w:p>
          <w:p w:rsidR="00302D14" w:rsidRPr="00A372B6" w:rsidRDefault="00302D14" w:rsidP="0003187D">
            <w:pPr>
              <w:spacing w:after="0" w:line="240" w:lineRule="auto"/>
              <w:rPr>
                <w:rFonts w:ascii="Calibri" w:hAnsi="Calibri"/>
                <w:color w:val="000000"/>
                <w:sz w:val="20"/>
                <w:szCs w:val="20"/>
              </w:rPr>
            </w:pPr>
            <w:r w:rsidRPr="00A372B6">
              <w:rPr>
                <w:rFonts w:ascii="Calibri" w:hAnsi="Calibri"/>
                <w:color w:val="000000"/>
                <w:sz w:val="20"/>
                <w:szCs w:val="20"/>
              </w:rPr>
              <w:t>1)</w:t>
            </w:r>
          </w:p>
          <w:p w:rsidR="00302D14" w:rsidRPr="00A372B6" w:rsidRDefault="00302D14" w:rsidP="0003187D">
            <w:pPr>
              <w:spacing w:after="0" w:line="240" w:lineRule="auto"/>
              <w:rPr>
                <w:rFonts w:ascii="Calibri" w:hAnsi="Calibri"/>
                <w:color w:val="000000"/>
                <w:sz w:val="20"/>
                <w:szCs w:val="20"/>
              </w:rPr>
            </w:pPr>
            <w:r w:rsidRPr="00A372B6">
              <w:rPr>
                <w:rFonts w:ascii="Calibri" w:hAnsi="Calibri"/>
                <w:color w:val="000000"/>
                <w:sz w:val="20"/>
                <w:szCs w:val="20"/>
              </w:rPr>
              <w:t>2)</w:t>
            </w:r>
          </w:p>
          <w:p w:rsidR="00302D14" w:rsidRPr="00A372B6" w:rsidRDefault="00302D14" w:rsidP="0003187D">
            <w:pPr>
              <w:spacing w:after="0" w:line="240" w:lineRule="auto"/>
              <w:rPr>
                <w:rFonts w:ascii="Calibri" w:hAnsi="Calibri"/>
                <w:color w:val="000000"/>
                <w:sz w:val="20"/>
                <w:szCs w:val="20"/>
              </w:rPr>
            </w:pPr>
            <w:r w:rsidRPr="00A372B6">
              <w:rPr>
                <w:rFonts w:ascii="Calibri" w:hAnsi="Calibri"/>
                <w:color w:val="000000"/>
                <w:sz w:val="20"/>
                <w:szCs w:val="20"/>
              </w:rPr>
              <w:t>3)</w:t>
            </w:r>
          </w:p>
          <w:p w:rsidR="00302D14" w:rsidRDefault="00302D14" w:rsidP="0003187D">
            <w:pPr>
              <w:spacing w:after="0" w:line="240" w:lineRule="auto"/>
              <w:rPr>
                <w:rFonts w:ascii="Calibri" w:hAnsi="Calibri"/>
                <w:color w:val="000000"/>
                <w:sz w:val="20"/>
                <w:szCs w:val="20"/>
              </w:rPr>
            </w:pPr>
            <w:r w:rsidRPr="00A372B6">
              <w:rPr>
                <w:rFonts w:ascii="Calibri" w:hAnsi="Calibri"/>
                <w:color w:val="000000"/>
                <w:sz w:val="20"/>
                <w:szCs w:val="20"/>
              </w:rPr>
              <w:t>4)</w:t>
            </w:r>
          </w:p>
          <w:p w:rsidR="000700F9" w:rsidRDefault="000700F9" w:rsidP="0003187D">
            <w:pPr>
              <w:spacing w:after="0" w:line="240" w:lineRule="auto"/>
              <w:rPr>
                <w:rFonts w:ascii="Calibri" w:hAnsi="Calibri"/>
                <w:color w:val="000000"/>
                <w:sz w:val="20"/>
                <w:szCs w:val="20"/>
              </w:rPr>
            </w:pPr>
          </w:p>
          <w:p w:rsidR="000700F9" w:rsidRPr="00A372B6" w:rsidRDefault="000700F9" w:rsidP="0003187D">
            <w:pPr>
              <w:spacing w:after="0" w:line="240" w:lineRule="auto"/>
              <w:rPr>
                <w:rFonts w:ascii="Calibri" w:hAnsi="Calibri"/>
                <w:color w:val="000000"/>
                <w:sz w:val="20"/>
                <w:szCs w:val="20"/>
              </w:rPr>
            </w:pPr>
          </w:p>
        </w:tc>
        <w:tc>
          <w:tcPr>
            <w:tcW w:w="648" w:type="pct"/>
            <w:shd w:val="clear" w:color="auto" w:fill="D9D9D9"/>
            <w:hideMark/>
          </w:tcPr>
          <w:p w:rsidR="00302D14" w:rsidRPr="00A372B6" w:rsidRDefault="00302D14" w:rsidP="0003187D">
            <w:pPr>
              <w:spacing w:after="0" w:line="240" w:lineRule="auto"/>
              <w:rPr>
                <w:rFonts w:ascii="Calibri" w:hAnsi="Calibri"/>
                <w:color w:val="000000"/>
                <w:sz w:val="20"/>
                <w:szCs w:val="20"/>
              </w:rPr>
            </w:pPr>
            <w:r w:rsidRPr="00A372B6">
              <w:rPr>
                <w:rFonts w:ascii="Calibri" w:hAnsi="Calibri"/>
                <w:color w:val="000000"/>
                <w:sz w:val="20"/>
                <w:szCs w:val="20"/>
              </w:rPr>
              <w:t> </w:t>
            </w:r>
          </w:p>
        </w:tc>
        <w:tc>
          <w:tcPr>
            <w:tcW w:w="675" w:type="pct"/>
            <w:shd w:val="clear" w:color="auto" w:fill="D9D9D9"/>
            <w:hideMark/>
          </w:tcPr>
          <w:p w:rsidR="00302D14" w:rsidRPr="00A372B6" w:rsidRDefault="00302D14" w:rsidP="0003187D">
            <w:pPr>
              <w:spacing w:after="0" w:line="240" w:lineRule="auto"/>
              <w:rPr>
                <w:rFonts w:ascii="Calibri" w:hAnsi="Calibri"/>
                <w:color w:val="000000"/>
                <w:sz w:val="20"/>
                <w:szCs w:val="20"/>
              </w:rPr>
            </w:pPr>
            <w:r w:rsidRPr="00A372B6">
              <w:rPr>
                <w:rFonts w:ascii="Calibri" w:hAnsi="Calibri"/>
                <w:color w:val="000000"/>
                <w:sz w:val="20"/>
                <w:szCs w:val="20"/>
              </w:rPr>
              <w:t> </w:t>
            </w:r>
          </w:p>
        </w:tc>
        <w:tc>
          <w:tcPr>
            <w:tcW w:w="638" w:type="pct"/>
            <w:shd w:val="clear" w:color="auto" w:fill="D9D9D9"/>
            <w:hideMark/>
          </w:tcPr>
          <w:p w:rsidR="00302D14" w:rsidRDefault="00302D14" w:rsidP="0003187D">
            <w:pPr>
              <w:spacing w:after="0" w:line="240" w:lineRule="auto"/>
              <w:rPr>
                <w:rFonts w:ascii="Calibri" w:hAnsi="Calibri"/>
                <w:color w:val="000000"/>
                <w:sz w:val="20"/>
                <w:szCs w:val="20"/>
              </w:rPr>
            </w:pPr>
          </w:p>
          <w:p w:rsidR="00302D14" w:rsidRPr="00A372B6" w:rsidRDefault="00302D14" w:rsidP="0003187D">
            <w:pPr>
              <w:spacing w:after="0" w:line="240" w:lineRule="auto"/>
              <w:rPr>
                <w:rFonts w:ascii="Calibri" w:hAnsi="Calibri"/>
                <w:color w:val="000000"/>
                <w:sz w:val="20"/>
                <w:szCs w:val="20"/>
              </w:rPr>
            </w:pPr>
            <w:r w:rsidRPr="00A372B6">
              <w:rPr>
                <w:rFonts w:ascii="Calibri" w:hAnsi="Calibri"/>
                <w:color w:val="000000"/>
                <w:sz w:val="20"/>
                <w:szCs w:val="20"/>
              </w:rPr>
              <w:t>1)</w:t>
            </w:r>
          </w:p>
          <w:p w:rsidR="00302D14" w:rsidRPr="00A372B6" w:rsidRDefault="00302D14" w:rsidP="0003187D">
            <w:pPr>
              <w:spacing w:after="0" w:line="240" w:lineRule="auto"/>
              <w:rPr>
                <w:rFonts w:ascii="Calibri" w:hAnsi="Calibri"/>
                <w:color w:val="000000"/>
                <w:sz w:val="20"/>
                <w:szCs w:val="20"/>
              </w:rPr>
            </w:pPr>
            <w:r w:rsidRPr="00A372B6">
              <w:rPr>
                <w:rFonts w:ascii="Calibri" w:hAnsi="Calibri"/>
                <w:color w:val="000000"/>
                <w:sz w:val="20"/>
                <w:szCs w:val="20"/>
              </w:rPr>
              <w:t>2)</w:t>
            </w:r>
          </w:p>
          <w:p w:rsidR="00302D14" w:rsidRPr="00A372B6" w:rsidRDefault="00302D14" w:rsidP="0003187D">
            <w:pPr>
              <w:spacing w:after="0" w:line="240" w:lineRule="auto"/>
              <w:rPr>
                <w:rFonts w:ascii="Calibri" w:hAnsi="Calibri"/>
                <w:color w:val="000000"/>
                <w:sz w:val="20"/>
                <w:szCs w:val="20"/>
              </w:rPr>
            </w:pPr>
            <w:r w:rsidRPr="00A372B6">
              <w:rPr>
                <w:rFonts w:ascii="Calibri" w:hAnsi="Calibri"/>
                <w:color w:val="000000"/>
                <w:sz w:val="20"/>
                <w:szCs w:val="20"/>
              </w:rPr>
              <w:t>3)</w:t>
            </w:r>
          </w:p>
          <w:p w:rsidR="00302D14" w:rsidRPr="00A372B6" w:rsidRDefault="00302D14" w:rsidP="0003187D">
            <w:pPr>
              <w:spacing w:after="0" w:line="240" w:lineRule="auto"/>
              <w:rPr>
                <w:rFonts w:ascii="Calibri" w:hAnsi="Calibri"/>
                <w:color w:val="000000"/>
                <w:sz w:val="20"/>
                <w:szCs w:val="20"/>
              </w:rPr>
            </w:pPr>
            <w:r w:rsidRPr="00A372B6">
              <w:rPr>
                <w:rFonts w:ascii="Calibri" w:hAnsi="Calibri"/>
                <w:color w:val="000000"/>
                <w:sz w:val="20"/>
                <w:szCs w:val="20"/>
              </w:rPr>
              <w:t>4)</w:t>
            </w:r>
          </w:p>
        </w:tc>
        <w:tc>
          <w:tcPr>
            <w:tcW w:w="608" w:type="pct"/>
            <w:shd w:val="clear" w:color="auto" w:fill="D9D9D9"/>
            <w:hideMark/>
          </w:tcPr>
          <w:p w:rsidR="00302D14" w:rsidRPr="00A372B6" w:rsidRDefault="00302D14" w:rsidP="0003187D">
            <w:pPr>
              <w:spacing w:after="0" w:line="240" w:lineRule="auto"/>
              <w:rPr>
                <w:rFonts w:ascii="Calibri" w:hAnsi="Calibri"/>
                <w:color w:val="000000"/>
                <w:sz w:val="20"/>
                <w:szCs w:val="20"/>
              </w:rPr>
            </w:pPr>
            <w:r w:rsidRPr="00A372B6">
              <w:rPr>
                <w:rFonts w:ascii="Calibri" w:hAnsi="Calibri"/>
                <w:color w:val="000000"/>
                <w:sz w:val="20"/>
                <w:szCs w:val="20"/>
              </w:rPr>
              <w:t> </w:t>
            </w:r>
          </w:p>
        </w:tc>
        <w:tc>
          <w:tcPr>
            <w:tcW w:w="607" w:type="pct"/>
            <w:shd w:val="clear" w:color="auto" w:fill="D9D9D9"/>
            <w:hideMark/>
          </w:tcPr>
          <w:p w:rsidR="00302D14" w:rsidRPr="00A372B6" w:rsidRDefault="00302D14" w:rsidP="0003187D">
            <w:pPr>
              <w:spacing w:after="0" w:line="240" w:lineRule="auto"/>
              <w:rPr>
                <w:rFonts w:ascii="Calibri" w:hAnsi="Calibri"/>
                <w:color w:val="000000"/>
                <w:sz w:val="20"/>
                <w:szCs w:val="20"/>
              </w:rPr>
            </w:pPr>
            <w:r w:rsidRPr="00A372B6">
              <w:rPr>
                <w:rFonts w:ascii="Calibri" w:hAnsi="Calibri"/>
                <w:color w:val="000000"/>
                <w:sz w:val="20"/>
                <w:szCs w:val="20"/>
              </w:rPr>
              <w:t> </w:t>
            </w:r>
          </w:p>
        </w:tc>
      </w:tr>
    </w:tbl>
    <w:p w:rsidR="00302D14" w:rsidRPr="00445917" w:rsidRDefault="00302D14" w:rsidP="0003187D">
      <w:pPr>
        <w:spacing w:line="240" w:lineRule="auto"/>
        <w:rPr>
          <w:b/>
        </w:rPr>
      </w:pPr>
    </w:p>
    <w:p w:rsidR="0048406F" w:rsidRPr="00445917" w:rsidRDefault="0048406F" w:rsidP="0003187D">
      <w:pPr>
        <w:pStyle w:val="Heading3"/>
        <w:spacing w:line="240" w:lineRule="auto"/>
        <w:rPr>
          <w:b w:val="0"/>
        </w:rPr>
        <w:sectPr w:rsidR="0048406F" w:rsidRPr="00445917" w:rsidSect="004D3156">
          <w:footerReference w:type="default" r:id="rId82"/>
          <w:pgSz w:w="15840" w:h="12240" w:orient="landscape" w:code="1"/>
          <w:pgMar w:top="1080" w:right="1080" w:bottom="1080" w:left="1080" w:header="720" w:footer="720" w:gutter="0"/>
          <w:cols w:space="720"/>
          <w:docGrid w:linePitch="360"/>
        </w:sectPr>
      </w:pPr>
    </w:p>
    <w:p w:rsidR="0048406F" w:rsidRPr="00212A48" w:rsidRDefault="0048406F" w:rsidP="0003187D">
      <w:pPr>
        <w:pStyle w:val="NoSpacing"/>
        <w:rPr>
          <w:rFonts w:ascii="Cambria" w:hAnsi="Cambria"/>
          <w:b/>
          <w:color w:val="2F5353"/>
          <w:sz w:val="28"/>
          <w:szCs w:val="28"/>
        </w:rPr>
      </w:pPr>
      <w:bookmarkStart w:id="57" w:name="_Country_Action_Platform"/>
      <w:bookmarkEnd w:id="57"/>
      <w:r w:rsidRPr="00212A48">
        <w:rPr>
          <w:rFonts w:ascii="Cambria" w:hAnsi="Cambria"/>
          <w:b/>
          <w:color w:val="2F5353"/>
          <w:sz w:val="28"/>
          <w:szCs w:val="28"/>
        </w:rPr>
        <w:lastRenderedPageBreak/>
        <w:t>Country Action Plan Template:</w:t>
      </w:r>
    </w:p>
    <w:p w:rsidR="0048406F" w:rsidRPr="00212A48" w:rsidRDefault="0048406F" w:rsidP="0003187D">
      <w:pPr>
        <w:spacing w:after="0" w:line="240" w:lineRule="auto"/>
        <w:rPr>
          <w:rFonts w:ascii="Cambria" w:hAnsi="Cambria"/>
          <w:b/>
        </w:rPr>
      </w:pPr>
      <w:r w:rsidRPr="00212A48">
        <w:rPr>
          <w:rFonts w:ascii="Cambria" w:hAnsi="Cambria"/>
          <w:b/>
        </w:rPr>
        <w:br/>
      </w:r>
    </w:p>
    <w:p w:rsidR="0048406F" w:rsidRPr="00212A48" w:rsidRDefault="0048406F" w:rsidP="002C138D">
      <w:pPr>
        <w:tabs>
          <w:tab w:val="left" w:pos="6210"/>
        </w:tabs>
        <w:spacing w:after="0" w:line="240" w:lineRule="auto"/>
        <w:rPr>
          <w:rFonts w:ascii="Cambria" w:hAnsi="Cambria"/>
        </w:rPr>
        <w:sectPr w:rsidR="0048406F" w:rsidRPr="00212A48" w:rsidSect="002C138D">
          <w:footerReference w:type="default" r:id="rId83"/>
          <w:pgSz w:w="12240" w:h="15840" w:code="1"/>
          <w:pgMar w:top="1440" w:right="1080" w:bottom="1440" w:left="1080" w:header="720" w:footer="720" w:gutter="0"/>
          <w:cols w:space="720"/>
          <w:docGrid w:linePitch="360"/>
        </w:sectPr>
      </w:pPr>
      <w:r w:rsidRPr="00212A48">
        <w:rPr>
          <w:rFonts w:ascii="Cambria" w:hAnsi="Cambria"/>
        </w:rPr>
        <w:t xml:space="preserve">Use the information collected during the market assessment and the stakeholder meeting to develop a CAP.  </w:t>
      </w:r>
      <w:r w:rsidRPr="00212A48">
        <w:rPr>
          <w:rFonts w:ascii="Cambria" w:hAnsi="Cambria"/>
          <w:bCs/>
        </w:rPr>
        <w:t xml:space="preserve">A CAP defines what the cookstoves and fuels sector in a country can do to catalyze a thriving market for clean cooking solutions and how it may go about </w:t>
      </w:r>
      <w:r w:rsidR="00442566">
        <w:rPr>
          <w:rFonts w:ascii="Cambria" w:hAnsi="Cambria"/>
          <w:bCs/>
        </w:rPr>
        <w:t>that process</w:t>
      </w:r>
      <w:r w:rsidRPr="00212A48">
        <w:rPr>
          <w:rFonts w:ascii="Cambria" w:hAnsi="Cambria"/>
          <w:bCs/>
        </w:rPr>
        <w:t>.</w:t>
      </w:r>
      <w:r w:rsidRPr="00212A48">
        <w:rPr>
          <w:rFonts w:ascii="Cambria" w:hAnsi="Cambria"/>
        </w:rPr>
        <w:t xml:space="preserve"> The CAPs provide the national context for why addressing the use of traditional cookstoves and solid fuels is necessary, and then </w:t>
      </w:r>
      <w:r w:rsidR="00442566" w:rsidRPr="00212A48">
        <w:rPr>
          <w:rFonts w:ascii="Cambria" w:hAnsi="Cambria"/>
        </w:rPr>
        <w:t>identif</w:t>
      </w:r>
      <w:r w:rsidR="00442566">
        <w:rPr>
          <w:rFonts w:ascii="Cambria" w:hAnsi="Cambria"/>
        </w:rPr>
        <w:t>y</w:t>
      </w:r>
      <w:r w:rsidR="00442566" w:rsidRPr="00212A48">
        <w:rPr>
          <w:rFonts w:ascii="Cambria" w:hAnsi="Cambria"/>
        </w:rPr>
        <w:t xml:space="preserve"> </w:t>
      </w:r>
      <w:r w:rsidRPr="00212A48">
        <w:rPr>
          <w:rFonts w:ascii="Cambria" w:hAnsi="Cambria"/>
        </w:rPr>
        <w:t>key barriers to the adoption of clean cookstoves and fuels at scale, the desired outcomes if these barriers are removed, and potential intervention options and mechanisms for quickly and effectively taking action in a specific country. CAPs focus on the value-add role an alliance (as opposed to a patchwork of individual organizations) can potentially contribute, while recognizing that each Alliance partner has its own objectives, priorities</w:t>
      </w:r>
      <w:r w:rsidR="00442566">
        <w:rPr>
          <w:rFonts w:ascii="Cambria" w:hAnsi="Cambria"/>
        </w:rPr>
        <w:t>,</w:t>
      </w:r>
      <w:r w:rsidRPr="00212A48">
        <w:rPr>
          <w:rFonts w:ascii="Cambria" w:hAnsi="Cambria"/>
        </w:rPr>
        <w:t xml:space="preserve"> and ways of working. In-country partners and stakeholders should develop a CAP that is specific to their nation’s cookstoves and fuels markets, social customs, infrastructure, and challenges, and will eventually </w:t>
      </w:r>
      <w:r w:rsidR="00442566">
        <w:rPr>
          <w:rFonts w:ascii="Cambria" w:hAnsi="Cambria"/>
        </w:rPr>
        <w:t>be implemented</w:t>
      </w:r>
      <w:r w:rsidRPr="00212A48">
        <w:rPr>
          <w:rFonts w:ascii="Cambria" w:hAnsi="Cambria"/>
        </w:rPr>
        <w:t xml:space="preserve">. The CAPs are also meant to serve as a means to make the case to governments and other partners that addressing the use of traditional cookstoves is essential within this country, and can also be used as part of fundraising activities. </w:t>
      </w:r>
    </w:p>
    <w:p w:rsidR="00986999" w:rsidRPr="00212A48" w:rsidRDefault="00B40BBF" w:rsidP="0003187D">
      <w:pPr>
        <w:spacing w:after="0" w:line="240" w:lineRule="auto"/>
        <w:jc w:val="center"/>
        <w:rPr>
          <w:rFonts w:ascii="Cambria" w:hAnsi="Cambria"/>
          <w:b/>
        </w:rPr>
      </w:pPr>
      <w:r>
        <w:rPr>
          <w:noProof/>
        </w:rPr>
        <w:lastRenderedPageBreak/>
        <mc:AlternateContent>
          <mc:Choice Requires="wps">
            <w:drawing>
              <wp:anchor distT="0" distB="0" distL="114300" distR="114300" simplePos="0" relativeHeight="251665408" behindDoc="0" locked="0" layoutInCell="1" allowOverlap="1" wp14:anchorId="01632A67" wp14:editId="545E58E7">
                <wp:simplePos x="0" y="0"/>
                <wp:positionH relativeFrom="column">
                  <wp:posOffset>7620</wp:posOffset>
                </wp:positionH>
                <wp:positionV relativeFrom="paragraph">
                  <wp:posOffset>-292100</wp:posOffset>
                </wp:positionV>
                <wp:extent cx="6428105" cy="8707120"/>
                <wp:effectExtent l="0" t="0" r="10795" b="17780"/>
                <wp:wrapNone/>
                <wp:docPr id="570"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8707120"/>
                        </a:xfrm>
                        <a:prstGeom prst="rect">
                          <a:avLst/>
                        </a:prstGeom>
                        <a:solidFill>
                          <a:srgbClr val="FFFFFF"/>
                        </a:solidFill>
                        <a:ln w="19050">
                          <a:solidFill>
                            <a:srgbClr val="91235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6" o:spid="_x0000_s1026" style="position:absolute;margin-left:.6pt;margin-top:-23pt;width:506.15pt;height:68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" strokecolor="#912354" strokeweight="1.5pt"/>
            </w:pict>
          </mc:Fallback>
        </mc:AlternateContent>
      </w:r>
    </w:p>
    <w:p w:rsidR="00986999" w:rsidRPr="00212A48" w:rsidRDefault="002C138D">
      <w:pPr>
        <w:spacing w:after="0" w:line="240" w:lineRule="auto"/>
        <w:rPr>
          <w:rFonts w:ascii="Cambria" w:hAnsi="Cambria"/>
          <w:b/>
        </w:rPr>
      </w:pPr>
      <w:r>
        <w:rPr>
          <w:noProof/>
        </w:rPr>
        <mc:AlternateContent>
          <mc:Choice Requires="wps">
            <w:drawing>
              <wp:anchor distT="0" distB="0" distL="114300" distR="114300" simplePos="0" relativeHeight="251666432" behindDoc="0" locked="0" layoutInCell="1" allowOverlap="1" wp14:anchorId="42858B8F" wp14:editId="1847B2A3">
                <wp:simplePos x="0" y="0"/>
                <wp:positionH relativeFrom="column">
                  <wp:posOffset>1718945</wp:posOffset>
                </wp:positionH>
                <wp:positionV relativeFrom="paragraph">
                  <wp:posOffset>2327275</wp:posOffset>
                </wp:positionV>
                <wp:extent cx="2987675" cy="3086735"/>
                <wp:effectExtent l="19050" t="19050" r="22225" b="18415"/>
                <wp:wrapNone/>
                <wp:docPr id="569" name="Oval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086735"/>
                        </a:xfrm>
                        <a:prstGeom prst="ellipse">
                          <a:avLst/>
                        </a:prstGeom>
                        <a:solidFill>
                          <a:srgbClr val="FFFFFF"/>
                        </a:solidFill>
                        <a:ln w="28575">
                          <a:solidFill>
                            <a:srgbClr val="2F5353"/>
                          </a:solidFill>
                          <a:round/>
                          <a:headEnd/>
                          <a:tailEnd/>
                        </a:ln>
                      </wps:spPr>
                      <wps:txbx>
                        <w:txbxContent>
                          <w:p w:rsidR="00633B8B" w:rsidRPr="00212A48" w:rsidRDefault="00633B8B" w:rsidP="00986999">
                            <w:pPr>
                              <w:spacing w:after="0"/>
                              <w:jc w:val="center"/>
                              <w:rPr>
                                <w:rStyle w:val="A0"/>
                                <w:rFonts w:ascii="Cambria" w:hAnsi="Cambria"/>
                                <w:b/>
                                <w:sz w:val="24"/>
                                <w:szCs w:val="24"/>
                              </w:rPr>
                            </w:pPr>
                          </w:p>
                          <w:p w:rsidR="00633B8B" w:rsidRPr="00212A48" w:rsidRDefault="00633B8B" w:rsidP="00986999">
                            <w:pPr>
                              <w:spacing w:after="0" w:line="240" w:lineRule="auto"/>
                              <w:jc w:val="center"/>
                              <w:rPr>
                                <w:rFonts w:ascii="Cambria" w:hAnsi="Cambria"/>
                                <w:b/>
                                <w:smallCaps/>
                                <w:color w:val="912354"/>
                                <w:sz w:val="28"/>
                                <w:szCs w:val="28"/>
                              </w:rPr>
                            </w:pPr>
                            <w:r w:rsidRPr="00212A48">
                              <w:rPr>
                                <w:rFonts w:ascii="Cambria" w:hAnsi="Cambria"/>
                                <w:b/>
                                <w:smallCaps/>
                                <w:color w:val="2F5353"/>
                                <w:sz w:val="44"/>
                                <w:szCs w:val="44"/>
                              </w:rPr>
                              <w:t xml:space="preserve">[Name of Country] </w:t>
                            </w:r>
                            <w:r w:rsidRPr="00212A48">
                              <w:rPr>
                                <w:rFonts w:ascii="Cambria" w:hAnsi="Cambria"/>
                                <w:b/>
                                <w:smallCaps/>
                                <w:color w:val="2F5353"/>
                                <w:sz w:val="44"/>
                                <w:szCs w:val="44"/>
                              </w:rPr>
                              <w:br/>
                            </w:r>
                          </w:p>
                          <w:p w:rsidR="00633B8B" w:rsidRPr="00212A48" w:rsidRDefault="00633B8B" w:rsidP="00986999">
                            <w:pPr>
                              <w:spacing w:after="0" w:line="240" w:lineRule="auto"/>
                              <w:jc w:val="center"/>
                              <w:rPr>
                                <w:rFonts w:ascii="Cambria" w:hAnsi="Cambria"/>
                                <w:b/>
                                <w:smallCaps/>
                                <w:color w:val="912354"/>
                                <w:sz w:val="28"/>
                                <w:szCs w:val="28"/>
                              </w:rPr>
                            </w:pPr>
                          </w:p>
                          <w:p w:rsidR="00633B8B" w:rsidRPr="00212A48" w:rsidRDefault="00633B8B" w:rsidP="00986999">
                            <w:pPr>
                              <w:spacing w:after="0" w:line="240" w:lineRule="auto"/>
                              <w:jc w:val="center"/>
                              <w:rPr>
                                <w:rFonts w:ascii="Cambria" w:hAnsi="Cambria"/>
                                <w:b/>
                                <w:smallCaps/>
                                <w:color w:val="912354"/>
                                <w:sz w:val="28"/>
                                <w:szCs w:val="28"/>
                              </w:rPr>
                            </w:pPr>
                            <w:r w:rsidRPr="00212A48">
                              <w:rPr>
                                <w:rFonts w:ascii="Cambria" w:hAnsi="Cambria"/>
                                <w:b/>
                                <w:smallCaps/>
                                <w:color w:val="912354"/>
                                <w:sz w:val="28"/>
                                <w:szCs w:val="28"/>
                              </w:rPr>
                              <w:t xml:space="preserve">Country Action Plan </w:t>
                            </w:r>
                          </w:p>
                          <w:p w:rsidR="00633B8B" w:rsidRPr="00212A48" w:rsidRDefault="00633B8B" w:rsidP="00986999">
                            <w:pPr>
                              <w:spacing w:after="0" w:line="240" w:lineRule="auto"/>
                              <w:jc w:val="center"/>
                              <w:rPr>
                                <w:rFonts w:ascii="Cambria" w:hAnsi="Cambria"/>
                                <w:b/>
                                <w:smallCaps/>
                                <w:color w:val="912354"/>
                                <w:sz w:val="28"/>
                                <w:szCs w:val="28"/>
                              </w:rPr>
                            </w:pPr>
                            <w:r w:rsidRPr="00212A48">
                              <w:rPr>
                                <w:rFonts w:ascii="Cambria" w:hAnsi="Cambria"/>
                                <w:b/>
                                <w:smallCaps/>
                                <w:color w:val="912354"/>
                                <w:sz w:val="28"/>
                                <w:szCs w:val="28"/>
                              </w:rPr>
                              <w:t>2013</w:t>
                            </w:r>
                          </w:p>
                          <w:p w:rsidR="00633B8B" w:rsidRPr="00212A48" w:rsidRDefault="00633B8B" w:rsidP="00986999">
                            <w:pPr>
                              <w:spacing w:after="0"/>
                              <w:jc w:val="center"/>
                              <w:rPr>
                                <w:rFonts w:ascii="Cambria" w:hAnsi="Cambria"/>
                                <w:b/>
                                <w:color w:val="912354"/>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548" o:spid="_x0000_s1085" style="position:absolute;margin-left:135.35pt;margin-top:183.25pt;width:235.25pt;height:24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" strokecolor="#2f5353" strokeweight="2.25pt">
                <v:textbox>
                  <w:txbxContent>
                    <w:p w:rsidR="00633B8B" w:rsidRPr="00212A48" w:rsidRDefault="00633B8B" w:rsidP="00986999">
                      <w:pPr>
                        <w:spacing w:after="0"/>
                        <w:jc w:val="center"/>
                        <w:rPr>
                          <w:rStyle w:val="A0"/>
                          <w:rFonts w:ascii="Cambria" w:hAnsi="Cambria"/>
                          <w:b/>
                          <w:sz w:val="24"/>
                          <w:szCs w:val="24"/>
                        </w:rPr>
                      </w:pPr>
                    </w:p>
                    <w:p w:rsidR="00633B8B" w:rsidRPr="00212A48" w:rsidRDefault="00633B8B" w:rsidP="00986999">
                      <w:pPr>
                        <w:spacing w:after="0" w:line="240" w:lineRule="auto"/>
                        <w:jc w:val="center"/>
                        <w:rPr>
                          <w:rFonts w:ascii="Cambria" w:hAnsi="Cambria"/>
                          <w:b/>
                          <w:smallCaps/>
                          <w:color w:val="912354"/>
                          <w:sz w:val="28"/>
                          <w:szCs w:val="28"/>
                        </w:rPr>
                      </w:pPr>
                      <w:r w:rsidRPr="00212A48">
                        <w:rPr>
                          <w:rFonts w:ascii="Cambria" w:hAnsi="Cambria"/>
                          <w:b/>
                          <w:smallCaps/>
                          <w:color w:val="2F5353"/>
                          <w:sz w:val="44"/>
                          <w:szCs w:val="44"/>
                        </w:rPr>
                        <w:t xml:space="preserve">[Name of Country] </w:t>
                      </w:r>
                      <w:r w:rsidRPr="00212A48">
                        <w:rPr>
                          <w:rFonts w:ascii="Cambria" w:hAnsi="Cambria"/>
                          <w:b/>
                          <w:smallCaps/>
                          <w:color w:val="2F5353"/>
                          <w:sz w:val="44"/>
                          <w:szCs w:val="44"/>
                        </w:rPr>
                        <w:br/>
                      </w:r>
                    </w:p>
                    <w:p w:rsidR="00633B8B" w:rsidRPr="00212A48" w:rsidRDefault="00633B8B" w:rsidP="00986999">
                      <w:pPr>
                        <w:spacing w:after="0" w:line="240" w:lineRule="auto"/>
                        <w:jc w:val="center"/>
                        <w:rPr>
                          <w:rFonts w:ascii="Cambria" w:hAnsi="Cambria"/>
                          <w:b/>
                          <w:smallCaps/>
                          <w:color w:val="912354"/>
                          <w:sz w:val="28"/>
                          <w:szCs w:val="28"/>
                        </w:rPr>
                      </w:pPr>
                    </w:p>
                    <w:p w:rsidR="00633B8B" w:rsidRPr="00212A48" w:rsidRDefault="00633B8B" w:rsidP="00986999">
                      <w:pPr>
                        <w:spacing w:after="0" w:line="240" w:lineRule="auto"/>
                        <w:jc w:val="center"/>
                        <w:rPr>
                          <w:rFonts w:ascii="Cambria" w:hAnsi="Cambria"/>
                          <w:b/>
                          <w:smallCaps/>
                          <w:color w:val="912354"/>
                          <w:sz w:val="28"/>
                          <w:szCs w:val="28"/>
                        </w:rPr>
                      </w:pPr>
                      <w:r w:rsidRPr="00212A48">
                        <w:rPr>
                          <w:rFonts w:ascii="Cambria" w:hAnsi="Cambria"/>
                          <w:b/>
                          <w:smallCaps/>
                          <w:color w:val="912354"/>
                          <w:sz w:val="28"/>
                          <w:szCs w:val="28"/>
                        </w:rPr>
                        <w:t xml:space="preserve">Country Action Plan </w:t>
                      </w:r>
                    </w:p>
                    <w:p w:rsidR="00633B8B" w:rsidRPr="00212A48" w:rsidRDefault="00633B8B" w:rsidP="00986999">
                      <w:pPr>
                        <w:spacing w:after="0" w:line="240" w:lineRule="auto"/>
                        <w:jc w:val="center"/>
                        <w:rPr>
                          <w:rFonts w:ascii="Cambria" w:hAnsi="Cambria"/>
                          <w:b/>
                          <w:smallCaps/>
                          <w:color w:val="912354"/>
                          <w:sz w:val="28"/>
                          <w:szCs w:val="28"/>
                        </w:rPr>
                      </w:pPr>
                      <w:r w:rsidRPr="00212A48">
                        <w:rPr>
                          <w:rFonts w:ascii="Cambria" w:hAnsi="Cambria"/>
                          <w:b/>
                          <w:smallCaps/>
                          <w:color w:val="912354"/>
                          <w:sz w:val="28"/>
                          <w:szCs w:val="28"/>
                        </w:rPr>
                        <w:t>2013</w:t>
                      </w:r>
                    </w:p>
                    <w:p w:rsidR="00633B8B" w:rsidRPr="00212A48" w:rsidRDefault="00633B8B" w:rsidP="00986999">
                      <w:pPr>
                        <w:spacing w:after="0"/>
                        <w:jc w:val="center"/>
                        <w:rPr>
                          <w:rFonts w:ascii="Cambria" w:hAnsi="Cambria"/>
                          <w:b/>
                          <w:color w:val="912354"/>
                          <w:sz w:val="32"/>
                          <w:szCs w:val="32"/>
                        </w:rPr>
                      </w:pPr>
                    </w:p>
                  </w:txbxContent>
                </v:textbox>
              </v:oval>
            </w:pict>
          </mc:Fallback>
        </mc:AlternateContent>
      </w:r>
      <w:r w:rsidR="001D6D7A">
        <w:rPr>
          <w:noProof/>
        </w:rPr>
        <w:drawing>
          <wp:anchor distT="0" distB="0" distL="114300" distR="114300" simplePos="0" relativeHeight="251667456" behindDoc="0" locked="0" layoutInCell="1" allowOverlap="1" wp14:anchorId="119CC7D9" wp14:editId="46AB7EE3">
            <wp:simplePos x="0" y="0"/>
            <wp:positionH relativeFrom="column">
              <wp:posOffset>2080260</wp:posOffset>
            </wp:positionH>
            <wp:positionV relativeFrom="paragraph">
              <wp:posOffset>171450</wp:posOffset>
            </wp:positionV>
            <wp:extent cx="2082800" cy="1378585"/>
            <wp:effectExtent l="0" t="0" r="0" b="0"/>
            <wp:wrapNone/>
            <wp:docPr id="105" name="Picture 1" descr="Description: Alliance Logo Fina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lliance Logo Final small"/>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82800" cy="1378585"/>
                    </a:xfrm>
                    <a:prstGeom prst="rect">
                      <a:avLst/>
                    </a:prstGeom>
                    <a:noFill/>
                    <a:ln>
                      <a:noFill/>
                    </a:ln>
                  </pic:spPr>
                </pic:pic>
              </a:graphicData>
            </a:graphic>
          </wp:anchor>
        </w:drawing>
      </w:r>
      <w:r w:rsidR="00986999" w:rsidRPr="00212A48">
        <w:rPr>
          <w:rFonts w:ascii="Cambria" w:hAnsi="Cambria"/>
          <w:b/>
        </w:rPr>
        <w:br w:type="page"/>
      </w:r>
    </w:p>
    <w:p w:rsidR="0048406F" w:rsidRPr="00773EBC" w:rsidRDefault="0048406F" w:rsidP="0003187D">
      <w:pPr>
        <w:pStyle w:val="TOCHeading1"/>
        <w:rPr>
          <w:rFonts w:ascii="Cambria" w:hAnsi="Cambria"/>
          <w:color w:val="4A8382"/>
        </w:rPr>
      </w:pPr>
      <w:r w:rsidRPr="00773EBC">
        <w:rPr>
          <w:rFonts w:ascii="Cambria" w:hAnsi="Cambria"/>
          <w:color w:val="4A8382"/>
        </w:rPr>
        <w:lastRenderedPageBreak/>
        <w:t xml:space="preserve">[Name of Country] CAP </w:t>
      </w:r>
    </w:p>
    <w:p w:rsidR="00773EBC" w:rsidRDefault="00773EBC" w:rsidP="0003187D">
      <w:pPr>
        <w:pStyle w:val="TOCHeading1"/>
        <w:rPr>
          <w:rFonts w:ascii="Cambria" w:hAnsi="Cambria"/>
          <w:color w:val="4A8382"/>
        </w:rPr>
      </w:pPr>
    </w:p>
    <w:p w:rsidR="0048406F" w:rsidRPr="00212A48" w:rsidRDefault="0048406F" w:rsidP="0003187D">
      <w:pPr>
        <w:pStyle w:val="TOCHeading1"/>
        <w:rPr>
          <w:rFonts w:ascii="Cambria" w:hAnsi="Cambria"/>
          <w:color w:val="4A8382"/>
        </w:rPr>
      </w:pPr>
      <w:r w:rsidRPr="00212A48">
        <w:rPr>
          <w:rFonts w:ascii="Cambria" w:hAnsi="Cambria"/>
          <w:color w:val="4A8382"/>
        </w:rPr>
        <w:t>Table of Contents</w:t>
      </w:r>
    </w:p>
    <w:p w:rsidR="0048406F" w:rsidRPr="00212A48" w:rsidRDefault="0048406F" w:rsidP="007A69E5">
      <w:pPr>
        <w:tabs>
          <w:tab w:val="right" w:leader="dot" w:pos="9720"/>
        </w:tabs>
        <w:spacing w:after="0" w:line="240" w:lineRule="auto"/>
        <w:rPr>
          <w:rFonts w:ascii="Cambria" w:hAnsi="Cambria"/>
        </w:rPr>
      </w:pPr>
    </w:p>
    <w:p w:rsidR="0048406F" w:rsidRPr="00212A48" w:rsidRDefault="002C49BD" w:rsidP="007A69E5">
      <w:pPr>
        <w:pStyle w:val="TOC1"/>
        <w:tabs>
          <w:tab w:val="right" w:leader="dot" w:pos="9720"/>
        </w:tabs>
        <w:rPr>
          <w:rFonts w:ascii="Cambria" w:hAnsi="Cambria"/>
          <w:b/>
          <w:noProof/>
          <w:lang w:eastAsia="ja-JP"/>
        </w:rPr>
      </w:pPr>
      <w:r w:rsidRPr="00212A48">
        <w:rPr>
          <w:rFonts w:ascii="Cambria" w:hAnsi="Cambria"/>
        </w:rPr>
        <w:fldChar w:fldCharType="begin"/>
      </w:r>
      <w:r w:rsidR="0048406F" w:rsidRPr="00212A48">
        <w:rPr>
          <w:rFonts w:ascii="Cambria" w:hAnsi="Cambria"/>
        </w:rPr>
        <w:instrText xml:space="preserve"> TOC \o "1-3" \h \z \u </w:instrText>
      </w:r>
      <w:r w:rsidRPr="00212A48">
        <w:rPr>
          <w:rFonts w:ascii="Cambria" w:hAnsi="Cambria"/>
        </w:rPr>
        <w:fldChar w:fldCharType="separate"/>
      </w:r>
      <w:r w:rsidR="0048406F" w:rsidRPr="00212A48">
        <w:rPr>
          <w:rFonts w:ascii="Cambria" w:hAnsi="Cambria"/>
          <w:noProof/>
        </w:rPr>
        <w:t>[Name of Country]</w:t>
      </w:r>
      <w:r w:rsidR="004A6600">
        <w:rPr>
          <w:rFonts w:ascii="Cambria" w:hAnsi="Cambria"/>
          <w:noProof/>
        </w:rPr>
        <w:t xml:space="preserve"> Country Action Plan</w:t>
      </w:r>
      <w:r w:rsidR="0048406F" w:rsidRPr="00212A48">
        <w:rPr>
          <w:rFonts w:ascii="Cambria" w:hAnsi="Cambria"/>
          <w:noProof/>
        </w:rPr>
        <w:t xml:space="preserve">: Executive </w:t>
      </w:r>
      <w:r w:rsidR="0003187D" w:rsidRPr="00212A48">
        <w:rPr>
          <w:rFonts w:ascii="Cambria" w:hAnsi="Cambria"/>
          <w:noProof/>
        </w:rPr>
        <w:t>Summary</w:t>
      </w:r>
      <w:r w:rsidR="007A69E5" w:rsidRPr="00212A48">
        <w:rPr>
          <w:rFonts w:ascii="Cambria" w:hAnsi="Cambria"/>
          <w:noProof/>
        </w:rPr>
        <w:tab/>
      </w:r>
      <w:r w:rsidRPr="00212A48">
        <w:rPr>
          <w:rFonts w:ascii="Cambria" w:hAnsi="Cambria"/>
          <w:noProof/>
        </w:rPr>
        <w:fldChar w:fldCharType="begin"/>
      </w:r>
      <w:r w:rsidR="0048406F" w:rsidRPr="00212A48">
        <w:rPr>
          <w:rFonts w:ascii="Cambria" w:hAnsi="Cambria"/>
          <w:noProof/>
        </w:rPr>
        <w:instrText xml:space="preserve"> PAGEREF _Toc223783874 \h </w:instrText>
      </w:r>
      <w:r w:rsidRPr="00212A48">
        <w:rPr>
          <w:rFonts w:ascii="Cambria" w:hAnsi="Cambria"/>
          <w:noProof/>
        </w:rPr>
      </w:r>
      <w:r w:rsidRPr="00212A48">
        <w:rPr>
          <w:rFonts w:ascii="Cambria" w:hAnsi="Cambria"/>
          <w:noProof/>
        </w:rPr>
        <w:fldChar w:fldCharType="separate"/>
      </w:r>
      <w:r w:rsidR="007A1D74">
        <w:rPr>
          <w:rFonts w:ascii="Cambria" w:hAnsi="Cambria"/>
          <w:noProof/>
        </w:rPr>
        <w:t>50</w:t>
      </w:r>
      <w:r w:rsidRPr="00212A48">
        <w:rPr>
          <w:rFonts w:ascii="Cambria" w:hAnsi="Cambria"/>
          <w:noProof/>
        </w:rPr>
        <w:fldChar w:fldCharType="end"/>
      </w:r>
    </w:p>
    <w:p w:rsidR="0048406F" w:rsidRPr="00212A48" w:rsidRDefault="0003187D" w:rsidP="007A69E5">
      <w:pPr>
        <w:pStyle w:val="TOC1"/>
        <w:tabs>
          <w:tab w:val="right" w:leader="dot" w:pos="9720"/>
        </w:tabs>
        <w:rPr>
          <w:rFonts w:ascii="Cambria" w:hAnsi="Cambria"/>
          <w:b/>
          <w:noProof/>
          <w:lang w:eastAsia="ja-JP"/>
        </w:rPr>
      </w:pPr>
      <w:r w:rsidRPr="00212A48">
        <w:rPr>
          <w:rFonts w:ascii="Cambria" w:hAnsi="Cambria"/>
          <w:noProof/>
        </w:rPr>
        <w:t>Actionable Intervention Options</w:t>
      </w:r>
      <w:r w:rsidR="007A69E5" w:rsidRPr="00212A48">
        <w:rPr>
          <w:rFonts w:ascii="Cambria" w:hAnsi="Cambria"/>
          <w:noProof/>
        </w:rPr>
        <w:tab/>
      </w:r>
      <w:r w:rsidR="002C49BD" w:rsidRPr="00212A48">
        <w:rPr>
          <w:rFonts w:ascii="Cambria" w:hAnsi="Cambria"/>
          <w:noProof/>
        </w:rPr>
        <w:fldChar w:fldCharType="begin"/>
      </w:r>
      <w:r w:rsidR="0048406F" w:rsidRPr="00212A48">
        <w:rPr>
          <w:rFonts w:ascii="Cambria" w:hAnsi="Cambria"/>
          <w:noProof/>
        </w:rPr>
        <w:instrText xml:space="preserve"> PAGEREF _Toc223783875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51</w:t>
      </w:r>
      <w:r w:rsidR="002C49BD" w:rsidRPr="00212A48">
        <w:rPr>
          <w:rFonts w:ascii="Cambria" w:hAnsi="Cambria"/>
          <w:noProof/>
        </w:rPr>
        <w:fldChar w:fldCharType="end"/>
      </w:r>
    </w:p>
    <w:p w:rsidR="0048406F" w:rsidRPr="00212A48" w:rsidRDefault="0003187D" w:rsidP="007A69E5">
      <w:pPr>
        <w:pStyle w:val="TOC1"/>
        <w:tabs>
          <w:tab w:val="right" w:leader="dot" w:pos="9720"/>
        </w:tabs>
        <w:rPr>
          <w:rFonts w:ascii="Cambria" w:hAnsi="Cambria"/>
          <w:b/>
          <w:noProof/>
          <w:lang w:eastAsia="ja-JP"/>
        </w:rPr>
      </w:pPr>
      <w:r w:rsidRPr="00212A48">
        <w:rPr>
          <w:rFonts w:ascii="Cambria" w:hAnsi="Cambria"/>
          <w:noProof/>
        </w:rPr>
        <w:t>Enhance Demand</w:t>
      </w:r>
      <w:r w:rsidR="007A69E5" w:rsidRPr="00212A48">
        <w:rPr>
          <w:rFonts w:ascii="Cambria" w:hAnsi="Cambria"/>
          <w:noProof/>
        </w:rPr>
        <w:tab/>
      </w:r>
      <w:r w:rsidR="002C49BD" w:rsidRPr="00212A48">
        <w:rPr>
          <w:rFonts w:ascii="Cambria" w:hAnsi="Cambria"/>
          <w:noProof/>
        </w:rPr>
        <w:fldChar w:fldCharType="begin"/>
      </w:r>
      <w:r w:rsidR="0048406F" w:rsidRPr="00212A48">
        <w:rPr>
          <w:rFonts w:ascii="Cambria" w:hAnsi="Cambria"/>
          <w:noProof/>
        </w:rPr>
        <w:instrText xml:space="preserve"> PAGEREF _Toc223783876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51</w:t>
      </w:r>
      <w:r w:rsidR="002C49BD" w:rsidRPr="00212A48">
        <w:rPr>
          <w:rFonts w:ascii="Cambria" w:hAnsi="Cambria"/>
          <w:noProof/>
        </w:rPr>
        <w:fldChar w:fldCharType="end"/>
      </w:r>
    </w:p>
    <w:p w:rsidR="0048406F" w:rsidRPr="00212A48" w:rsidRDefault="0048406F" w:rsidP="007A69E5">
      <w:pPr>
        <w:pStyle w:val="TOC3"/>
        <w:tabs>
          <w:tab w:val="left" w:pos="90"/>
          <w:tab w:val="right" w:leader="dot" w:pos="9350"/>
          <w:tab w:val="right" w:leader="dot" w:pos="9720"/>
          <w:tab w:val="right" w:leader="dot" w:pos="10080"/>
        </w:tabs>
        <w:spacing w:after="120" w:line="240" w:lineRule="auto"/>
        <w:ind w:left="720"/>
        <w:rPr>
          <w:rFonts w:ascii="Cambria" w:hAnsi="Cambria"/>
          <w:noProof/>
          <w:lang w:eastAsia="ja-JP"/>
        </w:rPr>
      </w:pPr>
      <w:r w:rsidRPr="00212A48">
        <w:rPr>
          <w:rFonts w:ascii="Cambria" w:hAnsi="Cambria"/>
          <w:noProof/>
        </w:rPr>
        <w:t>Understanding, Motivating, and Me</w:t>
      </w:r>
      <w:r w:rsidR="0003187D" w:rsidRPr="00212A48">
        <w:rPr>
          <w:rFonts w:ascii="Cambria" w:hAnsi="Cambria"/>
          <w:noProof/>
        </w:rPr>
        <w:t>eting the Needs of the Consumer</w:t>
      </w:r>
      <w:r w:rsidR="007A69E5" w:rsidRPr="00212A48">
        <w:rPr>
          <w:rFonts w:ascii="Cambria" w:hAnsi="Cambria"/>
          <w:noProof/>
        </w:rPr>
        <w:tab/>
      </w:r>
      <w:r w:rsidR="007A69E5" w:rsidRPr="00212A48">
        <w:rPr>
          <w:rFonts w:ascii="Cambria" w:hAnsi="Cambria"/>
          <w:noProof/>
        </w:rPr>
        <w:tab/>
      </w:r>
      <w:r w:rsidR="002C49BD" w:rsidRPr="00212A48">
        <w:rPr>
          <w:rFonts w:ascii="Cambria" w:hAnsi="Cambria"/>
          <w:noProof/>
        </w:rPr>
        <w:fldChar w:fldCharType="begin"/>
      </w:r>
      <w:r w:rsidRPr="00212A48">
        <w:rPr>
          <w:rFonts w:ascii="Cambria" w:hAnsi="Cambria"/>
          <w:noProof/>
        </w:rPr>
        <w:instrText xml:space="preserve"> PAGEREF _Toc223783877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51</w:t>
      </w:r>
      <w:r w:rsidR="002C49BD" w:rsidRPr="00212A48">
        <w:rPr>
          <w:rFonts w:ascii="Cambria" w:hAnsi="Cambria"/>
          <w:noProof/>
        </w:rPr>
        <w:fldChar w:fldCharType="end"/>
      </w:r>
    </w:p>
    <w:p w:rsidR="0048406F" w:rsidRPr="00212A48" w:rsidRDefault="0048406F" w:rsidP="007A69E5">
      <w:pPr>
        <w:pStyle w:val="TOC3"/>
        <w:tabs>
          <w:tab w:val="left" w:pos="90"/>
          <w:tab w:val="right" w:leader="dot" w:pos="9350"/>
          <w:tab w:val="right" w:leader="dot" w:pos="9720"/>
          <w:tab w:val="right" w:leader="dot" w:pos="10080"/>
        </w:tabs>
        <w:spacing w:after="120" w:line="240" w:lineRule="auto"/>
        <w:ind w:left="720"/>
        <w:rPr>
          <w:rFonts w:ascii="Cambria" w:hAnsi="Cambria"/>
          <w:noProof/>
          <w:lang w:eastAsia="ja-JP"/>
        </w:rPr>
      </w:pPr>
      <w:r w:rsidRPr="00212A48">
        <w:rPr>
          <w:rFonts w:ascii="Cambria" w:hAnsi="Cambria"/>
          <w:noProof/>
        </w:rPr>
        <w:t>Cons</w:t>
      </w:r>
      <w:r w:rsidR="0003187D" w:rsidRPr="00212A48">
        <w:rPr>
          <w:rFonts w:ascii="Cambria" w:hAnsi="Cambria"/>
          <w:noProof/>
        </w:rPr>
        <w:t>umer Finance</w:t>
      </w:r>
      <w:r w:rsidR="007A69E5" w:rsidRPr="00212A48">
        <w:rPr>
          <w:rFonts w:ascii="Cambria" w:hAnsi="Cambria"/>
          <w:noProof/>
        </w:rPr>
        <w:tab/>
      </w:r>
      <w:r w:rsidR="007A69E5" w:rsidRPr="00212A48">
        <w:rPr>
          <w:rFonts w:ascii="Cambria" w:hAnsi="Cambria"/>
          <w:noProof/>
        </w:rPr>
        <w:tab/>
      </w:r>
      <w:r w:rsidR="002C49BD" w:rsidRPr="00212A48">
        <w:rPr>
          <w:rFonts w:ascii="Cambria" w:hAnsi="Cambria"/>
          <w:noProof/>
        </w:rPr>
        <w:fldChar w:fldCharType="begin"/>
      </w:r>
      <w:r w:rsidRPr="00212A48">
        <w:rPr>
          <w:rFonts w:ascii="Cambria" w:hAnsi="Cambria"/>
          <w:noProof/>
        </w:rPr>
        <w:instrText xml:space="preserve"> PAGEREF _Toc223783878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51</w:t>
      </w:r>
      <w:r w:rsidR="002C49BD" w:rsidRPr="00212A48">
        <w:rPr>
          <w:rFonts w:ascii="Cambria" w:hAnsi="Cambria"/>
          <w:noProof/>
        </w:rPr>
        <w:fldChar w:fldCharType="end"/>
      </w:r>
    </w:p>
    <w:p w:rsidR="0048406F" w:rsidRPr="00212A48" w:rsidRDefault="0048406F" w:rsidP="007A69E5">
      <w:pPr>
        <w:pStyle w:val="TOC1"/>
        <w:tabs>
          <w:tab w:val="right" w:leader="dot" w:pos="9720"/>
        </w:tabs>
        <w:rPr>
          <w:rFonts w:ascii="Cambria" w:hAnsi="Cambria"/>
          <w:b/>
          <w:noProof/>
          <w:lang w:eastAsia="ja-JP"/>
        </w:rPr>
      </w:pPr>
      <w:r w:rsidRPr="00212A48">
        <w:rPr>
          <w:rFonts w:ascii="Cambria" w:hAnsi="Cambria"/>
          <w:noProof/>
          <w:lang w:val="en-GB"/>
        </w:rPr>
        <w:t>Strengthen Supply</w:t>
      </w:r>
      <w:r w:rsidR="007A69E5" w:rsidRPr="00212A48">
        <w:rPr>
          <w:rFonts w:ascii="Cambria" w:hAnsi="Cambria"/>
          <w:noProof/>
          <w:lang w:val="en-GB"/>
        </w:rPr>
        <w:tab/>
      </w:r>
      <w:r w:rsidR="002C49BD" w:rsidRPr="00212A48">
        <w:rPr>
          <w:rFonts w:ascii="Cambria" w:hAnsi="Cambria"/>
          <w:noProof/>
        </w:rPr>
        <w:fldChar w:fldCharType="begin"/>
      </w:r>
      <w:r w:rsidRPr="00212A48">
        <w:rPr>
          <w:rFonts w:ascii="Cambria" w:hAnsi="Cambria"/>
          <w:noProof/>
        </w:rPr>
        <w:instrText xml:space="preserve"> PAGEREF _Toc223783879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51</w:t>
      </w:r>
      <w:r w:rsidR="002C49BD" w:rsidRPr="00212A48">
        <w:rPr>
          <w:rFonts w:ascii="Cambria" w:hAnsi="Cambria"/>
          <w:noProof/>
        </w:rPr>
        <w:fldChar w:fldCharType="end"/>
      </w:r>
    </w:p>
    <w:p w:rsidR="0048406F" w:rsidRPr="00212A48" w:rsidRDefault="0003187D" w:rsidP="007A69E5">
      <w:pPr>
        <w:pStyle w:val="TOC3"/>
        <w:tabs>
          <w:tab w:val="left" w:pos="90"/>
          <w:tab w:val="right" w:leader="dot" w:pos="9350"/>
          <w:tab w:val="right" w:leader="dot" w:pos="9720"/>
          <w:tab w:val="right" w:leader="dot" w:pos="10080"/>
        </w:tabs>
        <w:spacing w:after="120" w:line="240" w:lineRule="auto"/>
        <w:ind w:left="720"/>
        <w:rPr>
          <w:rFonts w:ascii="Cambria" w:hAnsi="Cambria"/>
          <w:noProof/>
          <w:lang w:eastAsia="ja-JP"/>
        </w:rPr>
      </w:pPr>
      <w:r w:rsidRPr="00212A48">
        <w:rPr>
          <w:rFonts w:ascii="Cambria" w:hAnsi="Cambria"/>
          <w:noProof/>
        </w:rPr>
        <w:t>Innovative Distribution Methods</w:t>
      </w:r>
      <w:r w:rsidR="007A69E5" w:rsidRPr="00212A48">
        <w:rPr>
          <w:rFonts w:ascii="Cambria" w:hAnsi="Cambria"/>
          <w:noProof/>
        </w:rPr>
        <w:tab/>
      </w:r>
      <w:r w:rsidR="007A69E5" w:rsidRPr="00212A48">
        <w:rPr>
          <w:rFonts w:ascii="Cambria" w:hAnsi="Cambria"/>
          <w:noProof/>
        </w:rPr>
        <w:tab/>
      </w:r>
      <w:r w:rsidR="002C49BD" w:rsidRPr="00212A48">
        <w:rPr>
          <w:rFonts w:ascii="Cambria" w:hAnsi="Cambria"/>
          <w:noProof/>
        </w:rPr>
        <w:fldChar w:fldCharType="begin"/>
      </w:r>
      <w:r w:rsidR="0048406F" w:rsidRPr="00212A48">
        <w:rPr>
          <w:rFonts w:ascii="Cambria" w:hAnsi="Cambria"/>
          <w:noProof/>
        </w:rPr>
        <w:instrText xml:space="preserve"> PAGEREF _Toc223783880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51</w:t>
      </w:r>
      <w:r w:rsidR="002C49BD" w:rsidRPr="00212A48">
        <w:rPr>
          <w:rFonts w:ascii="Cambria" w:hAnsi="Cambria"/>
          <w:noProof/>
        </w:rPr>
        <w:fldChar w:fldCharType="end"/>
      </w:r>
    </w:p>
    <w:p w:rsidR="0048406F" w:rsidRPr="00212A48" w:rsidRDefault="0048406F" w:rsidP="007A69E5">
      <w:pPr>
        <w:pStyle w:val="TOC3"/>
        <w:tabs>
          <w:tab w:val="left" w:pos="90"/>
          <w:tab w:val="right" w:leader="dot" w:pos="9350"/>
          <w:tab w:val="right" w:leader="dot" w:pos="9720"/>
          <w:tab w:val="right" w:leader="dot" w:pos="10080"/>
        </w:tabs>
        <w:spacing w:after="120" w:line="240" w:lineRule="auto"/>
        <w:ind w:left="720"/>
        <w:rPr>
          <w:rFonts w:ascii="Cambria" w:hAnsi="Cambria"/>
          <w:noProof/>
          <w:lang w:eastAsia="ja-JP"/>
        </w:rPr>
      </w:pPr>
      <w:r w:rsidRPr="00212A48">
        <w:rPr>
          <w:rFonts w:ascii="Cambria" w:hAnsi="Cambria"/>
          <w:noProof/>
          <w:lang w:val="en-GB"/>
        </w:rPr>
        <w:t>Access to Finance (social investment, working capital, carbon)</w:t>
      </w:r>
      <w:r w:rsidR="007A69E5" w:rsidRPr="00212A48">
        <w:rPr>
          <w:rFonts w:ascii="Cambria" w:hAnsi="Cambria"/>
          <w:noProof/>
          <w:lang w:val="en-GB"/>
        </w:rPr>
        <w:tab/>
      </w:r>
      <w:r w:rsidR="007A69E5" w:rsidRPr="00212A48">
        <w:rPr>
          <w:rFonts w:ascii="Cambria" w:hAnsi="Cambria"/>
          <w:noProof/>
          <w:lang w:val="en-GB"/>
        </w:rPr>
        <w:tab/>
      </w:r>
      <w:r w:rsidR="002C49BD" w:rsidRPr="00212A48">
        <w:rPr>
          <w:rFonts w:ascii="Cambria" w:hAnsi="Cambria"/>
          <w:noProof/>
        </w:rPr>
        <w:fldChar w:fldCharType="begin"/>
      </w:r>
      <w:r w:rsidRPr="00212A48">
        <w:rPr>
          <w:rFonts w:ascii="Cambria" w:hAnsi="Cambria"/>
          <w:noProof/>
        </w:rPr>
        <w:instrText xml:space="preserve"> PAGEREF _Toc223783881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51</w:t>
      </w:r>
      <w:r w:rsidR="002C49BD" w:rsidRPr="00212A48">
        <w:rPr>
          <w:rFonts w:ascii="Cambria" w:hAnsi="Cambria"/>
          <w:noProof/>
        </w:rPr>
        <w:fldChar w:fldCharType="end"/>
      </w:r>
    </w:p>
    <w:p w:rsidR="0048406F" w:rsidRPr="00212A48" w:rsidRDefault="0048406F" w:rsidP="007A69E5">
      <w:pPr>
        <w:pStyle w:val="TOC3"/>
        <w:tabs>
          <w:tab w:val="left" w:pos="90"/>
          <w:tab w:val="right" w:leader="dot" w:pos="9720"/>
          <w:tab w:val="right" w:leader="dot" w:pos="10080"/>
        </w:tabs>
        <w:spacing w:after="120" w:line="240" w:lineRule="auto"/>
        <w:ind w:left="720"/>
        <w:rPr>
          <w:rFonts w:ascii="Cambria" w:hAnsi="Cambria"/>
          <w:noProof/>
          <w:lang w:eastAsia="ja-JP"/>
        </w:rPr>
      </w:pPr>
      <w:r w:rsidRPr="00212A48">
        <w:rPr>
          <w:rFonts w:ascii="Cambria" w:hAnsi="Cambria"/>
          <w:noProof/>
          <w:lang w:val="en-GB"/>
        </w:rPr>
        <w:t>Entrepreneur Training and Capacity Building</w:t>
      </w:r>
      <w:r w:rsidR="007A69E5" w:rsidRPr="00212A48">
        <w:rPr>
          <w:rFonts w:ascii="Cambria" w:hAnsi="Cambria"/>
          <w:noProof/>
          <w:lang w:val="en-GB"/>
        </w:rPr>
        <w:tab/>
      </w:r>
      <w:r w:rsidR="002C49BD" w:rsidRPr="00212A48">
        <w:rPr>
          <w:rFonts w:ascii="Cambria" w:hAnsi="Cambria"/>
          <w:noProof/>
        </w:rPr>
        <w:fldChar w:fldCharType="begin"/>
      </w:r>
      <w:r w:rsidRPr="00212A48">
        <w:rPr>
          <w:rFonts w:ascii="Cambria" w:hAnsi="Cambria"/>
          <w:noProof/>
        </w:rPr>
        <w:instrText xml:space="preserve"> PAGEREF _Toc223783882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52</w:t>
      </w:r>
      <w:r w:rsidR="002C49BD" w:rsidRPr="00212A48">
        <w:rPr>
          <w:rFonts w:ascii="Cambria" w:hAnsi="Cambria"/>
          <w:noProof/>
        </w:rPr>
        <w:fldChar w:fldCharType="end"/>
      </w:r>
    </w:p>
    <w:p w:rsidR="0048406F" w:rsidRPr="00212A48" w:rsidRDefault="0048406F" w:rsidP="007A69E5">
      <w:pPr>
        <w:pStyle w:val="TOC1"/>
        <w:tabs>
          <w:tab w:val="right" w:leader="dot" w:pos="9720"/>
        </w:tabs>
        <w:rPr>
          <w:rFonts w:ascii="Cambria" w:hAnsi="Cambria"/>
          <w:b/>
          <w:noProof/>
          <w:lang w:eastAsia="ja-JP"/>
        </w:rPr>
      </w:pPr>
      <w:r w:rsidRPr="00212A48">
        <w:rPr>
          <w:rFonts w:ascii="Cambria" w:hAnsi="Cambria"/>
          <w:noProof/>
          <w:lang w:val="en-GB"/>
        </w:rPr>
        <w:t>Foster An Enabling Environment</w:t>
      </w:r>
      <w:r w:rsidR="007A69E5" w:rsidRPr="00212A48">
        <w:rPr>
          <w:rFonts w:ascii="Cambria" w:hAnsi="Cambria"/>
          <w:noProof/>
          <w:lang w:val="en-GB"/>
        </w:rPr>
        <w:tab/>
      </w:r>
      <w:r w:rsidR="002C49BD" w:rsidRPr="00212A48">
        <w:rPr>
          <w:rFonts w:ascii="Cambria" w:hAnsi="Cambria"/>
          <w:noProof/>
        </w:rPr>
        <w:fldChar w:fldCharType="begin"/>
      </w:r>
      <w:r w:rsidRPr="00212A48">
        <w:rPr>
          <w:rFonts w:ascii="Cambria" w:hAnsi="Cambria"/>
          <w:noProof/>
        </w:rPr>
        <w:instrText xml:space="preserve"> PAGEREF _Toc223783883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52</w:t>
      </w:r>
      <w:r w:rsidR="002C49BD" w:rsidRPr="00212A48">
        <w:rPr>
          <w:rFonts w:ascii="Cambria" w:hAnsi="Cambria"/>
          <w:noProof/>
        </w:rPr>
        <w:fldChar w:fldCharType="end"/>
      </w:r>
    </w:p>
    <w:p w:rsidR="0048406F" w:rsidRPr="00212A48" w:rsidRDefault="0048406F" w:rsidP="007A69E5">
      <w:pPr>
        <w:pStyle w:val="TOC3"/>
        <w:tabs>
          <w:tab w:val="left" w:pos="90"/>
          <w:tab w:val="right" w:leader="dot" w:pos="9350"/>
          <w:tab w:val="right" w:leader="dot" w:pos="9720"/>
          <w:tab w:val="right" w:leader="dot" w:pos="10080"/>
        </w:tabs>
        <w:spacing w:after="120" w:line="240" w:lineRule="auto"/>
        <w:ind w:left="720"/>
        <w:rPr>
          <w:rFonts w:ascii="Cambria" w:hAnsi="Cambria"/>
          <w:noProof/>
          <w:lang w:eastAsia="ja-JP"/>
        </w:rPr>
      </w:pPr>
      <w:r w:rsidRPr="00212A48">
        <w:rPr>
          <w:rFonts w:ascii="Cambria" w:hAnsi="Cambria"/>
          <w:noProof/>
          <w:lang w:val="en-GB"/>
        </w:rPr>
        <w:t>Standards and Testing</w:t>
      </w:r>
      <w:r w:rsidR="007A69E5" w:rsidRPr="00212A48">
        <w:rPr>
          <w:rFonts w:ascii="Cambria" w:hAnsi="Cambria"/>
          <w:noProof/>
          <w:lang w:val="en-GB"/>
        </w:rPr>
        <w:tab/>
      </w:r>
      <w:r w:rsidR="007A69E5" w:rsidRPr="00212A48">
        <w:rPr>
          <w:rFonts w:ascii="Cambria" w:hAnsi="Cambria"/>
          <w:noProof/>
          <w:lang w:val="en-GB"/>
        </w:rPr>
        <w:tab/>
      </w:r>
      <w:r w:rsidR="002C49BD" w:rsidRPr="00212A48">
        <w:rPr>
          <w:rFonts w:ascii="Cambria" w:hAnsi="Cambria"/>
          <w:noProof/>
        </w:rPr>
        <w:fldChar w:fldCharType="begin"/>
      </w:r>
      <w:r w:rsidRPr="00212A48">
        <w:rPr>
          <w:rFonts w:ascii="Cambria" w:hAnsi="Cambria"/>
          <w:noProof/>
        </w:rPr>
        <w:instrText xml:space="preserve"> PAGEREF _Toc223783884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52</w:t>
      </w:r>
      <w:r w:rsidR="002C49BD" w:rsidRPr="00212A48">
        <w:rPr>
          <w:rFonts w:ascii="Cambria" w:hAnsi="Cambria"/>
          <w:noProof/>
        </w:rPr>
        <w:fldChar w:fldCharType="end"/>
      </w:r>
    </w:p>
    <w:p w:rsidR="0048406F" w:rsidRPr="00212A48" w:rsidRDefault="0048406F" w:rsidP="007A69E5">
      <w:pPr>
        <w:pStyle w:val="TOC3"/>
        <w:tabs>
          <w:tab w:val="left" w:pos="90"/>
          <w:tab w:val="right" w:leader="dot" w:pos="9350"/>
          <w:tab w:val="right" w:leader="dot" w:pos="9720"/>
          <w:tab w:val="right" w:leader="dot" w:pos="10080"/>
        </w:tabs>
        <w:spacing w:after="120" w:line="240" w:lineRule="auto"/>
        <w:ind w:left="720"/>
        <w:rPr>
          <w:rFonts w:ascii="Cambria" w:hAnsi="Cambria"/>
          <w:noProof/>
          <w:lang w:eastAsia="ja-JP"/>
        </w:rPr>
      </w:pPr>
      <w:r w:rsidRPr="00212A48">
        <w:rPr>
          <w:rFonts w:ascii="Cambria" w:hAnsi="Cambria"/>
          <w:noProof/>
          <w:lang w:val="en-GB"/>
        </w:rPr>
        <w:t>Fuels and Technology</w:t>
      </w:r>
      <w:r w:rsidR="007A69E5" w:rsidRPr="00212A48">
        <w:rPr>
          <w:rFonts w:ascii="Cambria" w:hAnsi="Cambria"/>
          <w:noProof/>
          <w:lang w:val="en-GB"/>
        </w:rPr>
        <w:tab/>
      </w:r>
      <w:r w:rsidR="007A69E5" w:rsidRPr="00212A48">
        <w:rPr>
          <w:rFonts w:ascii="Cambria" w:hAnsi="Cambria"/>
          <w:noProof/>
          <w:lang w:val="en-GB"/>
        </w:rPr>
        <w:tab/>
      </w:r>
      <w:r w:rsidR="002C49BD" w:rsidRPr="00212A48">
        <w:rPr>
          <w:rFonts w:ascii="Cambria" w:hAnsi="Cambria"/>
          <w:noProof/>
        </w:rPr>
        <w:fldChar w:fldCharType="begin"/>
      </w:r>
      <w:r w:rsidRPr="00212A48">
        <w:rPr>
          <w:rFonts w:ascii="Cambria" w:hAnsi="Cambria"/>
          <w:noProof/>
        </w:rPr>
        <w:instrText xml:space="preserve"> PAGEREF _Toc223783885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52</w:t>
      </w:r>
      <w:r w:rsidR="002C49BD" w:rsidRPr="00212A48">
        <w:rPr>
          <w:rFonts w:ascii="Cambria" w:hAnsi="Cambria"/>
          <w:noProof/>
        </w:rPr>
        <w:fldChar w:fldCharType="end"/>
      </w:r>
    </w:p>
    <w:p w:rsidR="0048406F" w:rsidRPr="00212A48" w:rsidRDefault="0048406F" w:rsidP="007A69E5">
      <w:pPr>
        <w:pStyle w:val="TOC3"/>
        <w:tabs>
          <w:tab w:val="left" w:pos="90"/>
          <w:tab w:val="right" w:leader="dot" w:pos="9350"/>
          <w:tab w:val="right" w:leader="dot" w:pos="9720"/>
          <w:tab w:val="right" w:leader="dot" w:pos="10080"/>
        </w:tabs>
        <w:spacing w:after="120" w:line="240" w:lineRule="auto"/>
        <w:ind w:left="720"/>
        <w:rPr>
          <w:rFonts w:ascii="Cambria" w:hAnsi="Cambria"/>
          <w:noProof/>
          <w:lang w:eastAsia="ja-JP"/>
        </w:rPr>
      </w:pPr>
      <w:r w:rsidRPr="00212A48">
        <w:rPr>
          <w:rFonts w:ascii="Cambria" w:hAnsi="Cambria"/>
          <w:noProof/>
          <w:lang w:val="en-GB"/>
        </w:rPr>
        <w:t>Monitoring and Evaluation</w:t>
      </w:r>
      <w:r w:rsidR="007A69E5" w:rsidRPr="00212A48">
        <w:rPr>
          <w:rFonts w:ascii="Cambria" w:hAnsi="Cambria"/>
          <w:noProof/>
          <w:lang w:val="en-GB"/>
        </w:rPr>
        <w:tab/>
      </w:r>
      <w:r w:rsidR="007A69E5" w:rsidRPr="00212A48">
        <w:rPr>
          <w:rFonts w:ascii="Cambria" w:hAnsi="Cambria"/>
          <w:noProof/>
          <w:lang w:val="en-GB"/>
        </w:rPr>
        <w:tab/>
      </w:r>
      <w:r w:rsidR="002C49BD" w:rsidRPr="00212A48">
        <w:rPr>
          <w:rFonts w:ascii="Cambria" w:hAnsi="Cambria"/>
          <w:noProof/>
        </w:rPr>
        <w:fldChar w:fldCharType="begin"/>
      </w:r>
      <w:r w:rsidRPr="00212A48">
        <w:rPr>
          <w:rFonts w:ascii="Cambria" w:hAnsi="Cambria"/>
          <w:noProof/>
        </w:rPr>
        <w:instrText xml:space="preserve"> PAGEREF _Toc223783886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52</w:t>
      </w:r>
      <w:r w:rsidR="002C49BD" w:rsidRPr="00212A48">
        <w:rPr>
          <w:rFonts w:ascii="Cambria" w:hAnsi="Cambria"/>
          <w:noProof/>
        </w:rPr>
        <w:fldChar w:fldCharType="end"/>
      </w:r>
    </w:p>
    <w:p w:rsidR="0048406F" w:rsidRPr="00212A48" w:rsidRDefault="0048406F" w:rsidP="007A69E5">
      <w:pPr>
        <w:pStyle w:val="TOC3"/>
        <w:tabs>
          <w:tab w:val="left" w:pos="90"/>
          <w:tab w:val="right" w:leader="dot" w:pos="9350"/>
          <w:tab w:val="right" w:leader="dot" w:pos="9720"/>
          <w:tab w:val="right" w:leader="dot" w:pos="10080"/>
        </w:tabs>
        <w:spacing w:after="120" w:line="240" w:lineRule="auto"/>
        <w:ind w:left="720"/>
        <w:rPr>
          <w:rFonts w:ascii="Cambria" w:hAnsi="Cambria"/>
          <w:noProof/>
          <w:lang w:eastAsia="ja-JP"/>
        </w:rPr>
      </w:pPr>
      <w:r w:rsidRPr="00212A48">
        <w:rPr>
          <w:rFonts w:ascii="Cambria" w:hAnsi="Cambria"/>
          <w:noProof/>
          <w:lang w:val="en-GB"/>
        </w:rPr>
        <w:t>Building the Evidence Base (research on impacts and benefits)</w:t>
      </w:r>
      <w:r w:rsidR="007A69E5" w:rsidRPr="00212A48">
        <w:rPr>
          <w:rFonts w:ascii="Cambria" w:hAnsi="Cambria"/>
          <w:noProof/>
          <w:lang w:val="en-GB"/>
        </w:rPr>
        <w:tab/>
      </w:r>
      <w:r w:rsidR="007A69E5" w:rsidRPr="00212A48">
        <w:rPr>
          <w:rFonts w:ascii="Cambria" w:hAnsi="Cambria"/>
          <w:noProof/>
          <w:lang w:val="en-GB"/>
        </w:rPr>
        <w:tab/>
      </w:r>
      <w:r w:rsidR="002C49BD" w:rsidRPr="00212A48">
        <w:rPr>
          <w:rFonts w:ascii="Cambria" w:hAnsi="Cambria"/>
          <w:noProof/>
        </w:rPr>
        <w:fldChar w:fldCharType="begin"/>
      </w:r>
      <w:r w:rsidRPr="00212A48">
        <w:rPr>
          <w:rFonts w:ascii="Cambria" w:hAnsi="Cambria"/>
          <w:noProof/>
        </w:rPr>
        <w:instrText xml:space="preserve"> PAGEREF _Toc223783887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52</w:t>
      </w:r>
      <w:r w:rsidR="002C49BD" w:rsidRPr="00212A48">
        <w:rPr>
          <w:rFonts w:ascii="Cambria" w:hAnsi="Cambria"/>
          <w:noProof/>
        </w:rPr>
        <w:fldChar w:fldCharType="end"/>
      </w:r>
    </w:p>
    <w:p w:rsidR="0048406F" w:rsidRPr="00212A48" w:rsidRDefault="0048406F" w:rsidP="007A69E5">
      <w:pPr>
        <w:pStyle w:val="TOC3"/>
        <w:tabs>
          <w:tab w:val="left" w:pos="90"/>
          <w:tab w:val="right" w:leader="dot" w:pos="9350"/>
          <w:tab w:val="right" w:leader="dot" w:pos="9720"/>
          <w:tab w:val="right" w:leader="dot" w:pos="10080"/>
        </w:tabs>
        <w:spacing w:after="120" w:line="240" w:lineRule="auto"/>
        <w:ind w:left="720"/>
        <w:rPr>
          <w:rFonts w:ascii="Cambria" w:hAnsi="Cambria"/>
          <w:noProof/>
          <w:lang w:eastAsia="ja-JP"/>
        </w:rPr>
      </w:pPr>
      <w:r w:rsidRPr="00212A48">
        <w:rPr>
          <w:rFonts w:ascii="Cambria" w:hAnsi="Cambria"/>
          <w:noProof/>
          <w:lang w:val="en-GB"/>
        </w:rPr>
        <w:t>Champion the Sector and Engage National Stakeholders</w:t>
      </w:r>
      <w:r w:rsidR="007A69E5" w:rsidRPr="00212A48">
        <w:rPr>
          <w:rFonts w:ascii="Cambria" w:hAnsi="Cambria"/>
          <w:noProof/>
          <w:lang w:val="en-GB"/>
        </w:rPr>
        <w:tab/>
      </w:r>
      <w:r w:rsidR="007A69E5" w:rsidRPr="00212A48">
        <w:rPr>
          <w:rFonts w:ascii="Cambria" w:hAnsi="Cambria"/>
          <w:noProof/>
          <w:lang w:val="en-GB"/>
        </w:rPr>
        <w:tab/>
      </w:r>
      <w:r w:rsidR="002C49BD" w:rsidRPr="00212A48">
        <w:rPr>
          <w:rFonts w:ascii="Cambria" w:hAnsi="Cambria"/>
          <w:noProof/>
        </w:rPr>
        <w:fldChar w:fldCharType="begin"/>
      </w:r>
      <w:r w:rsidRPr="00212A48">
        <w:rPr>
          <w:rFonts w:ascii="Cambria" w:hAnsi="Cambria"/>
          <w:noProof/>
        </w:rPr>
        <w:instrText xml:space="preserve"> PAGEREF _Toc223783888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52</w:t>
      </w:r>
      <w:r w:rsidR="002C49BD" w:rsidRPr="00212A48">
        <w:rPr>
          <w:rFonts w:ascii="Cambria" w:hAnsi="Cambria"/>
          <w:noProof/>
        </w:rPr>
        <w:fldChar w:fldCharType="end"/>
      </w:r>
    </w:p>
    <w:p w:rsidR="0048406F" w:rsidRPr="00212A48" w:rsidRDefault="0048406F" w:rsidP="007A69E5">
      <w:pPr>
        <w:pStyle w:val="TOC1"/>
        <w:tabs>
          <w:tab w:val="right" w:leader="dot" w:pos="9720"/>
        </w:tabs>
        <w:rPr>
          <w:rFonts w:ascii="Cambria" w:hAnsi="Cambria"/>
          <w:b/>
          <w:noProof/>
          <w:lang w:eastAsia="ja-JP"/>
        </w:rPr>
      </w:pPr>
      <w:r w:rsidRPr="00212A48">
        <w:rPr>
          <w:rFonts w:ascii="Cambria" w:hAnsi="Cambria"/>
          <w:noProof/>
        </w:rPr>
        <w:t>Targets/Key Performance Indic</w:t>
      </w:r>
      <w:r w:rsidR="0003187D" w:rsidRPr="00212A48">
        <w:rPr>
          <w:rFonts w:ascii="Cambria" w:hAnsi="Cambria"/>
          <w:noProof/>
        </w:rPr>
        <w:t>ators (KPIs) for [name country]</w:t>
      </w:r>
      <w:r w:rsidR="007A69E5" w:rsidRPr="00212A48">
        <w:rPr>
          <w:rFonts w:ascii="Cambria" w:hAnsi="Cambria"/>
          <w:noProof/>
        </w:rPr>
        <w:tab/>
      </w:r>
      <w:r w:rsidR="002C49BD" w:rsidRPr="00212A48">
        <w:rPr>
          <w:rFonts w:ascii="Cambria" w:hAnsi="Cambria"/>
          <w:noProof/>
        </w:rPr>
        <w:fldChar w:fldCharType="begin"/>
      </w:r>
      <w:r w:rsidRPr="00212A48">
        <w:rPr>
          <w:rFonts w:ascii="Cambria" w:hAnsi="Cambria"/>
          <w:noProof/>
        </w:rPr>
        <w:instrText xml:space="preserve"> PAGEREF _Toc223783889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53</w:t>
      </w:r>
      <w:r w:rsidR="002C49BD" w:rsidRPr="00212A48">
        <w:rPr>
          <w:rFonts w:ascii="Cambria" w:hAnsi="Cambria"/>
          <w:noProof/>
        </w:rPr>
        <w:fldChar w:fldCharType="end"/>
      </w:r>
    </w:p>
    <w:p w:rsidR="0048406F" w:rsidRPr="00212A48" w:rsidRDefault="0003187D" w:rsidP="007A69E5">
      <w:pPr>
        <w:pStyle w:val="TOC1"/>
        <w:tabs>
          <w:tab w:val="right" w:leader="dot" w:pos="9720"/>
        </w:tabs>
        <w:rPr>
          <w:rFonts w:ascii="Cambria" w:hAnsi="Cambria"/>
          <w:b/>
          <w:noProof/>
          <w:lang w:eastAsia="ja-JP"/>
        </w:rPr>
      </w:pPr>
      <w:r w:rsidRPr="00212A48">
        <w:rPr>
          <w:rFonts w:ascii="Cambria" w:hAnsi="Cambria"/>
          <w:noProof/>
        </w:rPr>
        <w:t>Conclusions/Next Steps</w:t>
      </w:r>
      <w:r w:rsidR="007A69E5" w:rsidRPr="00212A48">
        <w:rPr>
          <w:rFonts w:ascii="Cambria" w:hAnsi="Cambria"/>
          <w:noProof/>
        </w:rPr>
        <w:tab/>
      </w:r>
      <w:r w:rsidR="002C49BD" w:rsidRPr="00212A48">
        <w:rPr>
          <w:rFonts w:ascii="Cambria" w:hAnsi="Cambria"/>
          <w:noProof/>
        </w:rPr>
        <w:fldChar w:fldCharType="begin"/>
      </w:r>
      <w:r w:rsidR="0048406F" w:rsidRPr="00212A48">
        <w:rPr>
          <w:rFonts w:ascii="Cambria" w:hAnsi="Cambria"/>
          <w:noProof/>
        </w:rPr>
        <w:instrText xml:space="preserve"> PAGEREF _Toc223783890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54</w:t>
      </w:r>
      <w:r w:rsidR="002C49BD" w:rsidRPr="00212A48">
        <w:rPr>
          <w:rFonts w:ascii="Cambria" w:hAnsi="Cambria"/>
          <w:noProof/>
        </w:rPr>
        <w:fldChar w:fldCharType="end"/>
      </w:r>
    </w:p>
    <w:p w:rsidR="0048406F" w:rsidRPr="00212A48" w:rsidRDefault="0048406F" w:rsidP="007A69E5">
      <w:pPr>
        <w:pStyle w:val="TOC1"/>
        <w:tabs>
          <w:tab w:val="right" w:leader="dot" w:pos="9720"/>
        </w:tabs>
        <w:rPr>
          <w:rFonts w:ascii="Cambria" w:hAnsi="Cambria"/>
          <w:b/>
          <w:noProof/>
          <w:lang w:eastAsia="ja-JP"/>
        </w:rPr>
      </w:pPr>
      <w:r w:rsidRPr="00212A48">
        <w:rPr>
          <w:rFonts w:ascii="Cambria" w:hAnsi="Cambria"/>
          <w:noProof/>
        </w:rPr>
        <w:t>Appendix 1: Macr</w:t>
      </w:r>
      <w:r w:rsidR="0003187D" w:rsidRPr="00212A48">
        <w:rPr>
          <w:rFonts w:ascii="Cambria" w:hAnsi="Cambria"/>
          <w:noProof/>
        </w:rPr>
        <w:t>o Environment in [name country]</w:t>
      </w:r>
      <w:r w:rsidR="007A69E5" w:rsidRPr="00212A48">
        <w:rPr>
          <w:rFonts w:ascii="Cambria" w:hAnsi="Cambria"/>
          <w:noProof/>
        </w:rPr>
        <w:tab/>
      </w:r>
      <w:r w:rsidR="002C49BD" w:rsidRPr="00212A48">
        <w:rPr>
          <w:rFonts w:ascii="Cambria" w:hAnsi="Cambria"/>
          <w:noProof/>
        </w:rPr>
        <w:fldChar w:fldCharType="begin"/>
      </w:r>
      <w:r w:rsidRPr="00212A48">
        <w:rPr>
          <w:rFonts w:ascii="Cambria" w:hAnsi="Cambria"/>
          <w:noProof/>
        </w:rPr>
        <w:instrText xml:space="preserve"> PAGEREF _Toc223783891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55</w:t>
      </w:r>
      <w:r w:rsidR="002C49BD" w:rsidRPr="00212A48">
        <w:rPr>
          <w:rFonts w:ascii="Cambria" w:hAnsi="Cambria"/>
          <w:noProof/>
        </w:rPr>
        <w:fldChar w:fldCharType="end"/>
      </w:r>
    </w:p>
    <w:p w:rsidR="0048406F" w:rsidRPr="00212A48" w:rsidRDefault="0048406F" w:rsidP="007A69E5">
      <w:pPr>
        <w:pStyle w:val="TOC1"/>
        <w:tabs>
          <w:tab w:val="right" w:leader="dot" w:pos="9720"/>
        </w:tabs>
        <w:rPr>
          <w:rFonts w:ascii="Cambria" w:hAnsi="Cambria"/>
          <w:b/>
          <w:noProof/>
          <w:lang w:eastAsia="ja-JP"/>
        </w:rPr>
      </w:pPr>
      <w:r w:rsidRPr="00212A48">
        <w:rPr>
          <w:rFonts w:ascii="Cambria" w:hAnsi="Cambria"/>
          <w:noProof/>
        </w:rPr>
        <w:t>Appendix 2: State of the Sector in [name cou</w:t>
      </w:r>
      <w:r w:rsidR="0003187D" w:rsidRPr="00212A48">
        <w:rPr>
          <w:rFonts w:ascii="Cambria" w:hAnsi="Cambria"/>
          <w:noProof/>
        </w:rPr>
        <w:t>ntry]</w:t>
      </w:r>
      <w:r w:rsidR="007A69E5" w:rsidRPr="00212A48">
        <w:rPr>
          <w:rFonts w:ascii="Cambria" w:hAnsi="Cambria"/>
          <w:noProof/>
        </w:rPr>
        <w:tab/>
      </w:r>
      <w:r w:rsidR="002C49BD" w:rsidRPr="00212A48">
        <w:rPr>
          <w:rFonts w:ascii="Cambria" w:hAnsi="Cambria"/>
          <w:noProof/>
        </w:rPr>
        <w:fldChar w:fldCharType="begin"/>
      </w:r>
      <w:r w:rsidRPr="00212A48">
        <w:rPr>
          <w:rFonts w:ascii="Cambria" w:hAnsi="Cambria"/>
          <w:noProof/>
        </w:rPr>
        <w:instrText xml:space="preserve"> PAGEREF _Toc223783892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55</w:t>
      </w:r>
      <w:r w:rsidR="002C49BD" w:rsidRPr="00212A48">
        <w:rPr>
          <w:rFonts w:ascii="Cambria" w:hAnsi="Cambria"/>
          <w:noProof/>
        </w:rPr>
        <w:fldChar w:fldCharType="end"/>
      </w:r>
    </w:p>
    <w:p w:rsidR="0048406F" w:rsidRPr="00212A48" w:rsidRDefault="0048406F" w:rsidP="007A69E5">
      <w:pPr>
        <w:pStyle w:val="TOC1"/>
        <w:tabs>
          <w:tab w:val="right" w:leader="dot" w:pos="9720"/>
        </w:tabs>
        <w:rPr>
          <w:rFonts w:ascii="Cambria" w:hAnsi="Cambria"/>
          <w:b/>
          <w:noProof/>
          <w:lang w:eastAsia="ja-JP"/>
        </w:rPr>
      </w:pPr>
      <w:r w:rsidRPr="00212A48">
        <w:rPr>
          <w:rFonts w:ascii="Cambria" w:hAnsi="Cambria"/>
          <w:noProof/>
          <w:lang w:val="de-DE"/>
        </w:rPr>
        <w:t xml:space="preserve">Appendix 3: </w:t>
      </w:r>
      <w:r w:rsidRPr="00212A48">
        <w:rPr>
          <w:rFonts w:ascii="Cambria" w:hAnsi="Cambria"/>
          <w:noProof/>
        </w:rPr>
        <w:t xml:space="preserve">National </w:t>
      </w:r>
      <w:r w:rsidRPr="00212A48">
        <w:rPr>
          <w:rFonts w:ascii="Cambria" w:hAnsi="Cambria"/>
          <w:noProof/>
          <w:lang w:val="en-GB"/>
        </w:rPr>
        <w:t xml:space="preserve">Cookstove </w:t>
      </w:r>
      <w:r w:rsidRPr="00212A48">
        <w:rPr>
          <w:rFonts w:ascii="Cambria" w:hAnsi="Cambria"/>
          <w:noProof/>
          <w:lang w:val="de-DE"/>
        </w:rPr>
        <w:t>Alliance (if applicable)</w:t>
      </w:r>
      <w:r w:rsidR="007A69E5" w:rsidRPr="00212A48">
        <w:rPr>
          <w:rFonts w:ascii="Cambria" w:hAnsi="Cambria"/>
          <w:noProof/>
          <w:lang w:val="de-DE"/>
        </w:rPr>
        <w:tab/>
      </w:r>
      <w:r w:rsidR="002C49BD" w:rsidRPr="00212A48">
        <w:rPr>
          <w:rFonts w:ascii="Cambria" w:hAnsi="Cambria"/>
          <w:noProof/>
        </w:rPr>
        <w:fldChar w:fldCharType="begin"/>
      </w:r>
      <w:r w:rsidRPr="00212A48">
        <w:rPr>
          <w:rFonts w:ascii="Cambria" w:hAnsi="Cambria"/>
          <w:noProof/>
        </w:rPr>
        <w:instrText xml:space="preserve"> PAGEREF _Toc223783899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57</w:t>
      </w:r>
      <w:r w:rsidR="002C49BD" w:rsidRPr="00212A48">
        <w:rPr>
          <w:rFonts w:ascii="Cambria" w:hAnsi="Cambria"/>
          <w:noProof/>
        </w:rPr>
        <w:fldChar w:fldCharType="end"/>
      </w:r>
    </w:p>
    <w:p w:rsidR="0048406F" w:rsidRPr="00212A48" w:rsidRDefault="0003187D" w:rsidP="007A69E5">
      <w:pPr>
        <w:pStyle w:val="TOC1"/>
        <w:tabs>
          <w:tab w:val="right" w:leader="dot" w:pos="9720"/>
        </w:tabs>
        <w:rPr>
          <w:rFonts w:ascii="Cambria" w:hAnsi="Cambria"/>
          <w:b/>
          <w:noProof/>
          <w:lang w:eastAsia="ja-JP"/>
        </w:rPr>
      </w:pPr>
      <w:r w:rsidRPr="00212A48">
        <w:rPr>
          <w:rFonts w:ascii="Cambria" w:hAnsi="Cambria"/>
          <w:noProof/>
        </w:rPr>
        <w:t>Appendix 4: Acknowledgements</w:t>
      </w:r>
      <w:r w:rsidR="007A69E5" w:rsidRPr="00212A48">
        <w:rPr>
          <w:rFonts w:ascii="Cambria" w:hAnsi="Cambria"/>
          <w:noProof/>
        </w:rPr>
        <w:tab/>
      </w:r>
      <w:r w:rsidR="002C49BD" w:rsidRPr="00212A48">
        <w:rPr>
          <w:rFonts w:ascii="Cambria" w:hAnsi="Cambria"/>
          <w:noProof/>
        </w:rPr>
        <w:fldChar w:fldCharType="begin"/>
      </w:r>
      <w:r w:rsidR="0048406F" w:rsidRPr="00212A48">
        <w:rPr>
          <w:rFonts w:ascii="Cambria" w:hAnsi="Cambria"/>
          <w:noProof/>
        </w:rPr>
        <w:instrText xml:space="preserve"> PAGEREF _Toc223783900 \h </w:instrText>
      </w:r>
      <w:r w:rsidR="002C49BD" w:rsidRPr="00212A48">
        <w:rPr>
          <w:rFonts w:ascii="Cambria" w:hAnsi="Cambria"/>
          <w:noProof/>
        </w:rPr>
      </w:r>
      <w:r w:rsidR="002C49BD" w:rsidRPr="00212A48">
        <w:rPr>
          <w:rFonts w:ascii="Cambria" w:hAnsi="Cambria"/>
          <w:noProof/>
        </w:rPr>
        <w:fldChar w:fldCharType="separate"/>
      </w:r>
      <w:r w:rsidR="007A1D74">
        <w:rPr>
          <w:rFonts w:ascii="Cambria" w:hAnsi="Cambria"/>
          <w:noProof/>
        </w:rPr>
        <w:t>58</w:t>
      </w:r>
      <w:r w:rsidR="002C49BD" w:rsidRPr="00212A48">
        <w:rPr>
          <w:rFonts w:ascii="Cambria" w:hAnsi="Cambria"/>
          <w:noProof/>
        </w:rPr>
        <w:fldChar w:fldCharType="end"/>
      </w:r>
    </w:p>
    <w:p w:rsidR="0048406F" w:rsidRPr="00212A48" w:rsidRDefault="002C49BD" w:rsidP="007A69E5">
      <w:pPr>
        <w:tabs>
          <w:tab w:val="left" w:pos="90"/>
          <w:tab w:val="right" w:leader="dot" w:pos="9720"/>
          <w:tab w:val="right" w:leader="dot" w:pos="10080"/>
        </w:tabs>
        <w:spacing w:after="120" w:line="240" w:lineRule="auto"/>
        <w:ind w:left="360"/>
        <w:rPr>
          <w:rFonts w:ascii="Cambria" w:hAnsi="Cambria"/>
        </w:rPr>
      </w:pPr>
      <w:r w:rsidRPr="00212A48">
        <w:rPr>
          <w:rFonts w:ascii="Cambria" w:hAnsi="Cambria"/>
          <w:b/>
          <w:bCs/>
          <w:noProof/>
        </w:rPr>
        <w:fldChar w:fldCharType="end"/>
      </w:r>
    </w:p>
    <w:p w:rsidR="0048406F" w:rsidRPr="00212A48" w:rsidRDefault="0048406F" w:rsidP="0003187D">
      <w:pPr>
        <w:spacing w:after="0" w:line="240" w:lineRule="auto"/>
        <w:rPr>
          <w:rFonts w:ascii="Cambria" w:hAnsi="Cambria"/>
        </w:rPr>
        <w:sectPr w:rsidR="0048406F" w:rsidRPr="00212A48" w:rsidSect="002C138D">
          <w:footerReference w:type="default" r:id="rId85"/>
          <w:pgSz w:w="12240" w:h="15840" w:code="1"/>
          <w:pgMar w:top="1440" w:right="1080" w:bottom="1440" w:left="1080" w:header="720" w:footer="720" w:gutter="0"/>
          <w:cols w:space="720"/>
          <w:docGrid w:linePitch="360"/>
        </w:sectPr>
      </w:pPr>
    </w:p>
    <w:p w:rsidR="0048406F" w:rsidRPr="00212A48" w:rsidRDefault="0048406F" w:rsidP="003873A4">
      <w:pPr>
        <w:spacing w:after="0" w:line="240" w:lineRule="auto"/>
        <w:rPr>
          <w:rFonts w:ascii="Cambria" w:hAnsi="Cambria"/>
          <w:b/>
          <w:bCs/>
          <w:color w:val="2F5353"/>
          <w:sz w:val="28"/>
          <w:szCs w:val="28"/>
        </w:rPr>
      </w:pPr>
      <w:bookmarkStart w:id="58" w:name="_Toc223783874"/>
      <w:r w:rsidRPr="00773EBC">
        <w:rPr>
          <w:rFonts w:ascii="Cambria" w:hAnsi="Cambria"/>
          <w:b/>
          <w:bCs/>
          <w:color w:val="4A8382"/>
          <w:sz w:val="28"/>
          <w:szCs w:val="28"/>
        </w:rPr>
        <w:lastRenderedPageBreak/>
        <w:t>[Name of Country] Country Action Plan:</w:t>
      </w:r>
      <w:r w:rsidRPr="00212A48">
        <w:rPr>
          <w:rFonts w:ascii="Cambria" w:hAnsi="Cambria"/>
          <w:b/>
          <w:bCs/>
          <w:color w:val="2F5353"/>
          <w:sz w:val="28"/>
          <w:szCs w:val="28"/>
        </w:rPr>
        <w:t xml:space="preserve"> </w:t>
      </w:r>
      <w:r w:rsidRPr="00212A48">
        <w:rPr>
          <w:rFonts w:ascii="Cambria" w:hAnsi="Cambria"/>
          <w:b/>
          <w:bCs/>
          <w:color w:val="4A8382"/>
          <w:sz w:val="28"/>
          <w:szCs w:val="28"/>
        </w:rPr>
        <w:t>Executive Summary</w:t>
      </w:r>
      <w:bookmarkEnd w:id="58"/>
    </w:p>
    <w:p w:rsidR="0048406F" w:rsidRPr="00212A48" w:rsidRDefault="0048406F" w:rsidP="003873A4">
      <w:pPr>
        <w:spacing w:after="0" w:line="240" w:lineRule="auto"/>
        <w:jc w:val="both"/>
        <w:rPr>
          <w:rFonts w:ascii="Cambria" w:hAnsi="Cambria"/>
        </w:rPr>
      </w:pPr>
    </w:p>
    <w:p w:rsidR="0048406F" w:rsidRPr="00212A48" w:rsidRDefault="0048406F" w:rsidP="00375E62">
      <w:pPr>
        <w:spacing w:after="0" w:line="240" w:lineRule="auto"/>
        <w:rPr>
          <w:rFonts w:ascii="Cambria" w:hAnsi="Cambria"/>
        </w:rPr>
      </w:pPr>
      <w:r w:rsidRPr="00212A48">
        <w:rPr>
          <w:rFonts w:ascii="Cambria" w:hAnsi="Cambria"/>
          <w:b/>
        </w:rPr>
        <w:t xml:space="preserve">Notes to help the writer complete this section: </w:t>
      </w:r>
      <w:r w:rsidRPr="00212A48">
        <w:rPr>
          <w:rFonts w:ascii="Cambria" w:hAnsi="Cambria"/>
        </w:rPr>
        <w:t xml:space="preserve">This section summarizes the overall CAP. The reader should be able to read just the Executive Summary and get a grasp of the CAP’s purpose and the most important elements of its contents. Put another way, if you went through the near final version of the report with a highlighter pen and highlighted all the ‘key messages’, these should then appear in the Executive Summary. </w:t>
      </w:r>
    </w:p>
    <w:p w:rsidR="0048406F" w:rsidRPr="00212A48" w:rsidRDefault="0048406F" w:rsidP="0003187D">
      <w:pPr>
        <w:spacing w:after="0" w:line="240" w:lineRule="auto"/>
        <w:jc w:val="both"/>
        <w:rPr>
          <w:rFonts w:ascii="Cambria" w:hAnsi="Cambria"/>
        </w:rPr>
      </w:pPr>
    </w:p>
    <w:p w:rsidR="0048406F" w:rsidRPr="00212A48" w:rsidRDefault="0048406F" w:rsidP="0003187D">
      <w:pPr>
        <w:spacing w:after="0" w:line="240" w:lineRule="auto"/>
        <w:jc w:val="both"/>
        <w:rPr>
          <w:rFonts w:ascii="Cambria" w:hAnsi="Cambria"/>
        </w:rPr>
      </w:pPr>
    </w:p>
    <w:p w:rsidR="00862F38" w:rsidRPr="00212A48" w:rsidRDefault="00862F38" w:rsidP="0003187D">
      <w:pPr>
        <w:spacing w:after="0" w:line="240" w:lineRule="auto"/>
        <w:jc w:val="both"/>
        <w:rPr>
          <w:rFonts w:ascii="Cambria" w:hAnsi="Cambria"/>
        </w:rPr>
        <w:sectPr w:rsidR="00862F38" w:rsidRPr="00212A48" w:rsidSect="002C138D">
          <w:footerReference w:type="default" r:id="rId86"/>
          <w:pgSz w:w="12240" w:h="15840" w:code="1"/>
          <w:pgMar w:top="1440" w:right="1080" w:bottom="1440" w:left="1080" w:header="720" w:footer="720" w:gutter="0"/>
          <w:cols w:space="720"/>
          <w:docGrid w:linePitch="360"/>
        </w:sectPr>
      </w:pPr>
    </w:p>
    <w:p w:rsidR="0048406F" w:rsidRPr="00A12447" w:rsidRDefault="0048406F" w:rsidP="0003187D">
      <w:pPr>
        <w:spacing w:after="0" w:line="240" w:lineRule="auto"/>
        <w:rPr>
          <w:rFonts w:ascii="Cambria" w:hAnsi="Cambria"/>
          <w:b/>
          <w:bCs/>
          <w:color w:val="4A8382"/>
          <w:sz w:val="28"/>
          <w:szCs w:val="28"/>
        </w:rPr>
      </w:pPr>
      <w:bookmarkStart w:id="59" w:name="_Toc223783875"/>
      <w:r w:rsidRPr="00A12447">
        <w:rPr>
          <w:rFonts w:ascii="Cambria" w:hAnsi="Cambria"/>
          <w:b/>
          <w:bCs/>
          <w:color w:val="4A8382"/>
          <w:sz w:val="28"/>
          <w:szCs w:val="28"/>
        </w:rPr>
        <w:lastRenderedPageBreak/>
        <w:t>Actionable Intervention Options</w:t>
      </w:r>
      <w:bookmarkEnd w:id="59"/>
      <w:r w:rsidRPr="00A12447">
        <w:rPr>
          <w:rFonts w:ascii="Cambria" w:hAnsi="Cambria"/>
          <w:b/>
          <w:bCs/>
          <w:color w:val="4A8382"/>
          <w:sz w:val="28"/>
          <w:szCs w:val="28"/>
        </w:rPr>
        <w:t xml:space="preserve"> </w:t>
      </w:r>
    </w:p>
    <w:p w:rsidR="0048406F" w:rsidRPr="00212A48" w:rsidRDefault="0048406F" w:rsidP="0003187D">
      <w:pPr>
        <w:pStyle w:val="NoSpacing"/>
        <w:rPr>
          <w:rFonts w:ascii="Cambria" w:hAnsi="Cambria"/>
          <w:noProof/>
        </w:rPr>
      </w:pPr>
    </w:p>
    <w:p w:rsidR="0048406F" w:rsidRPr="00212A48" w:rsidRDefault="0048406F" w:rsidP="00375E62">
      <w:pPr>
        <w:widowControl w:val="0"/>
        <w:autoSpaceDE w:val="0"/>
        <w:autoSpaceDN w:val="0"/>
        <w:adjustRightInd w:val="0"/>
        <w:spacing w:after="0" w:line="240" w:lineRule="auto"/>
        <w:rPr>
          <w:rFonts w:ascii="Cambria" w:hAnsi="Cambria" w:cs="Calibri"/>
        </w:rPr>
      </w:pPr>
      <w:r w:rsidRPr="00212A48">
        <w:rPr>
          <w:rFonts w:ascii="Cambria" w:hAnsi="Cambria"/>
        </w:rPr>
        <w:t xml:space="preserve">The five most urgent priority interventions, as identified by the coordinating partners and stakeholders, are </w:t>
      </w:r>
      <w:r w:rsidRPr="00212A48">
        <w:rPr>
          <w:rFonts w:ascii="Cambria" w:hAnsi="Cambria"/>
          <w:u w:val="single"/>
        </w:rPr>
        <w:t>underlined</w:t>
      </w:r>
      <w:r w:rsidRPr="00212A48">
        <w:rPr>
          <w:rFonts w:ascii="Cambria" w:hAnsi="Cambria"/>
        </w:rPr>
        <w:t>.</w:t>
      </w:r>
      <w:r w:rsidRPr="00212A48">
        <w:rPr>
          <w:rFonts w:ascii="Cambria" w:hAnsi="Cambria" w:cs="Calibri"/>
        </w:rPr>
        <w:t xml:space="preserve"> </w:t>
      </w:r>
      <w:r w:rsidRPr="00212A48">
        <w:rPr>
          <w:rFonts w:ascii="Cambria" w:hAnsi="Cambria"/>
        </w:rPr>
        <w:t>All interventions are divided into three main categories of action:</w:t>
      </w:r>
    </w:p>
    <w:p w:rsidR="0048406F" w:rsidRPr="00212A48" w:rsidRDefault="0048406F" w:rsidP="00375E62">
      <w:pPr>
        <w:autoSpaceDE w:val="0"/>
        <w:autoSpaceDN w:val="0"/>
        <w:adjustRightInd w:val="0"/>
        <w:spacing w:after="0" w:line="240" w:lineRule="auto"/>
        <w:rPr>
          <w:rFonts w:ascii="Cambria" w:hAnsi="Cambria"/>
        </w:rPr>
      </w:pPr>
    </w:p>
    <w:p w:rsidR="0048406F" w:rsidRPr="00212A48" w:rsidRDefault="0048406F" w:rsidP="00375E62">
      <w:pPr>
        <w:numPr>
          <w:ilvl w:val="0"/>
          <w:numId w:val="61"/>
        </w:numPr>
        <w:autoSpaceDE w:val="0"/>
        <w:autoSpaceDN w:val="0"/>
        <w:adjustRightInd w:val="0"/>
        <w:spacing w:after="120" w:line="240" w:lineRule="auto"/>
        <w:rPr>
          <w:rFonts w:ascii="Cambria" w:hAnsi="Cambria"/>
          <w:lang w:val="en-GB"/>
        </w:rPr>
      </w:pPr>
      <w:r w:rsidRPr="00212A48">
        <w:rPr>
          <w:rFonts w:ascii="Cambria" w:hAnsi="Cambria"/>
          <w:bCs/>
          <w:i/>
          <w:color w:val="912354"/>
          <w:lang w:val="en-GB"/>
        </w:rPr>
        <w:t>Enhance demand</w:t>
      </w:r>
      <w:r w:rsidRPr="00212A48">
        <w:rPr>
          <w:rFonts w:ascii="Cambria" w:hAnsi="Cambria"/>
          <w:color w:val="912354"/>
          <w:lang w:val="en-GB"/>
        </w:rPr>
        <w:t xml:space="preserve">: </w:t>
      </w:r>
      <w:r w:rsidRPr="00212A48">
        <w:rPr>
          <w:rFonts w:ascii="Cambria" w:hAnsi="Cambria"/>
          <w:lang w:val="en-GB"/>
        </w:rPr>
        <w:t>understanding and motivating potential users, developing better technologies, and providing consumer finance;</w:t>
      </w:r>
    </w:p>
    <w:p w:rsidR="0048406F" w:rsidRPr="00212A48" w:rsidRDefault="0048406F" w:rsidP="00375E62">
      <w:pPr>
        <w:numPr>
          <w:ilvl w:val="0"/>
          <w:numId w:val="61"/>
        </w:numPr>
        <w:autoSpaceDE w:val="0"/>
        <w:autoSpaceDN w:val="0"/>
        <w:adjustRightInd w:val="0"/>
        <w:spacing w:after="120" w:line="240" w:lineRule="auto"/>
        <w:rPr>
          <w:rFonts w:ascii="Cambria" w:hAnsi="Cambria"/>
          <w:lang w:val="en-GB"/>
        </w:rPr>
      </w:pPr>
      <w:r w:rsidRPr="00212A48">
        <w:rPr>
          <w:rFonts w:ascii="Cambria" w:hAnsi="Cambria"/>
          <w:bCs/>
          <w:i/>
          <w:color w:val="912354"/>
          <w:lang w:val="en-GB"/>
        </w:rPr>
        <w:t>Strengthen supply</w:t>
      </w:r>
      <w:r w:rsidRPr="00212A48">
        <w:rPr>
          <w:rFonts w:ascii="Cambria" w:hAnsi="Cambria"/>
          <w:bCs/>
          <w:color w:val="912354"/>
          <w:lang w:val="en-GB"/>
        </w:rPr>
        <w:t>:</w:t>
      </w:r>
      <w:r w:rsidRPr="00212A48">
        <w:rPr>
          <w:rFonts w:ascii="Cambria" w:hAnsi="Cambria"/>
          <w:color w:val="912354"/>
          <w:lang w:val="en-GB"/>
        </w:rPr>
        <w:t xml:space="preserve"> </w:t>
      </w:r>
      <w:r w:rsidRPr="00212A48">
        <w:rPr>
          <w:rFonts w:ascii="Cambria" w:hAnsi="Cambria"/>
          <w:lang w:val="en-GB"/>
        </w:rPr>
        <w:t>creating innovative distribution models to reach a wide variety of consumers, attracting more finance and investment, increasing access to carbon finance, enhancing market intelligence and creating inclusive value-chains;</w:t>
      </w:r>
    </w:p>
    <w:p w:rsidR="0048406F" w:rsidRPr="00212A48" w:rsidRDefault="0048406F" w:rsidP="00375E62">
      <w:pPr>
        <w:numPr>
          <w:ilvl w:val="0"/>
          <w:numId w:val="61"/>
        </w:numPr>
        <w:autoSpaceDE w:val="0"/>
        <w:autoSpaceDN w:val="0"/>
        <w:adjustRightInd w:val="0"/>
        <w:spacing w:after="0" w:line="240" w:lineRule="auto"/>
        <w:rPr>
          <w:rFonts w:ascii="Cambria" w:hAnsi="Cambria"/>
          <w:lang w:val="en-GB"/>
        </w:rPr>
      </w:pPr>
      <w:r w:rsidRPr="00212A48">
        <w:rPr>
          <w:rFonts w:ascii="Cambria" w:hAnsi="Cambria"/>
          <w:bCs/>
          <w:i/>
          <w:color w:val="912354"/>
          <w:lang w:val="en-GB"/>
        </w:rPr>
        <w:t>Foster an enabling environment</w:t>
      </w:r>
      <w:r w:rsidRPr="00212A48">
        <w:rPr>
          <w:rFonts w:ascii="Cambria" w:hAnsi="Cambria"/>
          <w:color w:val="912354"/>
          <w:lang w:val="en-GB"/>
        </w:rPr>
        <w:t>:</w:t>
      </w:r>
      <w:r w:rsidRPr="00212A48">
        <w:rPr>
          <w:rFonts w:ascii="Cambria" w:hAnsi="Cambria"/>
          <w:color w:val="4A8382"/>
          <w:lang w:val="en-GB"/>
        </w:rPr>
        <w:t xml:space="preserve"> </w:t>
      </w:r>
      <w:r w:rsidRPr="00212A48">
        <w:rPr>
          <w:rFonts w:ascii="Cambria" w:hAnsi="Cambria"/>
          <w:lang w:val="en-GB"/>
        </w:rPr>
        <w:t>engaging national and local stakeholders, building the evidence base for the benefits of clean stoves and fuels, promoting international standards and rigorous testing protocols, enhancing monitoring and evaluation, and championing the sector.</w:t>
      </w:r>
    </w:p>
    <w:p w:rsidR="0048406F" w:rsidRPr="00467AC6" w:rsidRDefault="0048406F" w:rsidP="00467AC6">
      <w:pPr>
        <w:autoSpaceDE w:val="0"/>
        <w:autoSpaceDN w:val="0"/>
        <w:adjustRightInd w:val="0"/>
        <w:spacing w:after="0" w:line="240" w:lineRule="auto"/>
        <w:ind w:left="720"/>
        <w:rPr>
          <w:rFonts w:ascii="Cambria" w:hAnsi="Cambria"/>
          <w:sz w:val="24"/>
          <w:szCs w:val="24"/>
          <w:lang w:val="en-GB"/>
        </w:rPr>
      </w:pPr>
    </w:p>
    <w:p w:rsidR="0048406F" w:rsidRDefault="00AC0C23" w:rsidP="00467AC6">
      <w:pPr>
        <w:spacing w:after="0" w:line="240" w:lineRule="auto"/>
        <w:rPr>
          <w:rFonts w:ascii="Cambria" w:hAnsi="Cambria"/>
          <w:b/>
          <w:i/>
          <w:color w:val="912354"/>
          <w:sz w:val="24"/>
          <w:szCs w:val="24"/>
        </w:rPr>
      </w:pPr>
      <w:bookmarkStart w:id="60" w:name="_Toc223783876"/>
      <w:r w:rsidRPr="00467AC6">
        <w:rPr>
          <w:rFonts w:ascii="Cambria" w:hAnsi="Cambria"/>
          <w:b/>
          <w:i/>
          <w:color w:val="912354"/>
          <w:sz w:val="24"/>
          <w:szCs w:val="24"/>
        </w:rPr>
        <w:br/>
      </w:r>
      <w:r w:rsidR="002C5583" w:rsidRPr="00467AC6">
        <w:rPr>
          <w:rFonts w:ascii="Cambria" w:hAnsi="Cambria"/>
          <w:b/>
          <w:i/>
          <w:color w:val="912354"/>
          <w:sz w:val="24"/>
          <w:szCs w:val="24"/>
        </w:rPr>
        <w:br/>
      </w:r>
      <w:r w:rsidR="0048406F" w:rsidRPr="00467AC6">
        <w:rPr>
          <w:rFonts w:ascii="Cambria" w:hAnsi="Cambria"/>
          <w:b/>
          <w:i/>
          <w:color w:val="912354"/>
          <w:sz w:val="24"/>
          <w:szCs w:val="24"/>
        </w:rPr>
        <w:t>Enhance Demand</w:t>
      </w:r>
      <w:bookmarkEnd w:id="60"/>
      <w:r w:rsidR="0048406F" w:rsidRPr="00467AC6" w:rsidDel="00C96C04">
        <w:rPr>
          <w:rFonts w:ascii="Cambria" w:hAnsi="Cambria"/>
          <w:b/>
          <w:i/>
          <w:color w:val="912354"/>
          <w:sz w:val="24"/>
          <w:szCs w:val="24"/>
        </w:rPr>
        <w:t xml:space="preserve"> </w:t>
      </w:r>
    </w:p>
    <w:p w:rsidR="00467AC6" w:rsidRPr="00467AC6" w:rsidRDefault="00467AC6" w:rsidP="00467AC6">
      <w:pPr>
        <w:spacing w:after="0" w:line="240" w:lineRule="auto"/>
        <w:rPr>
          <w:rFonts w:ascii="Cambria" w:hAnsi="Cambria"/>
          <w:b/>
          <w:i/>
          <w:color w:val="912354"/>
          <w:sz w:val="24"/>
          <w:szCs w:val="24"/>
        </w:rPr>
      </w:pPr>
    </w:p>
    <w:p w:rsidR="0048406F" w:rsidRPr="00212A48" w:rsidRDefault="0048406F" w:rsidP="00467AC6">
      <w:pPr>
        <w:pStyle w:val="Heading3"/>
        <w:spacing w:before="0" w:line="240" w:lineRule="auto"/>
        <w:rPr>
          <w:rFonts w:ascii="Cambria" w:hAnsi="Cambria"/>
          <w:color w:val="2F5353"/>
          <w:sz w:val="22"/>
          <w:szCs w:val="22"/>
        </w:rPr>
      </w:pPr>
      <w:bookmarkStart w:id="61" w:name="_Toc223783877"/>
      <w:bookmarkStart w:id="62" w:name="_Toc350722468"/>
      <w:bookmarkStart w:id="63" w:name="_Toc350723419"/>
      <w:r w:rsidRPr="00467AC6">
        <w:rPr>
          <w:rFonts w:ascii="Cambria" w:hAnsi="Cambria"/>
          <w:color w:val="2F5353"/>
          <w:sz w:val="24"/>
          <w:szCs w:val="24"/>
        </w:rPr>
        <w:t>Understanding, motivating</w:t>
      </w:r>
      <w:r w:rsidRPr="00212A48">
        <w:rPr>
          <w:rFonts w:ascii="Cambria" w:hAnsi="Cambria"/>
          <w:color w:val="2F5353"/>
          <w:sz w:val="22"/>
          <w:szCs w:val="22"/>
        </w:rPr>
        <w:t>, and meeting the needs of the consumer</w:t>
      </w:r>
      <w:bookmarkEnd w:id="61"/>
      <w:bookmarkEnd w:id="62"/>
      <w:bookmarkEnd w:id="63"/>
    </w:p>
    <w:p w:rsidR="00E47515" w:rsidRPr="00212A48" w:rsidRDefault="00E47515" w:rsidP="00375E62">
      <w:pPr>
        <w:spacing w:after="0" w:line="240" w:lineRule="auto"/>
        <w:rPr>
          <w:rFonts w:ascii="Cambria" w:hAnsi="Cambria"/>
        </w:rPr>
      </w:pPr>
    </w:p>
    <w:p w:rsidR="0048406F" w:rsidRPr="00212A48" w:rsidRDefault="0048406F" w:rsidP="00375E62">
      <w:pPr>
        <w:numPr>
          <w:ilvl w:val="0"/>
          <w:numId w:val="62"/>
        </w:numPr>
        <w:spacing w:after="0" w:line="240" w:lineRule="auto"/>
        <w:rPr>
          <w:rFonts w:ascii="Cambria" w:hAnsi="Cambria"/>
        </w:rPr>
      </w:pPr>
      <w:r w:rsidRPr="00212A48">
        <w:rPr>
          <w:rFonts w:ascii="Cambria" w:hAnsi="Cambria"/>
          <w:bCs/>
        </w:rPr>
        <w:t>Identify intervention option #1 – make it specific and actionable</w:t>
      </w:r>
    </w:p>
    <w:p w:rsidR="0048406F" w:rsidRPr="00212A48" w:rsidRDefault="0048406F" w:rsidP="00375E62">
      <w:pPr>
        <w:spacing w:after="0" w:line="240" w:lineRule="auto"/>
        <w:ind w:left="720"/>
        <w:rPr>
          <w:rFonts w:ascii="Cambria" w:hAnsi="Cambria"/>
        </w:rPr>
      </w:pPr>
    </w:p>
    <w:p w:rsidR="0048406F" w:rsidRPr="00212A48" w:rsidRDefault="0048406F" w:rsidP="00375E62">
      <w:pPr>
        <w:spacing w:after="0" w:line="240" w:lineRule="auto"/>
        <w:ind w:left="720"/>
        <w:rPr>
          <w:rFonts w:ascii="Cambria" w:hAnsi="Cambria"/>
        </w:rPr>
      </w:pPr>
      <w:r w:rsidRPr="00212A48">
        <w:rPr>
          <w:rFonts w:ascii="Cambria" w:hAnsi="Cambria"/>
          <w:bCs/>
        </w:rPr>
        <w:t>Necessary actions include:</w:t>
      </w:r>
    </w:p>
    <w:p w:rsidR="0048406F" w:rsidRPr="00212A48" w:rsidRDefault="0048406F" w:rsidP="00375E62">
      <w:pPr>
        <w:pStyle w:val="ListParagraph"/>
        <w:numPr>
          <w:ilvl w:val="1"/>
          <w:numId w:val="62"/>
        </w:numPr>
        <w:spacing w:after="0" w:line="240" w:lineRule="auto"/>
        <w:contextualSpacing w:val="0"/>
        <w:rPr>
          <w:rFonts w:ascii="Cambria" w:hAnsi="Cambria"/>
          <w:sz w:val="22"/>
          <w:szCs w:val="22"/>
        </w:rPr>
      </w:pPr>
      <w:r w:rsidRPr="00212A48">
        <w:rPr>
          <w:rFonts w:ascii="Cambria" w:hAnsi="Cambria"/>
          <w:sz w:val="22"/>
          <w:szCs w:val="22"/>
        </w:rPr>
        <w:t>List individual actions needed for above intervention option</w:t>
      </w:r>
    </w:p>
    <w:p w:rsidR="0048406F" w:rsidRPr="00212A48" w:rsidRDefault="0048406F" w:rsidP="00375E62">
      <w:pPr>
        <w:pStyle w:val="ListParagraph"/>
        <w:spacing w:after="0" w:line="240" w:lineRule="auto"/>
        <w:ind w:left="1440"/>
        <w:contextualSpacing w:val="0"/>
        <w:rPr>
          <w:rFonts w:ascii="Cambria" w:hAnsi="Cambria"/>
          <w:sz w:val="22"/>
          <w:szCs w:val="22"/>
        </w:rPr>
      </w:pPr>
    </w:p>
    <w:p w:rsidR="0048406F" w:rsidRPr="00212A48" w:rsidRDefault="0048406F" w:rsidP="00375E62">
      <w:pPr>
        <w:pStyle w:val="ListParagraph"/>
        <w:numPr>
          <w:ilvl w:val="0"/>
          <w:numId w:val="62"/>
        </w:numPr>
        <w:spacing w:after="0" w:line="240" w:lineRule="auto"/>
        <w:contextualSpacing w:val="0"/>
        <w:rPr>
          <w:rFonts w:ascii="Cambria" w:hAnsi="Cambria"/>
          <w:sz w:val="22"/>
          <w:szCs w:val="22"/>
        </w:rPr>
      </w:pPr>
      <w:r w:rsidRPr="00212A48">
        <w:rPr>
          <w:rFonts w:ascii="Cambria" w:hAnsi="Cambria"/>
          <w:sz w:val="22"/>
          <w:szCs w:val="22"/>
        </w:rPr>
        <w:t>Intervention option #2, etc.</w:t>
      </w:r>
    </w:p>
    <w:p w:rsidR="0048406F" w:rsidRPr="00212A48" w:rsidRDefault="0048406F" w:rsidP="00375E62">
      <w:pPr>
        <w:spacing w:after="0" w:line="240" w:lineRule="auto"/>
        <w:rPr>
          <w:rFonts w:ascii="Cambria" w:hAnsi="Cambria"/>
        </w:rPr>
      </w:pPr>
    </w:p>
    <w:p w:rsidR="0048406F" w:rsidRPr="00212A48" w:rsidRDefault="0048406F" w:rsidP="00375E62">
      <w:pPr>
        <w:spacing w:after="0" w:line="240" w:lineRule="auto"/>
        <w:rPr>
          <w:rFonts w:ascii="Cambria" w:hAnsi="Cambria"/>
        </w:rPr>
      </w:pPr>
    </w:p>
    <w:p w:rsidR="0048406F" w:rsidRPr="00212A48" w:rsidRDefault="0048406F" w:rsidP="00375E62">
      <w:pPr>
        <w:pStyle w:val="Heading3"/>
        <w:spacing w:before="0" w:line="240" w:lineRule="auto"/>
        <w:rPr>
          <w:rFonts w:ascii="Cambria" w:hAnsi="Cambria"/>
          <w:noProof/>
          <w:color w:val="2F5353"/>
          <w:sz w:val="22"/>
          <w:szCs w:val="22"/>
        </w:rPr>
      </w:pPr>
      <w:bookmarkStart w:id="64" w:name="_Toc223783878"/>
      <w:bookmarkStart w:id="65" w:name="_Toc350722469"/>
      <w:bookmarkStart w:id="66" w:name="_Toc350723420"/>
      <w:r w:rsidRPr="00212A48">
        <w:rPr>
          <w:rFonts w:ascii="Cambria" w:hAnsi="Cambria"/>
          <w:noProof/>
          <w:color w:val="2F5353"/>
          <w:sz w:val="22"/>
          <w:szCs w:val="22"/>
        </w:rPr>
        <w:t>Consumer Finance</w:t>
      </w:r>
      <w:bookmarkEnd w:id="64"/>
      <w:bookmarkEnd w:id="65"/>
      <w:bookmarkEnd w:id="66"/>
      <w:r w:rsidRPr="00212A48">
        <w:rPr>
          <w:rFonts w:ascii="Cambria" w:hAnsi="Cambria"/>
          <w:noProof/>
          <w:color w:val="2F5353"/>
          <w:sz w:val="22"/>
          <w:szCs w:val="22"/>
        </w:rPr>
        <w:t xml:space="preserve"> </w:t>
      </w:r>
    </w:p>
    <w:p w:rsidR="0003187D" w:rsidRPr="0003187D" w:rsidRDefault="0003187D" w:rsidP="00375E62">
      <w:pPr>
        <w:spacing w:after="0" w:line="240" w:lineRule="auto"/>
      </w:pPr>
    </w:p>
    <w:p w:rsidR="0048406F" w:rsidRPr="00212A48" w:rsidRDefault="0048406F" w:rsidP="00375E62">
      <w:pPr>
        <w:numPr>
          <w:ilvl w:val="0"/>
          <w:numId w:val="64"/>
        </w:numPr>
        <w:spacing w:after="0" w:line="240" w:lineRule="auto"/>
        <w:rPr>
          <w:rFonts w:ascii="Cambria" w:hAnsi="Cambria"/>
        </w:rPr>
      </w:pPr>
      <w:r w:rsidRPr="00212A48">
        <w:rPr>
          <w:rFonts w:ascii="Cambria" w:hAnsi="Cambria"/>
          <w:bCs/>
        </w:rPr>
        <w:t>Identify intervention options and the accompanying necessary actions</w:t>
      </w:r>
    </w:p>
    <w:p w:rsidR="0048406F" w:rsidRPr="00467AC6" w:rsidRDefault="0048406F" w:rsidP="00467AC6">
      <w:pPr>
        <w:pStyle w:val="ListParagraph"/>
        <w:spacing w:after="0" w:line="240" w:lineRule="auto"/>
        <w:contextualSpacing w:val="0"/>
        <w:rPr>
          <w:rFonts w:ascii="Cambria" w:hAnsi="Cambria"/>
          <w:sz w:val="24"/>
          <w:szCs w:val="24"/>
        </w:rPr>
      </w:pPr>
    </w:p>
    <w:p w:rsidR="0048406F" w:rsidRDefault="002C5583" w:rsidP="00467AC6">
      <w:pPr>
        <w:spacing w:after="0" w:line="240" w:lineRule="auto"/>
        <w:rPr>
          <w:rFonts w:ascii="Cambria" w:hAnsi="Cambria"/>
          <w:b/>
          <w:i/>
          <w:noProof/>
          <w:color w:val="912354"/>
          <w:sz w:val="24"/>
          <w:szCs w:val="24"/>
          <w:lang w:val="en-GB"/>
        </w:rPr>
      </w:pPr>
      <w:bookmarkStart w:id="67" w:name="_Toc223783879"/>
      <w:r w:rsidRPr="00467AC6">
        <w:rPr>
          <w:rFonts w:ascii="Cambria" w:hAnsi="Cambria"/>
          <w:b/>
          <w:i/>
          <w:noProof/>
          <w:color w:val="912354"/>
          <w:sz w:val="24"/>
          <w:szCs w:val="24"/>
          <w:lang w:val="en-GB"/>
        </w:rPr>
        <w:br/>
      </w:r>
      <w:r w:rsidRPr="00467AC6">
        <w:rPr>
          <w:rFonts w:ascii="Cambria" w:hAnsi="Cambria"/>
          <w:b/>
          <w:i/>
          <w:noProof/>
          <w:color w:val="912354"/>
          <w:sz w:val="24"/>
          <w:szCs w:val="24"/>
          <w:lang w:val="en-GB"/>
        </w:rPr>
        <w:br/>
      </w:r>
      <w:r w:rsidR="0048406F" w:rsidRPr="00467AC6">
        <w:rPr>
          <w:rFonts w:ascii="Cambria" w:hAnsi="Cambria"/>
          <w:b/>
          <w:i/>
          <w:noProof/>
          <w:color w:val="912354"/>
          <w:sz w:val="24"/>
          <w:szCs w:val="24"/>
          <w:lang w:val="en-GB"/>
        </w:rPr>
        <w:t>Strengthen Supply</w:t>
      </w:r>
      <w:bookmarkEnd w:id="67"/>
    </w:p>
    <w:p w:rsidR="00467AC6" w:rsidRPr="00467AC6" w:rsidRDefault="00467AC6" w:rsidP="00467AC6">
      <w:pPr>
        <w:spacing w:after="0" w:line="240" w:lineRule="auto"/>
        <w:rPr>
          <w:rFonts w:ascii="Cambria" w:hAnsi="Cambria"/>
          <w:b/>
          <w:i/>
          <w:noProof/>
          <w:color w:val="912354"/>
          <w:sz w:val="24"/>
          <w:szCs w:val="24"/>
          <w:lang w:val="en-GB"/>
        </w:rPr>
      </w:pPr>
    </w:p>
    <w:p w:rsidR="0048406F" w:rsidRPr="00212A48" w:rsidRDefault="0048406F" w:rsidP="0003187D">
      <w:pPr>
        <w:pStyle w:val="Heading3"/>
        <w:spacing w:before="0" w:line="240" w:lineRule="auto"/>
        <w:rPr>
          <w:rFonts w:ascii="Cambria" w:hAnsi="Cambria"/>
          <w:b w:val="0"/>
          <w:noProof/>
          <w:color w:val="2F5353"/>
          <w:sz w:val="22"/>
          <w:szCs w:val="22"/>
        </w:rPr>
      </w:pPr>
      <w:bookmarkStart w:id="68" w:name="_Toc223783880"/>
      <w:bookmarkStart w:id="69" w:name="_Toc350722470"/>
      <w:bookmarkStart w:id="70" w:name="_Toc350723421"/>
      <w:r w:rsidRPr="00212A48">
        <w:rPr>
          <w:rFonts w:ascii="Cambria" w:hAnsi="Cambria"/>
          <w:noProof/>
          <w:color w:val="2F5353"/>
          <w:sz w:val="22"/>
          <w:szCs w:val="22"/>
        </w:rPr>
        <w:t>Innovative Distribution Methods</w:t>
      </w:r>
      <w:bookmarkEnd w:id="68"/>
      <w:bookmarkEnd w:id="69"/>
      <w:bookmarkEnd w:id="70"/>
    </w:p>
    <w:p w:rsidR="0048406F" w:rsidRPr="00212A48" w:rsidRDefault="0048406F" w:rsidP="0003187D">
      <w:pPr>
        <w:numPr>
          <w:ilvl w:val="0"/>
          <w:numId w:val="65"/>
        </w:numPr>
        <w:spacing w:after="0" w:line="240" w:lineRule="auto"/>
        <w:jc w:val="both"/>
        <w:rPr>
          <w:rFonts w:ascii="Cambria" w:hAnsi="Cambria"/>
        </w:rPr>
      </w:pPr>
      <w:r w:rsidRPr="00212A48">
        <w:rPr>
          <w:rFonts w:ascii="Cambria" w:hAnsi="Cambria"/>
          <w:bCs/>
        </w:rPr>
        <w:t>Identify intervention options and the accompanying necessary actions</w:t>
      </w:r>
    </w:p>
    <w:p w:rsidR="0048406F" w:rsidRPr="002C5583" w:rsidRDefault="0048406F" w:rsidP="002C5583">
      <w:pPr>
        <w:spacing w:after="0" w:line="240" w:lineRule="auto"/>
        <w:rPr>
          <w:rFonts w:ascii="Cambria" w:hAnsi="Cambria"/>
        </w:rPr>
      </w:pPr>
    </w:p>
    <w:p w:rsidR="0048406F" w:rsidRPr="00212A48" w:rsidRDefault="0048406F" w:rsidP="0003187D">
      <w:pPr>
        <w:pStyle w:val="ListParagraph"/>
        <w:spacing w:after="0" w:line="240" w:lineRule="auto"/>
        <w:contextualSpacing w:val="0"/>
        <w:rPr>
          <w:rFonts w:ascii="Cambria" w:hAnsi="Cambria"/>
          <w:sz w:val="22"/>
          <w:szCs w:val="22"/>
        </w:rPr>
      </w:pPr>
      <w:r w:rsidRPr="00212A48">
        <w:rPr>
          <w:rFonts w:ascii="Cambria" w:hAnsi="Cambria"/>
          <w:sz w:val="22"/>
          <w:szCs w:val="22"/>
        </w:rPr>
        <w:br/>
      </w:r>
    </w:p>
    <w:p w:rsidR="0048406F" w:rsidRPr="00212A48" w:rsidRDefault="0048406F" w:rsidP="0003187D">
      <w:pPr>
        <w:pStyle w:val="Heading3"/>
        <w:spacing w:before="0" w:line="240" w:lineRule="auto"/>
        <w:rPr>
          <w:rFonts w:ascii="Cambria" w:hAnsi="Cambria"/>
          <w:noProof/>
          <w:color w:val="2F5353"/>
          <w:sz w:val="22"/>
          <w:szCs w:val="22"/>
        </w:rPr>
      </w:pPr>
      <w:bookmarkStart w:id="71" w:name="_Toc223783881"/>
      <w:bookmarkStart w:id="72" w:name="_Toc350722471"/>
      <w:bookmarkStart w:id="73" w:name="_Toc350723422"/>
      <w:r w:rsidRPr="00212A48">
        <w:rPr>
          <w:rFonts w:ascii="Cambria" w:hAnsi="Cambria"/>
          <w:noProof/>
          <w:color w:val="2F5353"/>
          <w:sz w:val="22"/>
          <w:szCs w:val="22"/>
          <w:lang w:val="en-GB"/>
        </w:rPr>
        <w:t>Access to Finance (social investment, working capital, carbon)</w:t>
      </w:r>
      <w:bookmarkEnd w:id="71"/>
      <w:bookmarkEnd w:id="72"/>
      <w:bookmarkEnd w:id="73"/>
      <w:r w:rsidRPr="00212A48">
        <w:rPr>
          <w:rFonts w:ascii="Cambria" w:hAnsi="Cambria"/>
          <w:noProof/>
          <w:color w:val="2F5353"/>
          <w:sz w:val="22"/>
          <w:szCs w:val="22"/>
          <w:lang w:val="en-GB"/>
        </w:rPr>
        <w:t xml:space="preserve"> </w:t>
      </w:r>
    </w:p>
    <w:p w:rsidR="0048406F" w:rsidRPr="00212A48" w:rsidRDefault="0048406F" w:rsidP="0003187D">
      <w:pPr>
        <w:numPr>
          <w:ilvl w:val="0"/>
          <w:numId w:val="66"/>
        </w:numPr>
        <w:spacing w:after="0" w:line="240" w:lineRule="auto"/>
        <w:jc w:val="both"/>
        <w:rPr>
          <w:rFonts w:ascii="Cambria" w:hAnsi="Cambria"/>
        </w:rPr>
      </w:pPr>
      <w:r w:rsidRPr="00212A48">
        <w:rPr>
          <w:rFonts w:ascii="Cambria" w:hAnsi="Cambria"/>
          <w:bCs/>
        </w:rPr>
        <w:t>Identify intervention options and the accompanying necessary actions</w:t>
      </w:r>
    </w:p>
    <w:p w:rsidR="0048406F" w:rsidRPr="00212A48" w:rsidRDefault="0048406F" w:rsidP="0003187D">
      <w:pPr>
        <w:pStyle w:val="ListParagraph"/>
        <w:spacing w:after="0" w:line="240" w:lineRule="auto"/>
        <w:contextualSpacing w:val="0"/>
        <w:rPr>
          <w:rFonts w:ascii="Cambria" w:hAnsi="Cambria"/>
          <w:sz w:val="22"/>
          <w:szCs w:val="22"/>
        </w:rPr>
      </w:pPr>
      <w:r w:rsidRPr="00212A48">
        <w:rPr>
          <w:rFonts w:ascii="Cambria" w:hAnsi="Cambria"/>
          <w:sz w:val="22"/>
          <w:szCs w:val="22"/>
        </w:rPr>
        <w:br/>
      </w:r>
    </w:p>
    <w:p w:rsidR="0048406F" w:rsidRPr="00212A48" w:rsidRDefault="0048406F" w:rsidP="0003187D">
      <w:pPr>
        <w:pStyle w:val="ListParagraph"/>
        <w:spacing w:after="0" w:line="240" w:lineRule="auto"/>
        <w:contextualSpacing w:val="0"/>
        <w:rPr>
          <w:rFonts w:ascii="Cambria" w:hAnsi="Cambria"/>
          <w:sz w:val="22"/>
          <w:szCs w:val="22"/>
        </w:rPr>
      </w:pPr>
    </w:p>
    <w:p w:rsidR="0048406F" w:rsidRPr="00212A48" w:rsidRDefault="0048406F" w:rsidP="0003187D">
      <w:pPr>
        <w:pStyle w:val="ListParagraph"/>
        <w:spacing w:after="0" w:line="240" w:lineRule="auto"/>
        <w:contextualSpacing w:val="0"/>
        <w:rPr>
          <w:rFonts w:ascii="Cambria" w:hAnsi="Cambria"/>
          <w:sz w:val="22"/>
          <w:szCs w:val="22"/>
        </w:rPr>
      </w:pPr>
    </w:p>
    <w:p w:rsidR="0048406F" w:rsidRPr="00212A48" w:rsidRDefault="0048406F" w:rsidP="0003187D">
      <w:pPr>
        <w:pStyle w:val="Heading3"/>
        <w:spacing w:before="0" w:line="240" w:lineRule="auto"/>
        <w:rPr>
          <w:rFonts w:ascii="Cambria" w:hAnsi="Cambria"/>
          <w:noProof/>
          <w:color w:val="2F5353"/>
          <w:sz w:val="22"/>
          <w:szCs w:val="22"/>
          <w:lang w:val="en-GB"/>
        </w:rPr>
      </w:pPr>
      <w:bookmarkStart w:id="74" w:name="_Toc223783882"/>
      <w:bookmarkStart w:id="75" w:name="_Toc350722472"/>
      <w:bookmarkStart w:id="76" w:name="_Toc350723423"/>
      <w:r w:rsidRPr="00212A48">
        <w:rPr>
          <w:rFonts w:ascii="Cambria" w:hAnsi="Cambria"/>
          <w:noProof/>
          <w:color w:val="2F5353"/>
          <w:sz w:val="22"/>
          <w:szCs w:val="22"/>
          <w:lang w:val="en-GB"/>
        </w:rPr>
        <w:lastRenderedPageBreak/>
        <w:t>Entrepreneur training and capacity building</w:t>
      </w:r>
      <w:bookmarkEnd w:id="74"/>
      <w:bookmarkEnd w:id="75"/>
      <w:bookmarkEnd w:id="76"/>
    </w:p>
    <w:p w:rsidR="0048406F" w:rsidRPr="00212A48" w:rsidRDefault="0048406F" w:rsidP="0003187D">
      <w:pPr>
        <w:numPr>
          <w:ilvl w:val="0"/>
          <w:numId w:val="67"/>
        </w:numPr>
        <w:spacing w:after="0" w:line="240" w:lineRule="auto"/>
        <w:jc w:val="both"/>
        <w:rPr>
          <w:rFonts w:ascii="Cambria" w:hAnsi="Cambria"/>
        </w:rPr>
      </w:pPr>
      <w:r w:rsidRPr="00212A48">
        <w:rPr>
          <w:rFonts w:ascii="Cambria" w:hAnsi="Cambria"/>
          <w:bCs/>
        </w:rPr>
        <w:t>Identify intervention options and the accompanying necessary actions</w:t>
      </w:r>
    </w:p>
    <w:p w:rsidR="0048406F" w:rsidRDefault="0048406F" w:rsidP="00467AC6">
      <w:pPr>
        <w:pStyle w:val="ListParagraph"/>
        <w:spacing w:after="0" w:line="240" w:lineRule="auto"/>
        <w:ind w:left="1440"/>
        <w:contextualSpacing w:val="0"/>
        <w:rPr>
          <w:rFonts w:ascii="Cambria" w:hAnsi="Cambria"/>
          <w:sz w:val="24"/>
          <w:szCs w:val="24"/>
        </w:rPr>
      </w:pPr>
    </w:p>
    <w:p w:rsidR="00467AC6" w:rsidRPr="00467AC6" w:rsidRDefault="00467AC6" w:rsidP="00467AC6">
      <w:pPr>
        <w:pStyle w:val="ListParagraph"/>
        <w:spacing w:after="0" w:line="240" w:lineRule="auto"/>
        <w:ind w:left="1440"/>
        <w:contextualSpacing w:val="0"/>
        <w:rPr>
          <w:rFonts w:ascii="Cambria" w:hAnsi="Cambria"/>
          <w:sz w:val="24"/>
          <w:szCs w:val="24"/>
        </w:rPr>
      </w:pPr>
    </w:p>
    <w:p w:rsidR="0048406F" w:rsidRPr="00467AC6" w:rsidRDefault="0048406F" w:rsidP="00467AC6">
      <w:pPr>
        <w:pStyle w:val="Heading1"/>
        <w:spacing w:before="0" w:line="240" w:lineRule="auto"/>
        <w:rPr>
          <w:rFonts w:ascii="Cambria" w:hAnsi="Cambria"/>
          <w:noProof/>
          <w:sz w:val="24"/>
          <w:szCs w:val="24"/>
          <w:lang w:val="en-GB"/>
        </w:rPr>
      </w:pPr>
    </w:p>
    <w:p w:rsidR="0048406F" w:rsidRPr="00467AC6" w:rsidRDefault="0048406F" w:rsidP="00467AC6">
      <w:pPr>
        <w:spacing w:after="0" w:line="240" w:lineRule="auto"/>
        <w:rPr>
          <w:rFonts w:ascii="Cambria" w:hAnsi="Cambria"/>
          <w:b/>
          <w:i/>
          <w:noProof/>
          <w:color w:val="912354"/>
          <w:sz w:val="24"/>
          <w:szCs w:val="24"/>
          <w:lang w:val="en-GB"/>
        </w:rPr>
      </w:pPr>
      <w:bookmarkStart w:id="77" w:name="_Toc223783883"/>
      <w:r w:rsidRPr="00467AC6">
        <w:rPr>
          <w:rFonts w:ascii="Cambria" w:hAnsi="Cambria"/>
          <w:b/>
          <w:i/>
          <w:noProof/>
          <w:color w:val="912354"/>
          <w:sz w:val="24"/>
          <w:szCs w:val="24"/>
          <w:lang w:val="en-GB"/>
        </w:rPr>
        <w:t>Foster An Enabling Environment</w:t>
      </w:r>
      <w:bookmarkEnd w:id="77"/>
    </w:p>
    <w:p w:rsidR="00467AC6" w:rsidRDefault="00467AC6" w:rsidP="0003187D">
      <w:pPr>
        <w:pStyle w:val="Heading3"/>
        <w:spacing w:before="0" w:line="240" w:lineRule="auto"/>
        <w:rPr>
          <w:rFonts w:ascii="Cambria" w:hAnsi="Cambria"/>
          <w:noProof/>
          <w:color w:val="2F5353"/>
          <w:sz w:val="22"/>
          <w:szCs w:val="22"/>
          <w:lang w:val="en-GB"/>
        </w:rPr>
      </w:pPr>
      <w:bookmarkStart w:id="78" w:name="_Toc223783884"/>
      <w:bookmarkStart w:id="79" w:name="_Toc350722473"/>
      <w:bookmarkStart w:id="80" w:name="_Toc350723424"/>
    </w:p>
    <w:p w:rsidR="0048406F" w:rsidRPr="00212A48" w:rsidRDefault="0048406F" w:rsidP="0003187D">
      <w:pPr>
        <w:pStyle w:val="Heading3"/>
        <w:spacing w:before="0" w:line="240" w:lineRule="auto"/>
        <w:rPr>
          <w:rFonts w:ascii="Cambria" w:hAnsi="Cambria"/>
          <w:noProof/>
          <w:color w:val="2F5353"/>
          <w:sz w:val="22"/>
          <w:szCs w:val="22"/>
          <w:lang w:val="en-GB"/>
        </w:rPr>
      </w:pPr>
      <w:r w:rsidRPr="00212A48">
        <w:rPr>
          <w:rFonts w:ascii="Cambria" w:hAnsi="Cambria"/>
          <w:noProof/>
          <w:color w:val="2F5353"/>
          <w:sz w:val="22"/>
          <w:szCs w:val="22"/>
          <w:lang w:val="en-GB"/>
        </w:rPr>
        <w:t>Standards and testing</w:t>
      </w:r>
      <w:bookmarkEnd w:id="78"/>
      <w:bookmarkEnd w:id="79"/>
      <w:bookmarkEnd w:id="80"/>
    </w:p>
    <w:p w:rsidR="0048406F" w:rsidRPr="00212A48" w:rsidRDefault="0048406F" w:rsidP="0003187D">
      <w:pPr>
        <w:numPr>
          <w:ilvl w:val="0"/>
          <w:numId w:val="68"/>
        </w:numPr>
        <w:spacing w:after="0" w:line="240" w:lineRule="auto"/>
        <w:jc w:val="both"/>
        <w:rPr>
          <w:rFonts w:ascii="Cambria" w:hAnsi="Cambria"/>
        </w:rPr>
      </w:pPr>
      <w:r w:rsidRPr="00212A48">
        <w:rPr>
          <w:rFonts w:ascii="Cambria" w:hAnsi="Cambria"/>
          <w:bCs/>
        </w:rPr>
        <w:t>Identify intervention options and the accompanying necessary actions</w:t>
      </w:r>
    </w:p>
    <w:p w:rsidR="0048406F" w:rsidRPr="00212A48" w:rsidRDefault="0048406F" w:rsidP="0003187D">
      <w:pPr>
        <w:spacing w:after="0" w:line="240" w:lineRule="auto"/>
        <w:ind w:left="720"/>
        <w:jc w:val="both"/>
        <w:rPr>
          <w:rFonts w:ascii="Cambria" w:hAnsi="Cambria"/>
        </w:rPr>
      </w:pPr>
    </w:p>
    <w:p w:rsidR="0048406F" w:rsidRPr="00212A48" w:rsidRDefault="0048406F" w:rsidP="0003187D">
      <w:pPr>
        <w:spacing w:after="0" w:line="240" w:lineRule="auto"/>
        <w:ind w:left="720"/>
        <w:jc w:val="both"/>
        <w:rPr>
          <w:rFonts w:ascii="Cambria" w:hAnsi="Cambria"/>
        </w:rPr>
      </w:pPr>
      <w:r w:rsidRPr="00212A48">
        <w:rPr>
          <w:rFonts w:ascii="Cambria" w:hAnsi="Cambria"/>
        </w:rPr>
        <w:br/>
      </w:r>
    </w:p>
    <w:p w:rsidR="0048406F" w:rsidRPr="00212A48" w:rsidRDefault="0048406F" w:rsidP="0003187D">
      <w:pPr>
        <w:pStyle w:val="Heading3"/>
        <w:spacing w:before="0" w:line="240" w:lineRule="auto"/>
        <w:rPr>
          <w:rFonts w:ascii="Cambria" w:hAnsi="Cambria"/>
          <w:color w:val="2F5353"/>
          <w:sz w:val="22"/>
          <w:szCs w:val="22"/>
        </w:rPr>
      </w:pPr>
      <w:bookmarkStart w:id="81" w:name="_Toc223783885"/>
      <w:bookmarkStart w:id="82" w:name="_Toc350722474"/>
      <w:bookmarkStart w:id="83" w:name="_Toc350723425"/>
      <w:r w:rsidRPr="00212A48">
        <w:rPr>
          <w:rFonts w:ascii="Cambria" w:hAnsi="Cambria"/>
          <w:noProof/>
          <w:color w:val="2F5353"/>
          <w:sz w:val="22"/>
          <w:szCs w:val="22"/>
          <w:lang w:val="en-GB"/>
        </w:rPr>
        <w:t>Fuels and technology</w:t>
      </w:r>
      <w:bookmarkEnd w:id="81"/>
      <w:bookmarkEnd w:id="82"/>
      <w:bookmarkEnd w:id="83"/>
    </w:p>
    <w:p w:rsidR="0048406F" w:rsidRPr="00212A48" w:rsidRDefault="0048406F" w:rsidP="0003187D">
      <w:pPr>
        <w:spacing w:after="0" w:line="240" w:lineRule="auto"/>
        <w:ind w:left="360"/>
        <w:jc w:val="both"/>
        <w:rPr>
          <w:rFonts w:ascii="Cambria" w:hAnsi="Cambria"/>
        </w:rPr>
      </w:pPr>
      <w:r w:rsidRPr="00212A48">
        <w:rPr>
          <w:rFonts w:ascii="Cambria" w:hAnsi="Cambria"/>
          <w:bCs/>
        </w:rPr>
        <w:t>1.    Identify intervention options and the accompanying necessary actions</w:t>
      </w:r>
    </w:p>
    <w:p w:rsidR="0048406F" w:rsidRPr="00212A48" w:rsidRDefault="0048406F" w:rsidP="0003187D">
      <w:pPr>
        <w:spacing w:after="0" w:line="240" w:lineRule="auto"/>
        <w:ind w:left="360"/>
        <w:jc w:val="both"/>
        <w:rPr>
          <w:rFonts w:ascii="Cambria" w:hAnsi="Cambria"/>
        </w:rPr>
      </w:pPr>
      <w:r w:rsidRPr="00212A48">
        <w:rPr>
          <w:rFonts w:ascii="Cambria" w:hAnsi="Cambria"/>
        </w:rPr>
        <w:t xml:space="preserve"> </w:t>
      </w:r>
    </w:p>
    <w:p w:rsidR="0048406F" w:rsidRPr="00212A48" w:rsidRDefault="0048406F" w:rsidP="0003187D">
      <w:pPr>
        <w:spacing w:after="0" w:line="240" w:lineRule="auto"/>
        <w:ind w:left="360"/>
        <w:jc w:val="both"/>
        <w:rPr>
          <w:rFonts w:ascii="Cambria" w:hAnsi="Cambria"/>
        </w:rPr>
      </w:pPr>
      <w:r w:rsidRPr="00212A48">
        <w:rPr>
          <w:rFonts w:ascii="Cambria" w:hAnsi="Cambria"/>
        </w:rPr>
        <w:br/>
      </w:r>
    </w:p>
    <w:p w:rsidR="0048406F" w:rsidRPr="00212A48" w:rsidRDefault="0048406F" w:rsidP="0003187D">
      <w:pPr>
        <w:pStyle w:val="Heading3"/>
        <w:spacing w:before="0" w:line="240" w:lineRule="auto"/>
        <w:rPr>
          <w:rFonts w:ascii="Cambria" w:hAnsi="Cambria"/>
          <w:color w:val="2F5353"/>
          <w:sz w:val="22"/>
          <w:szCs w:val="22"/>
        </w:rPr>
      </w:pPr>
      <w:bookmarkStart w:id="84" w:name="_Toc223783886"/>
      <w:bookmarkStart w:id="85" w:name="_Toc350722475"/>
      <w:bookmarkStart w:id="86" w:name="_Toc350723426"/>
      <w:r w:rsidRPr="00212A48">
        <w:rPr>
          <w:rFonts w:ascii="Cambria" w:hAnsi="Cambria"/>
          <w:noProof/>
          <w:color w:val="2F5353"/>
          <w:sz w:val="22"/>
          <w:szCs w:val="22"/>
          <w:lang w:val="en-GB"/>
        </w:rPr>
        <w:t>Monitoring and evaluation</w:t>
      </w:r>
      <w:bookmarkEnd w:id="84"/>
      <w:bookmarkEnd w:id="85"/>
      <w:bookmarkEnd w:id="86"/>
    </w:p>
    <w:p w:rsidR="0048406F" w:rsidRPr="00212A48" w:rsidRDefault="0048406F" w:rsidP="0003187D">
      <w:pPr>
        <w:numPr>
          <w:ilvl w:val="0"/>
          <w:numId w:val="69"/>
        </w:numPr>
        <w:spacing w:after="0" w:line="240" w:lineRule="auto"/>
        <w:jc w:val="both"/>
        <w:rPr>
          <w:rFonts w:ascii="Cambria" w:hAnsi="Cambria"/>
        </w:rPr>
      </w:pPr>
      <w:r w:rsidRPr="00212A48">
        <w:rPr>
          <w:rFonts w:ascii="Cambria" w:hAnsi="Cambria"/>
          <w:bCs/>
        </w:rPr>
        <w:t>Identify intervention options and the accompanying necessary actions</w:t>
      </w:r>
    </w:p>
    <w:p w:rsidR="0048406F" w:rsidRPr="00212A48" w:rsidRDefault="0048406F" w:rsidP="0003187D">
      <w:pPr>
        <w:spacing w:after="0" w:line="240" w:lineRule="auto"/>
        <w:ind w:left="720"/>
        <w:jc w:val="both"/>
        <w:rPr>
          <w:rFonts w:ascii="Cambria" w:hAnsi="Cambria"/>
        </w:rPr>
      </w:pPr>
      <w:r w:rsidRPr="00212A48">
        <w:rPr>
          <w:rFonts w:ascii="Cambria" w:hAnsi="Cambria"/>
        </w:rPr>
        <w:br/>
      </w:r>
    </w:p>
    <w:p w:rsidR="0048406F" w:rsidRPr="00212A48" w:rsidRDefault="0048406F" w:rsidP="0003187D">
      <w:pPr>
        <w:spacing w:after="0" w:line="240" w:lineRule="auto"/>
        <w:ind w:left="720"/>
        <w:jc w:val="both"/>
        <w:rPr>
          <w:rFonts w:ascii="Cambria" w:hAnsi="Cambria"/>
        </w:rPr>
      </w:pPr>
    </w:p>
    <w:p w:rsidR="0048406F" w:rsidRPr="00212A48" w:rsidRDefault="0048406F" w:rsidP="0003187D">
      <w:pPr>
        <w:pStyle w:val="Heading3"/>
        <w:spacing w:before="0" w:line="240" w:lineRule="auto"/>
        <w:rPr>
          <w:rFonts w:ascii="Cambria" w:hAnsi="Cambria"/>
          <w:color w:val="2F5353"/>
          <w:sz w:val="22"/>
          <w:szCs w:val="22"/>
        </w:rPr>
      </w:pPr>
      <w:bookmarkStart w:id="87" w:name="_Toc223783887"/>
      <w:bookmarkStart w:id="88" w:name="_Toc350722476"/>
      <w:bookmarkStart w:id="89" w:name="_Toc350723427"/>
      <w:r w:rsidRPr="00212A48">
        <w:rPr>
          <w:rFonts w:ascii="Cambria" w:hAnsi="Cambria"/>
          <w:noProof/>
          <w:color w:val="2F5353"/>
          <w:sz w:val="22"/>
          <w:szCs w:val="22"/>
          <w:lang w:val="en-GB"/>
        </w:rPr>
        <w:t>Building the evidence base (research on impacts and benefits)</w:t>
      </w:r>
      <w:bookmarkEnd w:id="87"/>
      <w:bookmarkEnd w:id="88"/>
      <w:bookmarkEnd w:id="89"/>
    </w:p>
    <w:p w:rsidR="0048406F" w:rsidRPr="00212A48" w:rsidRDefault="0048406F" w:rsidP="0003187D">
      <w:pPr>
        <w:numPr>
          <w:ilvl w:val="0"/>
          <w:numId w:val="70"/>
        </w:numPr>
        <w:spacing w:after="0" w:line="240" w:lineRule="auto"/>
        <w:jc w:val="both"/>
        <w:rPr>
          <w:rFonts w:ascii="Cambria" w:hAnsi="Cambria"/>
        </w:rPr>
      </w:pPr>
      <w:r w:rsidRPr="00212A48">
        <w:rPr>
          <w:rFonts w:ascii="Cambria" w:hAnsi="Cambria"/>
          <w:bCs/>
        </w:rPr>
        <w:t>Identify intervention options and the accompanying necessary actions</w:t>
      </w:r>
    </w:p>
    <w:p w:rsidR="0048406F" w:rsidRPr="00212A48" w:rsidRDefault="0048406F" w:rsidP="0003187D">
      <w:pPr>
        <w:spacing w:after="0" w:line="240" w:lineRule="auto"/>
        <w:ind w:left="720"/>
        <w:jc w:val="both"/>
        <w:rPr>
          <w:rFonts w:ascii="Cambria" w:hAnsi="Cambria"/>
        </w:rPr>
      </w:pPr>
    </w:p>
    <w:p w:rsidR="0048406F" w:rsidRPr="00212A48" w:rsidRDefault="0048406F" w:rsidP="0003187D">
      <w:pPr>
        <w:spacing w:after="0" w:line="240" w:lineRule="auto"/>
        <w:ind w:left="720"/>
        <w:jc w:val="both"/>
        <w:rPr>
          <w:rFonts w:ascii="Cambria" w:hAnsi="Cambria"/>
        </w:rPr>
      </w:pPr>
      <w:r w:rsidRPr="00212A48">
        <w:rPr>
          <w:rFonts w:ascii="Cambria" w:hAnsi="Cambria"/>
        </w:rPr>
        <w:br/>
      </w:r>
    </w:p>
    <w:p w:rsidR="0048406F" w:rsidRPr="00212A48" w:rsidRDefault="0048406F" w:rsidP="0003187D">
      <w:pPr>
        <w:pStyle w:val="Heading3"/>
        <w:spacing w:before="0" w:line="240" w:lineRule="auto"/>
        <w:rPr>
          <w:rFonts w:ascii="Cambria" w:hAnsi="Cambria"/>
          <w:noProof/>
          <w:color w:val="2F5353"/>
          <w:sz w:val="22"/>
          <w:szCs w:val="22"/>
          <w:lang w:val="en-GB"/>
        </w:rPr>
      </w:pPr>
      <w:bookmarkStart w:id="90" w:name="_Toc223783888"/>
      <w:bookmarkStart w:id="91" w:name="_Toc350722477"/>
      <w:bookmarkStart w:id="92" w:name="_Toc350723428"/>
      <w:r w:rsidRPr="00212A48">
        <w:rPr>
          <w:rFonts w:ascii="Cambria" w:hAnsi="Cambria"/>
          <w:noProof/>
          <w:color w:val="2F5353"/>
          <w:sz w:val="22"/>
          <w:szCs w:val="22"/>
          <w:lang w:val="en-GB"/>
        </w:rPr>
        <w:t>Champion the sector and engage national stakeholders</w:t>
      </w:r>
      <w:bookmarkEnd w:id="90"/>
      <w:bookmarkEnd w:id="91"/>
      <w:bookmarkEnd w:id="92"/>
    </w:p>
    <w:p w:rsidR="0048406F" w:rsidRPr="00212A48" w:rsidRDefault="0048406F" w:rsidP="0003187D">
      <w:pPr>
        <w:numPr>
          <w:ilvl w:val="0"/>
          <w:numId w:val="71"/>
        </w:numPr>
        <w:spacing w:after="0" w:line="240" w:lineRule="auto"/>
        <w:jc w:val="both"/>
        <w:rPr>
          <w:rFonts w:ascii="Cambria" w:hAnsi="Cambria"/>
        </w:rPr>
      </w:pPr>
      <w:r w:rsidRPr="00212A48">
        <w:rPr>
          <w:rFonts w:ascii="Cambria" w:hAnsi="Cambria"/>
          <w:bCs/>
        </w:rPr>
        <w:t>Identify intervention options and the accompanying necessary actions</w:t>
      </w:r>
    </w:p>
    <w:p w:rsidR="0048406F" w:rsidRPr="00212A48" w:rsidRDefault="0048406F" w:rsidP="0003187D">
      <w:pPr>
        <w:pStyle w:val="Heading1"/>
        <w:spacing w:line="240" w:lineRule="auto"/>
        <w:rPr>
          <w:rFonts w:ascii="Cambria" w:hAnsi="Cambria"/>
          <w:sz w:val="22"/>
          <w:szCs w:val="22"/>
        </w:rPr>
      </w:pPr>
    </w:p>
    <w:p w:rsidR="0048406F" w:rsidRPr="00212A48" w:rsidRDefault="0048406F" w:rsidP="0003187D">
      <w:pPr>
        <w:spacing w:line="240" w:lineRule="auto"/>
        <w:rPr>
          <w:rFonts w:ascii="Cambria" w:hAnsi="Cambria"/>
        </w:rPr>
      </w:pPr>
    </w:p>
    <w:p w:rsidR="0048406F" w:rsidRPr="00212A48" w:rsidRDefault="0048406F" w:rsidP="0003187D">
      <w:pPr>
        <w:spacing w:line="240" w:lineRule="auto"/>
        <w:rPr>
          <w:rFonts w:ascii="Cambria" w:hAnsi="Cambria"/>
        </w:rPr>
        <w:sectPr w:rsidR="0048406F" w:rsidRPr="00212A48" w:rsidSect="002C138D">
          <w:pgSz w:w="12240" w:h="15840" w:code="1"/>
          <w:pgMar w:top="1440" w:right="1080" w:bottom="1440" w:left="1080" w:header="720" w:footer="720" w:gutter="0"/>
          <w:cols w:space="720"/>
          <w:docGrid w:linePitch="360"/>
        </w:sectPr>
      </w:pPr>
    </w:p>
    <w:p w:rsidR="0048406F" w:rsidRPr="00A12447" w:rsidRDefault="0048406F" w:rsidP="0003187D">
      <w:pPr>
        <w:spacing w:line="240" w:lineRule="auto"/>
        <w:rPr>
          <w:rFonts w:ascii="Cambria" w:hAnsi="Cambria"/>
          <w:b/>
          <w:bCs/>
          <w:color w:val="4A8382"/>
          <w:sz w:val="28"/>
          <w:szCs w:val="28"/>
        </w:rPr>
      </w:pPr>
      <w:bookmarkStart w:id="93" w:name="_Toc223783889"/>
      <w:r w:rsidRPr="00A12447">
        <w:rPr>
          <w:rFonts w:ascii="Cambria" w:hAnsi="Cambria"/>
          <w:b/>
          <w:bCs/>
          <w:color w:val="4A8382"/>
          <w:sz w:val="28"/>
          <w:szCs w:val="28"/>
        </w:rPr>
        <w:lastRenderedPageBreak/>
        <w:t>Targets/Key Performance Indicators (KPIs)</w:t>
      </w:r>
      <w:bookmarkEnd w:id="93"/>
    </w:p>
    <w:p w:rsidR="0048406F" w:rsidRPr="00212A48" w:rsidRDefault="0048406F" w:rsidP="0003187D">
      <w:pPr>
        <w:pStyle w:val="Default"/>
        <w:rPr>
          <w:rFonts w:ascii="Cambria" w:hAnsi="Cambria" w:cs="Times New Roman"/>
          <w:color w:val="auto"/>
          <w:sz w:val="22"/>
          <w:szCs w:val="22"/>
        </w:rPr>
      </w:pPr>
    </w:p>
    <w:p w:rsidR="0048406F" w:rsidRPr="00212A48" w:rsidRDefault="0048406F" w:rsidP="0003187D">
      <w:pPr>
        <w:spacing w:after="0" w:line="240" w:lineRule="auto"/>
        <w:rPr>
          <w:rFonts w:ascii="Cambria" w:hAnsi="Cambria"/>
        </w:rPr>
      </w:pPr>
      <w:r w:rsidRPr="00212A48">
        <w:rPr>
          <w:rFonts w:ascii="Cambria" w:hAnsi="Cambria"/>
          <w:b/>
        </w:rPr>
        <w:t>Notes to help the writer complete this section</w:t>
      </w:r>
      <w:r w:rsidRPr="00212A48">
        <w:rPr>
          <w:rFonts w:ascii="Cambria" w:hAnsi="Cambria"/>
        </w:rPr>
        <w:t xml:space="preserve">: Partners should outline concrete indicators and targets that are feasible in the short and long term. For example, with a key performance indicator of “fuel savings,” the short and long term targets may be a 30% reduction in fuel by 2015, a 30-60% reduction by 2017, and a 60% reduction in fuel by 2020. Or, for example, how many cookstoves will be sold in the country from 2012-2020. </w:t>
      </w:r>
    </w:p>
    <w:p w:rsidR="0048406F" w:rsidRPr="00212A48" w:rsidRDefault="0048406F" w:rsidP="0003187D">
      <w:pPr>
        <w:pStyle w:val="NoSpacing"/>
        <w:rPr>
          <w:rFonts w:ascii="Cambria" w:hAnsi="Cambria"/>
          <w:lang w:val="en-GB"/>
        </w:rPr>
      </w:pPr>
    </w:p>
    <w:p w:rsidR="0048406F" w:rsidRPr="00212A48" w:rsidRDefault="0048406F" w:rsidP="00375E62">
      <w:pPr>
        <w:pStyle w:val="Heading1"/>
        <w:spacing w:before="0" w:line="240" w:lineRule="auto"/>
        <w:jc w:val="both"/>
        <w:rPr>
          <w:rFonts w:ascii="Cambria" w:hAnsi="Cambria"/>
          <w:color w:val="2F5353"/>
          <w:lang w:val="en-GB"/>
        </w:rPr>
      </w:pPr>
      <w:bookmarkStart w:id="94" w:name="_Toc223783890"/>
      <w:r w:rsidRPr="00212A48">
        <w:rPr>
          <w:rFonts w:ascii="Cambria" w:hAnsi="Cambria"/>
          <w:color w:val="auto"/>
          <w:sz w:val="22"/>
          <w:szCs w:val="22"/>
        </w:rPr>
        <w:br w:type="page"/>
      </w:r>
      <w:bookmarkStart w:id="95" w:name="_Toc350722478"/>
      <w:bookmarkStart w:id="96" w:name="_Toc350723429"/>
      <w:r w:rsidRPr="00A12447">
        <w:rPr>
          <w:rFonts w:ascii="Cambria" w:hAnsi="Cambria"/>
          <w:color w:val="4A8382"/>
        </w:rPr>
        <w:lastRenderedPageBreak/>
        <w:t>Conclusions/Next Steps</w:t>
      </w:r>
      <w:bookmarkEnd w:id="94"/>
      <w:bookmarkEnd w:id="95"/>
      <w:bookmarkEnd w:id="96"/>
      <w:r w:rsidRPr="00212A48">
        <w:rPr>
          <w:rFonts w:ascii="Cambria" w:hAnsi="Cambria"/>
          <w:color w:val="2F5353"/>
        </w:rPr>
        <w:t xml:space="preserve"> </w:t>
      </w:r>
    </w:p>
    <w:p w:rsidR="0048406F" w:rsidRPr="00212A48" w:rsidRDefault="0048406F" w:rsidP="0003187D">
      <w:pPr>
        <w:spacing w:after="0" w:line="240" w:lineRule="auto"/>
        <w:jc w:val="both"/>
        <w:rPr>
          <w:rFonts w:ascii="Cambria" w:hAnsi="Cambria"/>
        </w:rPr>
      </w:pPr>
      <w:r w:rsidRPr="00212A48">
        <w:rPr>
          <w:rFonts w:ascii="Cambria" w:hAnsi="Cambria"/>
        </w:rPr>
        <w:t xml:space="preserve"> </w:t>
      </w:r>
    </w:p>
    <w:p w:rsidR="0048406F" w:rsidRPr="00212A48" w:rsidRDefault="0048406F" w:rsidP="0003187D">
      <w:pPr>
        <w:spacing w:after="0" w:line="240" w:lineRule="auto"/>
        <w:jc w:val="both"/>
        <w:rPr>
          <w:rFonts w:ascii="Cambria" w:hAnsi="Cambria"/>
        </w:rPr>
      </w:pPr>
    </w:p>
    <w:p w:rsidR="0048406F" w:rsidRPr="00212A48" w:rsidRDefault="0048406F" w:rsidP="0003187D">
      <w:pPr>
        <w:spacing w:after="0" w:line="240" w:lineRule="auto"/>
        <w:rPr>
          <w:rFonts w:ascii="Cambria" w:hAnsi="Cambria"/>
        </w:rPr>
      </w:pPr>
      <w:r w:rsidRPr="00212A48">
        <w:rPr>
          <w:rFonts w:ascii="Cambria" w:hAnsi="Cambria"/>
          <w:b/>
        </w:rPr>
        <w:t>Notes to help the writer complete this section:</w:t>
      </w:r>
      <w:r w:rsidRPr="00212A48">
        <w:rPr>
          <w:rFonts w:ascii="Cambria" w:hAnsi="Cambria"/>
        </w:rPr>
        <w:t xml:space="preserve"> This section should condense the “Next Steps” identified by the partners earlier in the document under each of the 10 major issues. This section should also provide final comments and conclusions to wrap up the document and make it cohesive. </w:t>
      </w:r>
    </w:p>
    <w:p w:rsidR="005C306B" w:rsidRPr="00212A48" w:rsidRDefault="0048406F" w:rsidP="0003187D">
      <w:pPr>
        <w:spacing w:line="240" w:lineRule="auto"/>
        <w:rPr>
          <w:rFonts w:ascii="Cambria" w:hAnsi="Cambria"/>
        </w:rPr>
      </w:pPr>
      <w:r w:rsidRPr="00212A48">
        <w:rPr>
          <w:rFonts w:ascii="Cambria" w:hAnsi="Cambria"/>
        </w:rPr>
        <w:br w:type="page"/>
      </w:r>
      <w:bookmarkStart w:id="97" w:name="_Toc223783891"/>
    </w:p>
    <w:p w:rsidR="005C306B" w:rsidRPr="00212A48" w:rsidRDefault="00B40BBF" w:rsidP="0003187D">
      <w:pPr>
        <w:spacing w:line="240" w:lineRule="auto"/>
        <w:rPr>
          <w:rFonts w:ascii="Cambria" w:hAnsi="Cambria"/>
        </w:rPr>
      </w:pPr>
      <w:r>
        <w:rPr>
          <w:noProof/>
        </w:rPr>
        <w:lastRenderedPageBreak/>
        <mc:AlternateContent>
          <mc:Choice Requires="wps">
            <w:drawing>
              <wp:anchor distT="0" distB="0" distL="114300" distR="114300" simplePos="0" relativeHeight="251664384" behindDoc="0" locked="0" layoutInCell="1" allowOverlap="1" wp14:anchorId="3C2FA700" wp14:editId="0B26915B">
                <wp:simplePos x="0" y="0"/>
                <wp:positionH relativeFrom="column">
                  <wp:posOffset>-76200</wp:posOffset>
                </wp:positionH>
                <wp:positionV relativeFrom="paragraph">
                  <wp:posOffset>47625</wp:posOffset>
                </wp:positionV>
                <wp:extent cx="6553200" cy="1333500"/>
                <wp:effectExtent l="0" t="0" r="0" b="0"/>
                <wp:wrapTopAndBottom/>
                <wp:docPr id="568"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1333500"/>
                        </a:xfrm>
                        <a:prstGeom prst="flowChartAlternateProcess">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5C306B">
                            <w:pPr>
                              <w:spacing w:after="0"/>
                              <w:ind w:left="187"/>
                              <w:rPr>
                                <w:rFonts w:ascii="Cambria" w:hAnsi="Cambria" w:cs="Arial"/>
                                <w:color w:val="912354"/>
                                <w:sz w:val="8"/>
                                <w:szCs w:val="8"/>
                              </w:rPr>
                            </w:pPr>
                          </w:p>
                          <w:p w:rsidR="00633B8B" w:rsidRPr="00212A48" w:rsidRDefault="00633B8B" w:rsidP="005C306B">
                            <w:pPr>
                              <w:pStyle w:val="Default"/>
                              <w:spacing w:line="276" w:lineRule="auto"/>
                              <w:ind w:left="180"/>
                              <w:rPr>
                                <w:rFonts w:ascii="Cambria" w:hAnsi="Cambria" w:cs="Times New Roman"/>
                                <w:color w:val="912354"/>
                              </w:rPr>
                            </w:pPr>
                            <w:r w:rsidRPr="00212A48">
                              <w:rPr>
                                <w:rFonts w:ascii="Cambria" w:hAnsi="Cambria" w:cs="Times New Roman"/>
                                <w:b/>
                                <w:color w:val="912354"/>
                              </w:rPr>
                              <w:t>General note about the appendices:</w:t>
                            </w:r>
                            <w:r w:rsidRPr="00212A48">
                              <w:rPr>
                                <w:rFonts w:ascii="Cambria" w:hAnsi="Cambria" w:cs="Times New Roman"/>
                                <w:color w:val="912354"/>
                              </w:rPr>
                              <w:t xml:space="preserve"> The following appendices are optional, however they are recommended to give donors and interested parties a better picture of the state of the sector and the needs within the country. This information should have already been collected as part of the market assessment conducted in Step 1, so most of the information can just be repurposed here. </w:t>
                            </w:r>
                          </w:p>
                          <w:p w:rsidR="00633B8B" w:rsidRPr="00EB59EF" w:rsidRDefault="00633B8B" w:rsidP="005C306B">
                            <w:pPr>
                              <w:spacing w:after="0"/>
                              <w:ind w:left="187"/>
                              <w:rPr>
                                <w:color w:val="912354"/>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23" o:spid="_x0000_s1086" type="#_x0000_t176" style="position:absolute;margin-left:-6pt;margin-top:3.75pt;width:516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" fillcolor="#d9d9d9" stroked="f">
                <v:textbox>
                  <w:txbxContent>
                    <w:p w:rsidR="00633B8B" w:rsidRPr="00212A48" w:rsidRDefault="00633B8B" w:rsidP="005C306B">
                      <w:pPr>
                        <w:spacing w:after="0"/>
                        <w:ind w:left="187"/>
                        <w:rPr>
                          <w:rFonts w:ascii="Cambria" w:hAnsi="Cambria" w:cs="Arial"/>
                          <w:color w:val="912354"/>
                          <w:sz w:val="8"/>
                          <w:szCs w:val="8"/>
                        </w:rPr>
                      </w:pPr>
                    </w:p>
                    <w:p w:rsidR="00633B8B" w:rsidRPr="00212A48" w:rsidRDefault="00633B8B" w:rsidP="005C306B">
                      <w:pPr>
                        <w:pStyle w:val="Default"/>
                        <w:spacing w:line="276" w:lineRule="auto"/>
                        <w:ind w:left="180"/>
                        <w:rPr>
                          <w:rFonts w:ascii="Cambria" w:hAnsi="Cambria" w:cs="Times New Roman"/>
                          <w:color w:val="912354"/>
                        </w:rPr>
                      </w:pPr>
                      <w:r w:rsidRPr="00212A48">
                        <w:rPr>
                          <w:rFonts w:ascii="Cambria" w:hAnsi="Cambria" w:cs="Times New Roman"/>
                          <w:b/>
                          <w:color w:val="912354"/>
                        </w:rPr>
                        <w:t>General note about the appendices:</w:t>
                      </w:r>
                      <w:r w:rsidRPr="00212A48">
                        <w:rPr>
                          <w:rFonts w:ascii="Cambria" w:hAnsi="Cambria" w:cs="Times New Roman"/>
                          <w:color w:val="912354"/>
                        </w:rPr>
                        <w:t xml:space="preserve"> The following appendices are optional, however they are recommended to give donors and interested parties a better picture of the state of the sector and the needs within the country. This information should have already been collected as part of the market assessment conducted in Step 1, so most of the information can just be repurposed here. </w:t>
                      </w:r>
                    </w:p>
                    <w:p w:rsidR="00633B8B" w:rsidRPr="00EB59EF" w:rsidRDefault="00633B8B" w:rsidP="005C306B">
                      <w:pPr>
                        <w:spacing w:after="0"/>
                        <w:ind w:left="187"/>
                        <w:rPr>
                          <w:color w:val="912354"/>
                          <w:sz w:val="24"/>
                          <w:szCs w:val="24"/>
                        </w:rPr>
                      </w:pPr>
                    </w:p>
                  </w:txbxContent>
                </v:textbox>
                <w10:wrap type="topAndBottom"/>
              </v:shape>
            </w:pict>
          </mc:Fallback>
        </mc:AlternateContent>
      </w:r>
    </w:p>
    <w:p w:rsidR="0048406F" w:rsidRPr="00A12447" w:rsidRDefault="0048406F" w:rsidP="005C306B">
      <w:pPr>
        <w:spacing w:after="0" w:line="240" w:lineRule="auto"/>
        <w:rPr>
          <w:rFonts w:ascii="Cambria" w:hAnsi="Cambria"/>
          <w:b/>
          <w:bCs/>
          <w:color w:val="4A8382"/>
          <w:sz w:val="28"/>
          <w:szCs w:val="28"/>
        </w:rPr>
      </w:pPr>
      <w:r w:rsidRPr="00A12447">
        <w:rPr>
          <w:rFonts w:ascii="Cambria" w:hAnsi="Cambria"/>
          <w:b/>
          <w:bCs/>
          <w:color w:val="4A8382"/>
          <w:sz w:val="28"/>
          <w:szCs w:val="28"/>
        </w:rPr>
        <w:t>Appendix 1: Macro Environment in [name of country]</w:t>
      </w:r>
      <w:bookmarkEnd w:id="97"/>
    </w:p>
    <w:p w:rsidR="0048406F" w:rsidRPr="00212A48" w:rsidRDefault="0048406F" w:rsidP="0003187D">
      <w:pPr>
        <w:spacing w:after="0" w:line="240" w:lineRule="auto"/>
        <w:jc w:val="both"/>
        <w:rPr>
          <w:rFonts w:ascii="Cambria" w:hAnsi="Cambria"/>
        </w:rPr>
      </w:pPr>
    </w:p>
    <w:p w:rsidR="0048406F" w:rsidRPr="00212A48" w:rsidRDefault="0048406F" w:rsidP="0003187D">
      <w:pPr>
        <w:spacing w:after="0" w:line="240" w:lineRule="auto"/>
        <w:jc w:val="both"/>
        <w:rPr>
          <w:rFonts w:ascii="Cambria" w:hAnsi="Cambria"/>
        </w:rPr>
      </w:pPr>
      <w:r w:rsidRPr="00212A48">
        <w:rPr>
          <w:rFonts w:ascii="Cambria" w:hAnsi="Cambria"/>
          <w:b/>
        </w:rPr>
        <w:t xml:space="preserve">Notes to help the writer complete this section: </w:t>
      </w:r>
      <w:r w:rsidRPr="00212A48">
        <w:rPr>
          <w:rFonts w:ascii="Cambria" w:hAnsi="Cambria"/>
        </w:rPr>
        <w:t xml:space="preserve">This section is intended to be a broad overview of the country’s social demographics, politics, economy, gender attitudes, technology and infrastructure, and environment. Take care to identify the implications that each of these areas have on the cookstoves </w:t>
      </w:r>
      <w:r w:rsidR="004B7937">
        <w:rPr>
          <w:rFonts w:ascii="Cambria" w:hAnsi="Cambria"/>
        </w:rPr>
        <w:t xml:space="preserve">and fuels </w:t>
      </w:r>
      <w:r w:rsidRPr="00212A48">
        <w:rPr>
          <w:rFonts w:ascii="Cambria" w:hAnsi="Cambria"/>
        </w:rPr>
        <w:t xml:space="preserve">sector. </w:t>
      </w:r>
    </w:p>
    <w:p w:rsidR="0048406F" w:rsidRPr="00A12447" w:rsidRDefault="002C5583" w:rsidP="00375E62">
      <w:pPr>
        <w:spacing w:after="0" w:line="240" w:lineRule="auto"/>
        <w:rPr>
          <w:rFonts w:ascii="Cambria" w:hAnsi="Cambria"/>
          <w:b/>
          <w:bCs/>
          <w:color w:val="4A8382"/>
          <w:sz w:val="28"/>
          <w:szCs w:val="28"/>
        </w:rPr>
      </w:pPr>
      <w:bookmarkStart w:id="98" w:name="_Toc223783892"/>
      <w:r>
        <w:rPr>
          <w:rFonts w:ascii="Cambria" w:hAnsi="Cambria"/>
          <w:b/>
          <w:color w:val="2F5353"/>
          <w:sz w:val="28"/>
          <w:szCs w:val="28"/>
        </w:rPr>
        <w:br/>
      </w:r>
      <w:r>
        <w:rPr>
          <w:rFonts w:ascii="Cambria" w:hAnsi="Cambria"/>
          <w:b/>
          <w:color w:val="2F5353"/>
          <w:sz w:val="28"/>
          <w:szCs w:val="28"/>
        </w:rPr>
        <w:br/>
      </w:r>
      <w:r w:rsidR="0048406F" w:rsidRPr="00A12447">
        <w:rPr>
          <w:rFonts w:ascii="Cambria" w:hAnsi="Cambria"/>
          <w:b/>
          <w:bCs/>
          <w:color w:val="4A8382"/>
          <w:sz w:val="28"/>
          <w:szCs w:val="28"/>
        </w:rPr>
        <w:t>Appendix 2: State of the Sector in [name of country]</w:t>
      </w:r>
      <w:bookmarkEnd w:id="98"/>
    </w:p>
    <w:p w:rsidR="0048406F" w:rsidRPr="00212A48" w:rsidRDefault="00375E62" w:rsidP="00375E62">
      <w:pPr>
        <w:pStyle w:val="NoSpacing"/>
        <w:tabs>
          <w:tab w:val="left" w:pos="2265"/>
        </w:tabs>
        <w:rPr>
          <w:rFonts w:ascii="Cambria" w:hAnsi="Cambria"/>
        </w:rPr>
      </w:pPr>
      <w:r w:rsidRPr="00212A48">
        <w:rPr>
          <w:rFonts w:ascii="Cambria" w:hAnsi="Cambria"/>
        </w:rPr>
        <w:tab/>
      </w:r>
    </w:p>
    <w:p w:rsidR="0048406F" w:rsidRPr="001164D2" w:rsidRDefault="0048406F" w:rsidP="0003187D">
      <w:pPr>
        <w:spacing w:line="240" w:lineRule="auto"/>
        <w:rPr>
          <w:rFonts w:ascii="Cambria" w:hAnsi="Cambria"/>
          <w:b/>
          <w:i/>
          <w:color w:val="912354"/>
          <w:sz w:val="24"/>
        </w:rPr>
      </w:pPr>
      <w:bookmarkStart w:id="99" w:name="_Toc345065028"/>
      <w:bookmarkStart w:id="100" w:name="_Toc223783893"/>
      <w:r w:rsidRPr="001164D2">
        <w:rPr>
          <w:rFonts w:ascii="Cambria" w:hAnsi="Cambria"/>
          <w:b/>
          <w:i/>
          <w:color w:val="912354"/>
          <w:sz w:val="24"/>
        </w:rPr>
        <w:t>Impact of Cookstove Smoke</w:t>
      </w:r>
      <w:bookmarkEnd w:id="99"/>
      <w:bookmarkEnd w:id="100"/>
    </w:p>
    <w:p w:rsidR="0048406F" w:rsidRPr="00212A48" w:rsidRDefault="0048406F" w:rsidP="0003187D">
      <w:pPr>
        <w:spacing w:after="0" w:line="240" w:lineRule="auto"/>
        <w:rPr>
          <w:rFonts w:ascii="Cambria" w:hAnsi="Cambria"/>
        </w:rPr>
      </w:pPr>
      <w:r w:rsidRPr="00212A48">
        <w:rPr>
          <w:rFonts w:ascii="Cambria" w:hAnsi="Cambria"/>
          <w:b/>
        </w:rPr>
        <w:t>Notes to help the writer complete this section:</w:t>
      </w:r>
      <w:r w:rsidRPr="00212A48">
        <w:rPr>
          <w:rFonts w:ascii="Cambria" w:hAnsi="Cambria"/>
        </w:rPr>
        <w:t xml:space="preserve"> This section should reflect the health, gender, livelihood and environmental impacts of cookstove smoke. Try to answer the following questions: How many people are adversely affected by cookstove smoke? What are the demographics? What types of health problems do they experience as a result of cookstove smoke? How prevalent are these health problems? How many deaths are attributed to illnesses caused by cookstove smoke?</w:t>
      </w:r>
      <w:bookmarkStart w:id="101" w:name="_Toc345065029"/>
      <w:bookmarkStart w:id="102" w:name="_Toc223783894"/>
      <w:r w:rsidRPr="00212A48">
        <w:rPr>
          <w:rFonts w:ascii="Cambria" w:hAnsi="Cambria"/>
        </w:rPr>
        <w:t xml:space="preserve"> </w:t>
      </w:r>
    </w:p>
    <w:p w:rsidR="0048406F" w:rsidRPr="00212A48" w:rsidRDefault="0048406F" w:rsidP="0003187D">
      <w:pPr>
        <w:autoSpaceDE w:val="0"/>
        <w:autoSpaceDN w:val="0"/>
        <w:adjustRightInd w:val="0"/>
        <w:spacing w:after="0" w:line="240" w:lineRule="auto"/>
        <w:rPr>
          <w:rFonts w:ascii="Cambria" w:hAnsi="Cambria"/>
        </w:rPr>
      </w:pPr>
    </w:p>
    <w:p w:rsidR="0048406F" w:rsidRPr="001164D2" w:rsidRDefault="0048406F" w:rsidP="0003187D">
      <w:pPr>
        <w:spacing w:line="240" w:lineRule="auto"/>
        <w:rPr>
          <w:rFonts w:ascii="Cambria" w:hAnsi="Cambria"/>
          <w:b/>
          <w:i/>
          <w:color w:val="912354"/>
          <w:sz w:val="24"/>
        </w:rPr>
      </w:pPr>
      <w:r w:rsidRPr="001164D2">
        <w:rPr>
          <w:rFonts w:ascii="Cambria" w:hAnsi="Cambria"/>
          <w:b/>
          <w:i/>
          <w:color w:val="912354"/>
          <w:sz w:val="24"/>
        </w:rPr>
        <w:t>Consumer Information</w:t>
      </w:r>
      <w:bookmarkEnd w:id="101"/>
      <w:bookmarkEnd w:id="102"/>
    </w:p>
    <w:p w:rsidR="0048406F" w:rsidRPr="00212A48" w:rsidRDefault="0048406F" w:rsidP="002C5583">
      <w:pPr>
        <w:spacing w:after="0" w:line="240" w:lineRule="auto"/>
        <w:rPr>
          <w:rFonts w:ascii="Cambria" w:hAnsi="Cambria"/>
        </w:rPr>
      </w:pPr>
      <w:r w:rsidRPr="00212A48">
        <w:rPr>
          <w:rFonts w:ascii="Cambria" w:hAnsi="Cambria"/>
          <w:b/>
        </w:rPr>
        <w:t>Notes to help the writer complete this section:</w:t>
      </w:r>
      <w:r w:rsidRPr="00212A48">
        <w:rPr>
          <w:rFonts w:ascii="Cambria" w:hAnsi="Cambria"/>
        </w:rPr>
        <w:t xml:space="preserve"> This section should include information on the demographics and behaviors of the typical cookstove consumer and user. It should include answers to questions such as: What do consumers want from their cookstoves? What does the typical consumer look like – age, gender, location? What kind of cookstove does the typical consumer currently use? What kind of fuel? Where do they find or purchase their fuel? What kind of equipment does the typical consumer use when cooking – pots, utensils, stools or chairs, etc.? What kind of food do they cook? What are their purchasin</w:t>
      </w:r>
      <w:r w:rsidR="002C5583">
        <w:rPr>
          <w:rFonts w:ascii="Cambria" w:hAnsi="Cambria"/>
        </w:rPr>
        <w:t>g preferences?</w:t>
      </w:r>
      <w:r w:rsidR="002C5583">
        <w:rPr>
          <w:rFonts w:ascii="Cambria" w:hAnsi="Cambria"/>
        </w:rPr>
        <w:br/>
      </w:r>
    </w:p>
    <w:p w:rsidR="0048406F" w:rsidRPr="001164D2" w:rsidRDefault="0048406F" w:rsidP="0003187D">
      <w:pPr>
        <w:spacing w:line="240" w:lineRule="auto"/>
        <w:rPr>
          <w:rFonts w:ascii="Cambria" w:hAnsi="Cambria"/>
          <w:b/>
          <w:i/>
          <w:color w:val="912354"/>
          <w:sz w:val="24"/>
          <w:lang w:val="en-GB"/>
        </w:rPr>
      </w:pPr>
      <w:bookmarkStart w:id="103" w:name="_Toc345065030"/>
      <w:bookmarkStart w:id="104" w:name="_Toc223783895"/>
      <w:r w:rsidRPr="001164D2">
        <w:rPr>
          <w:rFonts w:ascii="Cambria" w:hAnsi="Cambria"/>
          <w:b/>
          <w:i/>
          <w:color w:val="912354"/>
          <w:sz w:val="24"/>
        </w:rPr>
        <w:t>Government Cookstove Involvement</w:t>
      </w:r>
      <w:bookmarkEnd w:id="103"/>
      <w:bookmarkEnd w:id="104"/>
    </w:p>
    <w:p w:rsidR="0048406F" w:rsidRPr="00212A48" w:rsidRDefault="0048406F" w:rsidP="0003187D">
      <w:pPr>
        <w:spacing w:after="0" w:line="240" w:lineRule="auto"/>
        <w:rPr>
          <w:rFonts w:ascii="Cambria" w:hAnsi="Cambria"/>
        </w:rPr>
      </w:pPr>
      <w:r w:rsidRPr="00212A48">
        <w:rPr>
          <w:rFonts w:ascii="Cambria" w:hAnsi="Cambria"/>
          <w:b/>
        </w:rPr>
        <w:t>Notes to help the writer complete this section:</w:t>
      </w:r>
      <w:r w:rsidRPr="00212A48">
        <w:rPr>
          <w:rFonts w:ascii="Cambria" w:hAnsi="Cambria"/>
        </w:rPr>
        <w:t xml:space="preserve"> This section is meant to give the reader a concise overview of past, present, and future government involvement in the cookstove sector. Try to answer the following questions: Which government ministries are involved in the cookstoves sector? What are they responsible for? Are there national standards in place for cookstoves? If so, what are they and who established them? What policies are already in place regarding cookstoves? Are there any policies that are in the planning stage? Where possible, it would be beneficial to consult with government representatives to complete this section. </w:t>
      </w:r>
    </w:p>
    <w:p w:rsidR="002C5583" w:rsidRDefault="002C5583" w:rsidP="0003187D">
      <w:pPr>
        <w:spacing w:line="240" w:lineRule="auto"/>
        <w:rPr>
          <w:rFonts w:ascii="Cambria" w:hAnsi="Cambria"/>
          <w:b/>
          <w:i/>
          <w:color w:val="912354"/>
        </w:rPr>
      </w:pPr>
      <w:bookmarkStart w:id="105" w:name="_Toc345065031"/>
      <w:bookmarkStart w:id="106" w:name="_Toc223783896"/>
    </w:p>
    <w:p w:rsidR="0048406F" w:rsidRPr="001164D2" w:rsidRDefault="0048406F" w:rsidP="0003187D">
      <w:pPr>
        <w:spacing w:line="240" w:lineRule="auto"/>
        <w:rPr>
          <w:rFonts w:ascii="Cambria" w:hAnsi="Cambria"/>
          <w:b/>
          <w:i/>
          <w:color w:val="912354"/>
          <w:sz w:val="24"/>
        </w:rPr>
      </w:pPr>
      <w:r w:rsidRPr="001164D2">
        <w:rPr>
          <w:rFonts w:ascii="Cambria" w:hAnsi="Cambria"/>
          <w:b/>
          <w:i/>
          <w:color w:val="912354"/>
          <w:sz w:val="24"/>
        </w:rPr>
        <w:lastRenderedPageBreak/>
        <w:t xml:space="preserve">Mapping the </w:t>
      </w:r>
      <w:r w:rsidR="009C4FD4" w:rsidRPr="001164D2">
        <w:rPr>
          <w:rFonts w:ascii="Cambria" w:hAnsi="Cambria"/>
          <w:b/>
          <w:i/>
          <w:color w:val="912354"/>
          <w:sz w:val="24"/>
        </w:rPr>
        <w:t xml:space="preserve">Sector </w:t>
      </w:r>
      <w:r w:rsidRPr="001164D2">
        <w:rPr>
          <w:rFonts w:ascii="Cambria" w:hAnsi="Cambria"/>
          <w:b/>
          <w:i/>
          <w:color w:val="912354"/>
          <w:sz w:val="24"/>
        </w:rPr>
        <w:t>Players</w:t>
      </w:r>
      <w:bookmarkEnd w:id="105"/>
      <w:bookmarkEnd w:id="106"/>
    </w:p>
    <w:p w:rsidR="0048406F" w:rsidRPr="00212A48" w:rsidRDefault="0048406F" w:rsidP="0003187D">
      <w:pPr>
        <w:spacing w:after="0" w:line="240" w:lineRule="auto"/>
        <w:rPr>
          <w:rFonts w:ascii="Cambria" w:hAnsi="Cambria"/>
        </w:rPr>
      </w:pPr>
      <w:r w:rsidRPr="00212A48">
        <w:rPr>
          <w:rFonts w:ascii="Cambria" w:hAnsi="Cambria"/>
          <w:b/>
          <w:color w:val="000000"/>
        </w:rPr>
        <w:t>Notes to help the writer complete this section:</w:t>
      </w:r>
      <w:r w:rsidRPr="00212A48">
        <w:rPr>
          <w:rFonts w:ascii="Cambria" w:hAnsi="Cambria"/>
          <w:color w:val="000000"/>
        </w:rPr>
        <w:t xml:space="preserve"> This section is intended to reflect the various groups (governments, suppliers, NGOs, etc.) that are active in the cookstove sector in Bangladesh and their respective capabilities. Try to answer the following questions: Who is involved? What do they do? Do they do it well? Feel free to use the table below (from the Kenya CAP) as a template. </w:t>
      </w:r>
    </w:p>
    <w:p w:rsidR="00E17CC3" w:rsidRPr="00212A48" w:rsidRDefault="00E17CC3" w:rsidP="0003187D">
      <w:pPr>
        <w:spacing w:after="0" w:line="240" w:lineRule="auto"/>
        <w:rPr>
          <w:rFonts w:ascii="Cambria" w:hAnsi="Cambria"/>
          <w:lang w:val="fr-FR"/>
        </w:rPr>
      </w:pPr>
    </w:p>
    <w:tbl>
      <w:tblPr>
        <w:tblpPr w:leftFromText="180" w:rightFromText="180" w:vertAnchor="text" w:horzAnchor="margin" w:tblpXSpec="center" w:tblpY="-63"/>
        <w:tblW w:w="5376"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356"/>
        <w:gridCol w:w="631"/>
        <w:gridCol w:w="631"/>
        <w:gridCol w:w="631"/>
        <w:gridCol w:w="540"/>
        <w:gridCol w:w="631"/>
        <w:gridCol w:w="631"/>
        <w:gridCol w:w="540"/>
        <w:gridCol w:w="631"/>
        <w:gridCol w:w="540"/>
        <w:gridCol w:w="538"/>
        <w:gridCol w:w="538"/>
        <w:gridCol w:w="449"/>
        <w:gridCol w:w="540"/>
        <w:gridCol w:w="538"/>
        <w:gridCol w:w="629"/>
        <w:gridCol w:w="538"/>
        <w:gridCol w:w="538"/>
      </w:tblGrid>
      <w:tr w:rsidR="0003538C" w:rsidRPr="001716C8" w:rsidTr="002C138D">
        <w:trPr>
          <w:cantSplit/>
          <w:trHeight w:val="1591"/>
        </w:trPr>
        <w:tc>
          <w:tcPr>
            <w:tcW w:w="612" w:type="pct"/>
            <w:tcBorders>
              <w:top w:val="single" w:sz="18" w:space="0" w:color="808080"/>
              <w:left w:val="single" w:sz="18" w:space="0" w:color="808080"/>
            </w:tcBorders>
            <w:shd w:val="clear" w:color="808080" w:fill="808080"/>
          </w:tcPr>
          <w:p w:rsidR="0003538C" w:rsidRDefault="0003538C" w:rsidP="002C138D">
            <w:pPr>
              <w:autoSpaceDE w:val="0"/>
              <w:autoSpaceDN w:val="0"/>
              <w:adjustRightInd w:val="0"/>
              <w:spacing w:after="0" w:line="240" w:lineRule="auto"/>
              <w:ind w:left="-1278" w:firstLine="1260"/>
              <w:rPr>
                <w:rFonts w:ascii="Cambria" w:hAnsi="Cambria"/>
                <w:b/>
                <w:bCs/>
                <w:color w:val="FFFFFF"/>
                <w:sz w:val="16"/>
                <w:szCs w:val="16"/>
              </w:rPr>
            </w:pPr>
            <w:r w:rsidRPr="00212A48">
              <w:rPr>
                <w:rFonts w:ascii="Cambria" w:hAnsi="Cambria"/>
                <w:b/>
                <w:color w:val="2F5353"/>
                <w:sz w:val="24"/>
                <w:szCs w:val="24"/>
                <w:highlight w:val="yellow"/>
              </w:rPr>
              <w:br w:type="page"/>
            </w:r>
          </w:p>
          <w:p w:rsidR="0003538C" w:rsidRPr="00D94FC4" w:rsidRDefault="0003538C" w:rsidP="002C138D">
            <w:pPr>
              <w:rPr>
                <w:rFonts w:ascii="Cambria" w:hAnsi="Cambria"/>
                <w:sz w:val="16"/>
                <w:szCs w:val="16"/>
              </w:rPr>
            </w:pPr>
          </w:p>
        </w:tc>
        <w:tc>
          <w:tcPr>
            <w:tcW w:w="285" w:type="pct"/>
            <w:tcBorders>
              <w:top w:val="single" w:sz="18" w:space="0" w:color="808080"/>
              <w:bottom w:val="single" w:sz="18" w:space="0" w:color="CCCCCC"/>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hAnsi="Cambria"/>
                <w:color w:val="FFFFFF"/>
                <w:sz w:val="16"/>
                <w:szCs w:val="16"/>
              </w:rPr>
            </w:pPr>
            <w:r w:rsidRPr="00E77CE5">
              <w:rPr>
                <w:rFonts w:ascii="Cambria" w:eastAsia="+mn-ea" w:hAnsi="Cambria"/>
                <w:color w:val="FFFFFF"/>
                <w:sz w:val="16"/>
                <w:szCs w:val="16"/>
                <w:lang w:val="en-GB"/>
              </w:rPr>
              <w:t>Coordinate Program</w:t>
            </w:r>
          </w:p>
        </w:tc>
        <w:tc>
          <w:tcPr>
            <w:tcW w:w="285" w:type="pct"/>
            <w:tcBorders>
              <w:top w:val="single" w:sz="18" w:space="0" w:color="808080"/>
              <w:bottom w:val="single" w:sz="18" w:space="0" w:color="CCCCCC"/>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hAnsi="Cambria"/>
                <w:color w:val="FFFFFF"/>
                <w:sz w:val="16"/>
                <w:szCs w:val="16"/>
              </w:rPr>
            </w:pPr>
            <w:r w:rsidRPr="00E77CE5">
              <w:rPr>
                <w:rFonts w:ascii="Cambria" w:eastAsia="+mn-ea" w:hAnsi="Cambria"/>
                <w:color w:val="FFFFFF"/>
                <w:sz w:val="16"/>
                <w:szCs w:val="16"/>
                <w:lang w:val="en-GB"/>
              </w:rPr>
              <w:t>Provide Funding</w:t>
            </w:r>
          </w:p>
          <w:p w:rsidR="0003538C" w:rsidRPr="00E77CE5" w:rsidRDefault="0003538C" w:rsidP="002C138D">
            <w:pPr>
              <w:spacing w:after="0" w:line="240" w:lineRule="auto"/>
              <w:ind w:left="113" w:right="113"/>
              <w:jc w:val="center"/>
              <w:rPr>
                <w:rFonts w:ascii="Cambria" w:hAnsi="Cambria"/>
                <w:color w:val="FFFFFF"/>
                <w:sz w:val="16"/>
                <w:szCs w:val="16"/>
              </w:rPr>
            </w:pPr>
          </w:p>
        </w:tc>
        <w:tc>
          <w:tcPr>
            <w:tcW w:w="285" w:type="pct"/>
            <w:tcBorders>
              <w:top w:val="single" w:sz="18" w:space="0" w:color="808080"/>
              <w:bottom w:val="single" w:sz="18" w:space="0" w:color="CCCCCC"/>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hAnsi="Cambria"/>
                <w:color w:val="FFFFFF"/>
                <w:sz w:val="16"/>
                <w:szCs w:val="16"/>
              </w:rPr>
            </w:pPr>
            <w:r w:rsidRPr="00E77CE5">
              <w:rPr>
                <w:rFonts w:ascii="Cambria" w:eastAsia="+mn-ea" w:hAnsi="Cambria"/>
                <w:color w:val="FFFFFF"/>
                <w:sz w:val="16"/>
                <w:szCs w:val="16"/>
                <w:lang w:val="en-GB"/>
              </w:rPr>
              <w:t>Coordinate Project (Region)</w:t>
            </w:r>
          </w:p>
          <w:p w:rsidR="0003538C" w:rsidRPr="00E77CE5" w:rsidRDefault="0003538C" w:rsidP="002C138D">
            <w:pPr>
              <w:spacing w:after="0" w:line="240" w:lineRule="auto"/>
              <w:ind w:left="113" w:right="113"/>
              <w:jc w:val="center"/>
              <w:rPr>
                <w:rFonts w:ascii="Cambria" w:hAnsi="Cambria"/>
                <w:color w:val="FFFFFF"/>
                <w:sz w:val="16"/>
                <w:szCs w:val="16"/>
              </w:rPr>
            </w:pPr>
          </w:p>
        </w:tc>
        <w:tc>
          <w:tcPr>
            <w:tcW w:w="244" w:type="pct"/>
            <w:tcBorders>
              <w:top w:val="single" w:sz="18" w:space="0" w:color="808080"/>
              <w:bottom w:val="single" w:sz="18" w:space="0" w:color="CCCCCC"/>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hAnsi="Cambria"/>
                <w:color w:val="FFFFFF"/>
                <w:sz w:val="16"/>
                <w:szCs w:val="16"/>
              </w:rPr>
            </w:pPr>
            <w:r w:rsidRPr="00E77CE5">
              <w:rPr>
                <w:rFonts w:ascii="Cambria" w:eastAsia="+mn-ea" w:hAnsi="Cambria"/>
                <w:color w:val="FFFFFF"/>
                <w:sz w:val="16"/>
                <w:szCs w:val="16"/>
                <w:lang w:val="en-GB"/>
              </w:rPr>
              <w:t>Centralize Act. (</w:t>
            </w:r>
            <w:proofErr w:type="spellStart"/>
            <w:r w:rsidRPr="00E77CE5">
              <w:rPr>
                <w:rFonts w:ascii="Cambria" w:eastAsia="+mn-ea" w:hAnsi="Cambria"/>
                <w:color w:val="FFFFFF"/>
                <w:sz w:val="16"/>
                <w:szCs w:val="16"/>
                <w:lang w:val="en-GB"/>
              </w:rPr>
              <w:t>Mktg</w:t>
            </w:r>
            <w:proofErr w:type="spellEnd"/>
            <w:r w:rsidRPr="00E77CE5">
              <w:rPr>
                <w:rFonts w:ascii="Cambria" w:eastAsia="+mn-ea" w:hAnsi="Cambria"/>
                <w:color w:val="FFFFFF"/>
                <w:sz w:val="16"/>
                <w:szCs w:val="16"/>
                <w:lang w:val="en-GB"/>
              </w:rPr>
              <w:t>, Ops, Fin)</w:t>
            </w:r>
          </w:p>
          <w:p w:rsidR="0003538C" w:rsidRPr="00E77CE5" w:rsidRDefault="0003538C" w:rsidP="002C138D">
            <w:pPr>
              <w:spacing w:after="0" w:line="240" w:lineRule="auto"/>
              <w:ind w:left="113" w:right="113"/>
              <w:jc w:val="center"/>
              <w:rPr>
                <w:rFonts w:ascii="Cambria" w:hAnsi="Cambria"/>
                <w:color w:val="FFFFFF"/>
                <w:sz w:val="16"/>
                <w:szCs w:val="16"/>
              </w:rPr>
            </w:pPr>
          </w:p>
        </w:tc>
        <w:tc>
          <w:tcPr>
            <w:tcW w:w="285" w:type="pct"/>
            <w:tcBorders>
              <w:top w:val="single" w:sz="18" w:space="0" w:color="808080"/>
              <w:bottom w:val="single" w:sz="18" w:space="0" w:color="CCCCCC"/>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hAnsi="Cambria"/>
                <w:color w:val="FFFFFF"/>
                <w:sz w:val="16"/>
                <w:szCs w:val="16"/>
              </w:rPr>
            </w:pPr>
            <w:r w:rsidRPr="00E77CE5">
              <w:rPr>
                <w:rFonts w:ascii="Cambria" w:eastAsia="+mn-ea" w:hAnsi="Cambria"/>
                <w:color w:val="FFFFFF"/>
                <w:sz w:val="16"/>
                <w:szCs w:val="16"/>
                <w:lang w:val="en-GB"/>
              </w:rPr>
              <w:t>Educate on HAP</w:t>
            </w:r>
          </w:p>
          <w:p w:rsidR="0003538C" w:rsidRPr="00E77CE5" w:rsidRDefault="0003538C" w:rsidP="002C138D">
            <w:pPr>
              <w:spacing w:after="0" w:line="240" w:lineRule="auto"/>
              <w:ind w:left="113" w:right="113"/>
              <w:jc w:val="center"/>
              <w:rPr>
                <w:rFonts w:ascii="Cambria" w:hAnsi="Cambria"/>
                <w:color w:val="FFFFFF"/>
                <w:sz w:val="16"/>
                <w:szCs w:val="16"/>
              </w:rPr>
            </w:pPr>
          </w:p>
        </w:tc>
        <w:tc>
          <w:tcPr>
            <w:tcW w:w="285" w:type="pct"/>
            <w:tcBorders>
              <w:top w:val="single" w:sz="18" w:space="0" w:color="808080"/>
              <w:bottom w:val="single" w:sz="18" w:space="0" w:color="CCCCCC"/>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hAnsi="Cambria"/>
                <w:color w:val="FFFFFF"/>
                <w:sz w:val="16"/>
                <w:szCs w:val="16"/>
              </w:rPr>
            </w:pPr>
            <w:r w:rsidRPr="00E77CE5">
              <w:rPr>
                <w:rFonts w:ascii="Cambria" w:eastAsia="+mn-ea" w:hAnsi="Cambria"/>
                <w:color w:val="FFFFFF"/>
                <w:sz w:val="16"/>
                <w:szCs w:val="16"/>
                <w:lang w:val="en-GB"/>
              </w:rPr>
              <w:t>Raise product awareness</w:t>
            </w:r>
          </w:p>
          <w:p w:rsidR="0003538C" w:rsidRPr="00E77CE5" w:rsidRDefault="0003538C" w:rsidP="002C138D">
            <w:pPr>
              <w:spacing w:after="0" w:line="240" w:lineRule="auto"/>
              <w:ind w:left="113" w:right="113"/>
              <w:jc w:val="center"/>
              <w:rPr>
                <w:rFonts w:ascii="Cambria" w:hAnsi="Cambria"/>
                <w:color w:val="FFFFFF"/>
                <w:sz w:val="16"/>
                <w:szCs w:val="16"/>
              </w:rPr>
            </w:pPr>
          </w:p>
        </w:tc>
        <w:tc>
          <w:tcPr>
            <w:tcW w:w="244" w:type="pct"/>
            <w:tcBorders>
              <w:top w:val="single" w:sz="18" w:space="0" w:color="808080"/>
              <w:bottom w:val="single" w:sz="18" w:space="0" w:color="CCCCCC"/>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hAnsi="Cambria"/>
                <w:color w:val="FFFFFF"/>
                <w:sz w:val="16"/>
                <w:szCs w:val="16"/>
              </w:rPr>
            </w:pPr>
            <w:r w:rsidRPr="00E77CE5">
              <w:rPr>
                <w:rFonts w:ascii="Cambria" w:eastAsia="+mn-ea" w:hAnsi="Cambria"/>
                <w:color w:val="FFFFFF"/>
                <w:sz w:val="16"/>
                <w:szCs w:val="16"/>
                <w:lang w:val="en-GB"/>
              </w:rPr>
              <w:t>Run Promo Activities</w:t>
            </w:r>
          </w:p>
          <w:p w:rsidR="0003538C" w:rsidRPr="00E77CE5" w:rsidRDefault="0003538C" w:rsidP="002C138D">
            <w:pPr>
              <w:spacing w:after="0" w:line="240" w:lineRule="auto"/>
              <w:ind w:left="113" w:right="113"/>
              <w:jc w:val="center"/>
              <w:rPr>
                <w:rFonts w:ascii="Cambria" w:hAnsi="Cambria"/>
                <w:color w:val="FFFFFF"/>
                <w:sz w:val="16"/>
                <w:szCs w:val="16"/>
              </w:rPr>
            </w:pPr>
          </w:p>
        </w:tc>
        <w:tc>
          <w:tcPr>
            <w:tcW w:w="285" w:type="pct"/>
            <w:tcBorders>
              <w:top w:val="single" w:sz="18" w:space="0" w:color="808080"/>
              <w:bottom w:val="single" w:sz="18" w:space="0" w:color="CCCCCC"/>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hAnsi="Cambria"/>
                <w:color w:val="FFFFFF"/>
                <w:sz w:val="16"/>
                <w:szCs w:val="16"/>
              </w:rPr>
            </w:pPr>
            <w:r w:rsidRPr="00E77CE5">
              <w:rPr>
                <w:rFonts w:ascii="Cambria" w:eastAsia="+mn-ea" w:hAnsi="Cambria"/>
                <w:color w:val="FFFFFF"/>
                <w:sz w:val="16"/>
                <w:szCs w:val="16"/>
                <w:lang w:val="en-GB"/>
              </w:rPr>
              <w:t>Import &amp; retail stoves</w:t>
            </w:r>
          </w:p>
          <w:p w:rsidR="0003538C" w:rsidRPr="00E77CE5" w:rsidRDefault="0003538C" w:rsidP="002C138D">
            <w:pPr>
              <w:spacing w:after="0" w:line="240" w:lineRule="auto"/>
              <w:ind w:left="113" w:right="113"/>
              <w:jc w:val="center"/>
              <w:rPr>
                <w:rFonts w:ascii="Cambria" w:hAnsi="Cambria"/>
                <w:color w:val="FFFFFF"/>
                <w:sz w:val="16"/>
                <w:szCs w:val="16"/>
              </w:rPr>
            </w:pPr>
          </w:p>
        </w:tc>
        <w:tc>
          <w:tcPr>
            <w:tcW w:w="244" w:type="pct"/>
            <w:tcBorders>
              <w:top w:val="single" w:sz="18" w:space="0" w:color="808080"/>
              <w:bottom w:val="single" w:sz="18" w:space="0" w:color="CCCCCC"/>
              <w:right w:val="single" w:sz="18" w:space="0" w:color="808080"/>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hAnsi="Cambria"/>
                <w:color w:val="FFFFFF"/>
                <w:sz w:val="16"/>
                <w:szCs w:val="16"/>
              </w:rPr>
            </w:pPr>
            <w:r w:rsidRPr="00E77CE5">
              <w:rPr>
                <w:rFonts w:ascii="Cambria" w:eastAsia="+mn-ea" w:hAnsi="Cambria"/>
                <w:color w:val="FFFFFF"/>
                <w:sz w:val="16"/>
                <w:szCs w:val="16"/>
                <w:lang w:val="en-GB"/>
              </w:rPr>
              <w:t>Design stoves</w:t>
            </w:r>
          </w:p>
          <w:p w:rsidR="0003538C" w:rsidRPr="00E77CE5" w:rsidRDefault="0003538C" w:rsidP="002C138D">
            <w:pPr>
              <w:spacing w:after="0" w:line="240" w:lineRule="auto"/>
              <w:ind w:left="113" w:right="113"/>
              <w:jc w:val="center"/>
              <w:rPr>
                <w:rFonts w:ascii="Cambria" w:hAnsi="Cambria"/>
                <w:color w:val="FFFFFF"/>
                <w:sz w:val="16"/>
                <w:szCs w:val="16"/>
              </w:rPr>
            </w:pPr>
          </w:p>
        </w:tc>
        <w:tc>
          <w:tcPr>
            <w:tcW w:w="243" w:type="pct"/>
            <w:tcBorders>
              <w:top w:val="single" w:sz="18" w:space="0" w:color="808080"/>
              <w:left w:val="single" w:sz="18" w:space="0" w:color="808080"/>
              <w:bottom w:val="single" w:sz="18" w:space="0" w:color="CCCCCC"/>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hAnsi="Cambria"/>
                <w:color w:val="FFFFFF"/>
                <w:sz w:val="16"/>
                <w:szCs w:val="16"/>
              </w:rPr>
            </w:pPr>
            <w:r w:rsidRPr="00E77CE5">
              <w:rPr>
                <w:rFonts w:ascii="Cambria" w:eastAsia="+mn-ea" w:hAnsi="Cambria"/>
                <w:color w:val="FFFFFF"/>
                <w:sz w:val="16"/>
                <w:szCs w:val="16"/>
                <w:lang w:val="en-GB"/>
              </w:rPr>
              <w:t>Test stoves</w:t>
            </w:r>
          </w:p>
          <w:p w:rsidR="0003538C" w:rsidRPr="00E77CE5" w:rsidRDefault="0003538C" w:rsidP="002C138D">
            <w:pPr>
              <w:spacing w:after="0" w:line="240" w:lineRule="auto"/>
              <w:ind w:left="113" w:right="113"/>
              <w:jc w:val="center"/>
              <w:rPr>
                <w:rFonts w:ascii="Cambria" w:hAnsi="Cambria"/>
                <w:color w:val="FFFFFF"/>
                <w:sz w:val="16"/>
                <w:szCs w:val="16"/>
              </w:rPr>
            </w:pPr>
          </w:p>
        </w:tc>
        <w:tc>
          <w:tcPr>
            <w:tcW w:w="243" w:type="pct"/>
            <w:tcBorders>
              <w:top w:val="single" w:sz="18" w:space="0" w:color="808080"/>
              <w:bottom w:val="single" w:sz="18" w:space="0" w:color="CCCCCC"/>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hAnsi="Cambria"/>
                <w:color w:val="FFFFFF"/>
                <w:sz w:val="16"/>
                <w:szCs w:val="16"/>
              </w:rPr>
            </w:pPr>
            <w:r w:rsidRPr="00E77CE5">
              <w:rPr>
                <w:rFonts w:ascii="Cambria" w:eastAsia="+mn-ea" w:hAnsi="Cambria"/>
                <w:color w:val="FFFFFF"/>
                <w:sz w:val="16"/>
                <w:szCs w:val="16"/>
                <w:lang w:val="en-GB"/>
              </w:rPr>
              <w:t>Train Stove Manufacturers</w:t>
            </w:r>
          </w:p>
          <w:p w:rsidR="0003538C" w:rsidRPr="00E77CE5" w:rsidRDefault="0003538C" w:rsidP="002C138D">
            <w:pPr>
              <w:spacing w:after="0" w:line="240" w:lineRule="auto"/>
              <w:ind w:left="113" w:right="113"/>
              <w:jc w:val="center"/>
              <w:rPr>
                <w:rFonts w:ascii="Cambria" w:hAnsi="Cambria"/>
                <w:color w:val="FFFFFF"/>
                <w:sz w:val="16"/>
                <w:szCs w:val="16"/>
              </w:rPr>
            </w:pPr>
          </w:p>
        </w:tc>
        <w:tc>
          <w:tcPr>
            <w:tcW w:w="203" w:type="pct"/>
            <w:tcBorders>
              <w:top w:val="single" w:sz="18" w:space="0" w:color="808080"/>
              <w:bottom w:val="single" w:sz="18" w:space="0" w:color="CCCCCC"/>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hAnsi="Cambria"/>
                <w:color w:val="FFFFFF"/>
                <w:sz w:val="16"/>
                <w:szCs w:val="16"/>
              </w:rPr>
            </w:pPr>
            <w:r w:rsidRPr="00E77CE5">
              <w:rPr>
                <w:rFonts w:ascii="Cambria" w:eastAsia="+mn-ea" w:hAnsi="Cambria"/>
                <w:color w:val="FFFFFF"/>
                <w:sz w:val="16"/>
                <w:szCs w:val="16"/>
                <w:lang w:val="en-GB"/>
              </w:rPr>
              <w:t>Supply Materials</w:t>
            </w:r>
          </w:p>
          <w:p w:rsidR="0003538C" w:rsidRPr="00E77CE5" w:rsidRDefault="0003538C" w:rsidP="002C138D">
            <w:pPr>
              <w:spacing w:after="0" w:line="240" w:lineRule="auto"/>
              <w:ind w:left="113" w:right="113"/>
              <w:jc w:val="center"/>
              <w:rPr>
                <w:rFonts w:ascii="Cambria" w:hAnsi="Cambria"/>
                <w:color w:val="FFFFFF"/>
                <w:sz w:val="16"/>
                <w:szCs w:val="16"/>
              </w:rPr>
            </w:pPr>
          </w:p>
        </w:tc>
        <w:tc>
          <w:tcPr>
            <w:tcW w:w="244" w:type="pct"/>
            <w:tcBorders>
              <w:top w:val="single" w:sz="18" w:space="0" w:color="808080"/>
              <w:bottom w:val="single" w:sz="18" w:space="0" w:color="CCCCCC"/>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hAnsi="Cambria"/>
                <w:color w:val="FFFFFF"/>
                <w:sz w:val="16"/>
                <w:szCs w:val="16"/>
              </w:rPr>
            </w:pPr>
            <w:r w:rsidRPr="00E77CE5">
              <w:rPr>
                <w:rFonts w:ascii="Cambria" w:eastAsia="+mn-ea" w:hAnsi="Cambria"/>
                <w:color w:val="FFFFFF"/>
                <w:sz w:val="16"/>
                <w:szCs w:val="16"/>
                <w:lang w:val="en-GB"/>
              </w:rPr>
              <w:t>Transport   mat. to Manufacturer</w:t>
            </w:r>
          </w:p>
          <w:p w:rsidR="0003538C" w:rsidRPr="00E77CE5" w:rsidRDefault="0003538C" w:rsidP="002C138D">
            <w:pPr>
              <w:spacing w:after="0" w:line="240" w:lineRule="auto"/>
              <w:ind w:left="113" w:right="113"/>
              <w:jc w:val="center"/>
              <w:rPr>
                <w:rFonts w:ascii="Cambria" w:hAnsi="Cambria"/>
                <w:color w:val="FFFFFF"/>
                <w:sz w:val="16"/>
                <w:szCs w:val="16"/>
              </w:rPr>
            </w:pPr>
          </w:p>
        </w:tc>
        <w:tc>
          <w:tcPr>
            <w:tcW w:w="243" w:type="pct"/>
            <w:tcBorders>
              <w:top w:val="single" w:sz="18" w:space="0" w:color="808080"/>
              <w:bottom w:val="single" w:sz="18" w:space="0" w:color="CCCCCC"/>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eastAsia="+mn-ea" w:hAnsi="Cambria"/>
                <w:color w:val="FFFFFF"/>
                <w:sz w:val="16"/>
                <w:szCs w:val="16"/>
                <w:lang w:val="en-GB"/>
              </w:rPr>
            </w:pPr>
            <w:r w:rsidRPr="00E77CE5">
              <w:rPr>
                <w:rFonts w:ascii="Cambria" w:hAnsi="Cambria"/>
                <w:color w:val="FFFFFF"/>
                <w:sz w:val="18"/>
                <w:szCs w:val="18"/>
              </w:rPr>
              <w:t>Make stoves</w:t>
            </w:r>
          </w:p>
        </w:tc>
        <w:tc>
          <w:tcPr>
            <w:tcW w:w="284" w:type="pct"/>
            <w:tcBorders>
              <w:top w:val="single" w:sz="18" w:space="0" w:color="808080"/>
              <w:bottom w:val="single" w:sz="18" w:space="0" w:color="CCCCCC"/>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eastAsia="+mn-ea" w:hAnsi="Cambria"/>
                <w:color w:val="FFFFFF"/>
                <w:sz w:val="16"/>
                <w:szCs w:val="16"/>
                <w:lang w:val="en-GB"/>
              </w:rPr>
            </w:pPr>
            <w:r w:rsidRPr="00E77CE5">
              <w:rPr>
                <w:rFonts w:ascii="Cambria" w:hAnsi="Cambria"/>
                <w:color w:val="FFFFFF"/>
                <w:sz w:val="18"/>
                <w:szCs w:val="18"/>
              </w:rPr>
              <w:t>Transport stove to customer</w:t>
            </w:r>
          </w:p>
        </w:tc>
        <w:tc>
          <w:tcPr>
            <w:tcW w:w="243" w:type="pct"/>
            <w:tcBorders>
              <w:top w:val="single" w:sz="18" w:space="0" w:color="808080"/>
              <w:bottom w:val="single" w:sz="18" w:space="0" w:color="CCCCCC"/>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eastAsia="+mn-ea" w:hAnsi="Cambria"/>
                <w:color w:val="FFFFFF"/>
                <w:sz w:val="16"/>
                <w:szCs w:val="16"/>
                <w:lang w:val="en-GB"/>
              </w:rPr>
            </w:pPr>
            <w:r w:rsidRPr="00E77CE5">
              <w:rPr>
                <w:rFonts w:ascii="Cambria" w:hAnsi="Cambria"/>
                <w:color w:val="FFFFFF"/>
                <w:sz w:val="18"/>
                <w:szCs w:val="18"/>
              </w:rPr>
              <w:t>Sell and install Stoves</w:t>
            </w:r>
          </w:p>
        </w:tc>
        <w:tc>
          <w:tcPr>
            <w:tcW w:w="243" w:type="pct"/>
            <w:tcBorders>
              <w:top w:val="single" w:sz="18" w:space="0" w:color="808080"/>
              <w:bottom w:val="single" w:sz="18" w:space="0" w:color="CCCCCC"/>
              <w:right w:val="single" w:sz="18" w:space="0" w:color="808080"/>
            </w:tcBorders>
            <w:shd w:val="solid" w:color="2C4256" w:fill="auto"/>
            <w:textDirection w:val="btLr"/>
          </w:tcPr>
          <w:p w:rsidR="0003538C" w:rsidRPr="00E77CE5" w:rsidRDefault="0003538C" w:rsidP="002C138D">
            <w:pPr>
              <w:pStyle w:val="NormalWeb"/>
              <w:spacing w:before="0" w:beforeAutospacing="0" w:after="0" w:afterAutospacing="0"/>
              <w:ind w:left="113" w:right="113"/>
              <w:jc w:val="center"/>
              <w:rPr>
                <w:rFonts w:ascii="Cambria" w:eastAsia="+mn-ea" w:hAnsi="Cambria"/>
                <w:color w:val="FFFFFF"/>
                <w:sz w:val="16"/>
                <w:szCs w:val="16"/>
                <w:lang w:val="en-GB"/>
              </w:rPr>
            </w:pPr>
            <w:r w:rsidRPr="00E77CE5">
              <w:rPr>
                <w:rFonts w:ascii="Cambria" w:hAnsi="Cambria"/>
                <w:color w:val="FFFFFF"/>
                <w:sz w:val="18"/>
                <w:szCs w:val="18"/>
              </w:rPr>
              <w:t>Maintain Stoves</w:t>
            </w:r>
          </w:p>
        </w:tc>
      </w:tr>
      <w:tr w:rsidR="0003538C" w:rsidRPr="00D90FE1" w:rsidTr="002C138D">
        <w:trPr>
          <w:trHeight w:val="841"/>
        </w:trPr>
        <w:tc>
          <w:tcPr>
            <w:tcW w:w="612" w:type="pct"/>
            <w:tcBorders>
              <w:left w:val="single" w:sz="18" w:space="0" w:color="808080"/>
              <w:right w:val="single" w:sz="18" w:space="0" w:color="CCCCCC"/>
            </w:tcBorders>
            <w:shd w:val="clear" w:color="808080" w:fill="808080"/>
          </w:tcPr>
          <w:p w:rsidR="0003538C" w:rsidRPr="00E77CE5" w:rsidRDefault="0003538C" w:rsidP="002C138D">
            <w:pPr>
              <w:autoSpaceDE w:val="0"/>
              <w:autoSpaceDN w:val="0"/>
              <w:adjustRightInd w:val="0"/>
              <w:spacing w:after="0" w:line="240" w:lineRule="auto"/>
              <w:rPr>
                <w:rFonts w:ascii="Cambria" w:hAnsi="Cambria"/>
                <w:color w:val="FFFFFF"/>
                <w:sz w:val="16"/>
                <w:szCs w:val="16"/>
              </w:rPr>
            </w:pPr>
            <w:r w:rsidRPr="00E77CE5">
              <w:rPr>
                <w:rFonts w:ascii="Cambria" w:hAnsi="Cambria"/>
                <w:bCs/>
                <w:color w:val="FFFFFF"/>
                <w:sz w:val="16"/>
                <w:szCs w:val="16"/>
              </w:rPr>
              <w:t xml:space="preserve">Multilaterals &amp; Donors - </w:t>
            </w:r>
            <w:r w:rsidRPr="00E77CE5">
              <w:rPr>
                <w:rFonts w:ascii="Cambria" w:hAnsi="Cambria"/>
                <w:color w:val="FFFFFF"/>
                <w:sz w:val="16"/>
                <w:szCs w:val="16"/>
              </w:rPr>
              <w:t>EU, DGIS, USAID, DFID</w:t>
            </w:r>
          </w:p>
        </w:tc>
        <w:tc>
          <w:tcPr>
            <w:tcW w:w="285" w:type="pct"/>
            <w:tcBorders>
              <w:top w:val="single" w:sz="18" w:space="0" w:color="CCCCCC"/>
              <w:left w:val="single" w:sz="18" w:space="0" w:color="CCCCCC"/>
              <w:bottom w:val="single" w:sz="18" w:space="0" w:color="CCCCCC"/>
              <w:right w:val="single" w:sz="18" w:space="0" w:color="CCCCCC"/>
            </w:tcBorders>
            <w:shd w:val="solid" w:color="2F5353" w:fill="00B050"/>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2F5353" w:fill="00B050"/>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0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r>
      <w:tr w:rsidR="0003538C" w:rsidRPr="00D90FE1" w:rsidTr="002C138D">
        <w:trPr>
          <w:trHeight w:val="637"/>
        </w:trPr>
        <w:tc>
          <w:tcPr>
            <w:tcW w:w="612" w:type="pct"/>
            <w:tcBorders>
              <w:left w:val="single" w:sz="18" w:space="0" w:color="808080"/>
              <w:right w:val="single" w:sz="18" w:space="0" w:color="CCCCCC"/>
            </w:tcBorders>
            <w:shd w:val="clear" w:color="808080" w:fill="808080"/>
          </w:tcPr>
          <w:p w:rsidR="0003538C" w:rsidRPr="00E77CE5" w:rsidRDefault="0003538C" w:rsidP="002C138D">
            <w:pPr>
              <w:autoSpaceDE w:val="0"/>
              <w:autoSpaceDN w:val="0"/>
              <w:adjustRightInd w:val="0"/>
              <w:spacing w:after="0" w:line="240" w:lineRule="auto"/>
              <w:rPr>
                <w:rFonts w:ascii="Cambria" w:hAnsi="Cambria"/>
                <w:color w:val="FFFFFF"/>
                <w:sz w:val="16"/>
                <w:szCs w:val="16"/>
              </w:rPr>
            </w:pPr>
            <w:r w:rsidRPr="00E77CE5">
              <w:rPr>
                <w:rFonts w:ascii="Cambria" w:hAnsi="Cambria"/>
                <w:bCs/>
                <w:color w:val="FFFFFF"/>
                <w:sz w:val="16"/>
                <w:szCs w:val="16"/>
              </w:rPr>
              <w:t xml:space="preserve">Government - </w:t>
            </w:r>
            <w:r w:rsidRPr="00E77CE5">
              <w:rPr>
                <w:rFonts w:ascii="Cambria" w:hAnsi="Cambria"/>
                <w:color w:val="FFFFFF"/>
                <w:sz w:val="16"/>
                <w:szCs w:val="16"/>
              </w:rPr>
              <w:t>Ministry of Energy</w:t>
            </w:r>
          </w:p>
          <w:p w:rsidR="0003538C" w:rsidRPr="00E77CE5" w:rsidRDefault="0003538C" w:rsidP="002C138D">
            <w:pPr>
              <w:spacing w:after="0" w:line="240" w:lineRule="auto"/>
              <w:rPr>
                <w:rFonts w:ascii="Cambria" w:hAnsi="Cambria"/>
                <w:color w:val="FFFFFF"/>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2F5353" w:fill="00B050"/>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0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r>
      <w:tr w:rsidR="0003538C" w:rsidRPr="00D90FE1" w:rsidTr="002C138D">
        <w:trPr>
          <w:trHeight w:val="595"/>
        </w:trPr>
        <w:tc>
          <w:tcPr>
            <w:tcW w:w="612" w:type="pct"/>
            <w:tcBorders>
              <w:left w:val="single" w:sz="18" w:space="0" w:color="808080"/>
              <w:right w:val="single" w:sz="18" w:space="0" w:color="CCCCCC"/>
            </w:tcBorders>
            <w:shd w:val="clear" w:color="808080" w:fill="808080"/>
          </w:tcPr>
          <w:p w:rsidR="0003538C" w:rsidRPr="00E77CE5" w:rsidRDefault="0003538C" w:rsidP="002C138D">
            <w:pPr>
              <w:autoSpaceDE w:val="0"/>
              <w:autoSpaceDN w:val="0"/>
              <w:adjustRightInd w:val="0"/>
              <w:spacing w:after="0" w:line="240" w:lineRule="auto"/>
              <w:rPr>
                <w:rFonts w:ascii="Cambria" w:hAnsi="Cambria"/>
                <w:color w:val="FFFFFF"/>
                <w:sz w:val="16"/>
                <w:szCs w:val="16"/>
              </w:rPr>
            </w:pPr>
            <w:r w:rsidRPr="00E77CE5">
              <w:rPr>
                <w:rFonts w:ascii="Cambria" w:hAnsi="Cambria"/>
                <w:bCs/>
                <w:color w:val="FFFFFF"/>
                <w:sz w:val="16"/>
                <w:szCs w:val="16"/>
              </w:rPr>
              <w:t>Banks &amp; Investment Funds</w:t>
            </w: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0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r>
      <w:tr w:rsidR="0003538C" w:rsidRPr="00D90FE1" w:rsidTr="002C138D">
        <w:trPr>
          <w:trHeight w:val="628"/>
        </w:trPr>
        <w:tc>
          <w:tcPr>
            <w:tcW w:w="612" w:type="pct"/>
            <w:tcBorders>
              <w:left w:val="single" w:sz="18" w:space="0" w:color="808080"/>
              <w:right w:val="single" w:sz="18" w:space="0" w:color="CCCCCC"/>
            </w:tcBorders>
            <w:shd w:val="clear" w:color="808080" w:fill="808080"/>
          </w:tcPr>
          <w:p w:rsidR="0003538C" w:rsidRPr="00E77CE5" w:rsidRDefault="0003538C" w:rsidP="002C138D">
            <w:pPr>
              <w:spacing w:after="0" w:line="240" w:lineRule="auto"/>
              <w:rPr>
                <w:rFonts w:ascii="Cambria" w:hAnsi="Cambria"/>
                <w:color w:val="FFFFFF"/>
                <w:sz w:val="16"/>
                <w:szCs w:val="16"/>
              </w:rPr>
            </w:pPr>
            <w:r w:rsidRPr="00E77CE5">
              <w:rPr>
                <w:rFonts w:ascii="Cambria" w:hAnsi="Cambria"/>
                <w:bCs/>
                <w:color w:val="FFFFFF"/>
                <w:sz w:val="16"/>
                <w:szCs w:val="16"/>
              </w:rPr>
              <w:t xml:space="preserve">Micro Finance Institutions – </w:t>
            </w:r>
            <w:r w:rsidRPr="00E77CE5">
              <w:rPr>
                <w:rFonts w:ascii="Cambria" w:hAnsi="Cambria"/>
                <w:color w:val="FFFFFF"/>
                <w:sz w:val="16"/>
                <w:szCs w:val="16"/>
              </w:rPr>
              <w:t>SACCOS</w:t>
            </w: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0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r>
      <w:tr w:rsidR="0003538C" w:rsidRPr="00D90FE1" w:rsidTr="002C138D">
        <w:trPr>
          <w:trHeight w:val="841"/>
        </w:trPr>
        <w:tc>
          <w:tcPr>
            <w:tcW w:w="612" w:type="pct"/>
            <w:tcBorders>
              <w:left w:val="single" w:sz="18" w:space="0" w:color="808080"/>
              <w:right w:val="single" w:sz="18" w:space="0" w:color="CCCCCC"/>
            </w:tcBorders>
            <w:shd w:val="clear" w:color="808080" w:fill="808080"/>
          </w:tcPr>
          <w:p w:rsidR="0003538C" w:rsidRPr="00E77CE5" w:rsidRDefault="0003538C" w:rsidP="002C138D">
            <w:pPr>
              <w:spacing w:after="0" w:line="240" w:lineRule="auto"/>
              <w:rPr>
                <w:rFonts w:ascii="Cambria" w:hAnsi="Cambria"/>
                <w:color w:val="FFFFFF"/>
                <w:sz w:val="16"/>
                <w:szCs w:val="16"/>
              </w:rPr>
            </w:pPr>
            <w:r w:rsidRPr="00E77CE5">
              <w:rPr>
                <w:rFonts w:ascii="Cambria" w:hAnsi="Cambria"/>
                <w:bCs/>
                <w:color w:val="FFFFFF"/>
                <w:sz w:val="16"/>
                <w:szCs w:val="16"/>
              </w:rPr>
              <w:t xml:space="preserve">INGOs and Local NGOs - </w:t>
            </w:r>
            <w:r w:rsidRPr="00E77CE5">
              <w:rPr>
                <w:rFonts w:ascii="Cambria" w:hAnsi="Cambria"/>
                <w:color w:val="FFFFFF"/>
                <w:sz w:val="16"/>
                <w:szCs w:val="16"/>
              </w:rPr>
              <w:t>GIZ, Practical Action, etc.</w:t>
            </w:r>
          </w:p>
        </w:tc>
        <w:tc>
          <w:tcPr>
            <w:tcW w:w="285" w:type="pct"/>
            <w:tcBorders>
              <w:top w:val="single" w:sz="18" w:space="0" w:color="CCCCCC"/>
              <w:left w:val="single" w:sz="18" w:space="0" w:color="CCCCCC"/>
              <w:bottom w:val="single" w:sz="18" w:space="0" w:color="CCCCCC"/>
              <w:right w:val="single" w:sz="18" w:space="0" w:color="CCCCCC"/>
            </w:tcBorders>
            <w:shd w:val="solid" w:color="2F5353" w:fill="00B050"/>
          </w:tcPr>
          <w:p w:rsidR="0003538C" w:rsidRPr="00D90FE1" w:rsidRDefault="0003538C" w:rsidP="002C138D">
            <w:pPr>
              <w:spacing w:after="0" w:line="240" w:lineRule="auto"/>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2F5353" w:fill="00B050"/>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2F5353" w:fill="00B050"/>
          </w:tcPr>
          <w:p w:rsidR="0003538C" w:rsidRDefault="0003538C" w:rsidP="002C138D">
            <w:pPr>
              <w:spacing w:after="0" w:line="240" w:lineRule="auto"/>
              <w:jc w:val="center"/>
              <w:rPr>
                <w:rFonts w:ascii="Cambria" w:hAnsi="Cambria"/>
                <w:sz w:val="16"/>
                <w:szCs w:val="16"/>
              </w:rPr>
            </w:pPr>
          </w:p>
          <w:p w:rsidR="0003538C" w:rsidRPr="00D90FE1" w:rsidRDefault="0003538C" w:rsidP="002C138D">
            <w:pPr>
              <w:spacing w:after="0" w:line="240" w:lineRule="auto"/>
              <w:jc w:val="center"/>
              <w:rPr>
                <w:rFonts w:ascii="Cambria" w:hAnsi="Cambria"/>
                <w:sz w:val="16"/>
                <w:szCs w:val="16"/>
              </w:rPr>
            </w:pPr>
          </w:p>
        </w:tc>
        <w:tc>
          <w:tcPr>
            <w:tcW w:w="203"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84"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r>
      <w:tr w:rsidR="0003538C" w:rsidRPr="00D90FE1" w:rsidTr="002C138D">
        <w:trPr>
          <w:trHeight w:val="602"/>
        </w:trPr>
        <w:tc>
          <w:tcPr>
            <w:tcW w:w="612" w:type="pct"/>
            <w:tcBorders>
              <w:left w:val="single" w:sz="18" w:space="0" w:color="808080"/>
              <w:right w:val="single" w:sz="18" w:space="0" w:color="CCCCCC"/>
            </w:tcBorders>
            <w:shd w:val="clear" w:color="808080" w:fill="808080"/>
          </w:tcPr>
          <w:p w:rsidR="0003538C" w:rsidRPr="00E77CE5" w:rsidRDefault="0003538C" w:rsidP="002C138D">
            <w:pPr>
              <w:spacing w:after="0" w:line="240" w:lineRule="auto"/>
              <w:rPr>
                <w:rFonts w:ascii="Cambria" w:hAnsi="Cambria"/>
                <w:color w:val="FFFFFF"/>
                <w:sz w:val="16"/>
                <w:szCs w:val="16"/>
              </w:rPr>
            </w:pPr>
            <w:r w:rsidRPr="00E77CE5">
              <w:rPr>
                <w:rFonts w:ascii="Cambria" w:hAnsi="Cambria"/>
                <w:color w:val="FFFFFF"/>
                <w:sz w:val="16"/>
                <w:szCs w:val="16"/>
              </w:rPr>
              <w:t>Gas companies - LPG Fuel Providers</w:t>
            </w:r>
          </w:p>
        </w:tc>
        <w:tc>
          <w:tcPr>
            <w:tcW w:w="285"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2F5353" w:fill="00B050"/>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0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r>
      <w:tr w:rsidR="0003538C" w:rsidRPr="00D90FE1" w:rsidTr="002C138D">
        <w:trPr>
          <w:trHeight w:val="628"/>
        </w:trPr>
        <w:tc>
          <w:tcPr>
            <w:tcW w:w="612" w:type="pct"/>
            <w:tcBorders>
              <w:left w:val="single" w:sz="18" w:space="0" w:color="808080"/>
              <w:right w:val="single" w:sz="18" w:space="0" w:color="CCCCCC"/>
            </w:tcBorders>
            <w:shd w:val="clear" w:color="808080" w:fill="808080"/>
          </w:tcPr>
          <w:p w:rsidR="0003538C" w:rsidRPr="00E77CE5" w:rsidRDefault="0003538C" w:rsidP="002C138D">
            <w:pPr>
              <w:spacing w:after="0" w:line="240" w:lineRule="auto"/>
              <w:rPr>
                <w:rFonts w:ascii="Cambria" w:hAnsi="Cambria"/>
                <w:color w:val="FFFFFF"/>
                <w:sz w:val="16"/>
                <w:szCs w:val="16"/>
              </w:rPr>
            </w:pPr>
            <w:r w:rsidRPr="00E77CE5">
              <w:rPr>
                <w:rFonts w:ascii="Cambria" w:hAnsi="Cambria"/>
                <w:bCs/>
                <w:color w:val="FFFFFF"/>
                <w:sz w:val="16"/>
                <w:szCs w:val="16"/>
              </w:rPr>
              <w:t>Local manufacturers &amp; suppliers</w:t>
            </w: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03" w:type="pct"/>
            <w:tcBorders>
              <w:top w:val="single" w:sz="18" w:space="0" w:color="CCCCCC"/>
              <w:left w:val="single" w:sz="18" w:space="0" w:color="CCCCCC"/>
              <w:bottom w:val="single" w:sz="18" w:space="0" w:color="CCCCCC"/>
              <w:right w:val="single" w:sz="18" w:space="0" w:color="CCCCCC"/>
            </w:tcBorders>
            <w:shd w:val="solid" w:color="2F5353" w:fill="00B050"/>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2F5353" w:fill="00B050"/>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rPr>
                <w:rFonts w:ascii="Cambria" w:hAnsi="Cambria"/>
                <w:sz w:val="16"/>
                <w:szCs w:val="16"/>
              </w:rPr>
            </w:pPr>
          </w:p>
        </w:tc>
        <w:tc>
          <w:tcPr>
            <w:tcW w:w="284" w:type="pct"/>
            <w:tcBorders>
              <w:top w:val="single" w:sz="18" w:space="0" w:color="CCCCCC"/>
              <w:left w:val="single" w:sz="18" w:space="0" w:color="CCCCCC"/>
              <w:bottom w:val="single" w:sz="18" w:space="0" w:color="CCCCCC"/>
              <w:right w:val="single" w:sz="18" w:space="0" w:color="CCCCCC"/>
            </w:tcBorders>
            <w:shd w:val="solid" w:color="2F5353" w:fill="00B050"/>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r>
      <w:tr w:rsidR="0003538C" w:rsidRPr="00D90FE1" w:rsidTr="002C138D">
        <w:trPr>
          <w:trHeight w:val="788"/>
        </w:trPr>
        <w:tc>
          <w:tcPr>
            <w:tcW w:w="612" w:type="pct"/>
            <w:tcBorders>
              <w:left w:val="single" w:sz="18" w:space="0" w:color="808080"/>
              <w:right w:val="single" w:sz="18" w:space="0" w:color="CCCCCC"/>
            </w:tcBorders>
            <w:shd w:val="clear" w:color="808080" w:fill="808080"/>
          </w:tcPr>
          <w:p w:rsidR="0003538C" w:rsidRPr="00E77CE5" w:rsidRDefault="0003538C" w:rsidP="002C138D">
            <w:pPr>
              <w:autoSpaceDE w:val="0"/>
              <w:autoSpaceDN w:val="0"/>
              <w:adjustRightInd w:val="0"/>
              <w:spacing w:after="0" w:line="240" w:lineRule="auto"/>
              <w:rPr>
                <w:rFonts w:ascii="Cambria" w:hAnsi="Cambria"/>
                <w:color w:val="FFFFFF"/>
                <w:sz w:val="16"/>
                <w:szCs w:val="16"/>
              </w:rPr>
            </w:pPr>
            <w:r w:rsidRPr="00E77CE5">
              <w:rPr>
                <w:rFonts w:ascii="Cambria" w:hAnsi="Cambria"/>
                <w:bCs/>
                <w:color w:val="FFFFFF"/>
                <w:sz w:val="16"/>
                <w:szCs w:val="16"/>
              </w:rPr>
              <w:t xml:space="preserve">Low Quality Stoves Suppliers - </w:t>
            </w:r>
            <w:proofErr w:type="spellStart"/>
            <w:r w:rsidRPr="00E77CE5">
              <w:rPr>
                <w:rFonts w:ascii="Cambria" w:hAnsi="Cambria"/>
                <w:color w:val="FFFFFF"/>
                <w:sz w:val="16"/>
                <w:szCs w:val="16"/>
              </w:rPr>
              <w:t>jua</w:t>
            </w:r>
            <w:proofErr w:type="spellEnd"/>
            <w:r w:rsidRPr="00E77CE5">
              <w:rPr>
                <w:rFonts w:ascii="Cambria" w:hAnsi="Cambria"/>
                <w:color w:val="FFFFFF"/>
                <w:sz w:val="16"/>
                <w:szCs w:val="16"/>
              </w:rPr>
              <w:t xml:space="preserve"> kali</w:t>
            </w: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0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2F5353" w:fill="00B050"/>
          </w:tcPr>
          <w:p w:rsidR="0003538C" w:rsidRPr="00D90FE1" w:rsidRDefault="0003538C" w:rsidP="002C138D">
            <w:pPr>
              <w:spacing w:after="0" w:line="240" w:lineRule="auto"/>
              <w:jc w:val="center"/>
              <w:rPr>
                <w:rFonts w:ascii="Cambria" w:hAnsi="Cambria"/>
                <w:sz w:val="16"/>
                <w:szCs w:val="16"/>
              </w:rPr>
            </w:pPr>
          </w:p>
        </w:tc>
        <w:tc>
          <w:tcPr>
            <w:tcW w:w="28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r>
      <w:tr w:rsidR="0003538C" w:rsidRPr="00D90FE1" w:rsidTr="002C138D">
        <w:trPr>
          <w:trHeight w:val="602"/>
        </w:trPr>
        <w:tc>
          <w:tcPr>
            <w:tcW w:w="612" w:type="pct"/>
            <w:tcBorders>
              <w:left w:val="single" w:sz="18" w:space="0" w:color="808080"/>
              <w:right w:val="single" w:sz="18" w:space="0" w:color="CCCCCC"/>
            </w:tcBorders>
            <w:shd w:val="clear" w:color="808080" w:fill="808080"/>
          </w:tcPr>
          <w:p w:rsidR="0003538C" w:rsidRPr="00E77CE5" w:rsidRDefault="0003538C" w:rsidP="002C138D">
            <w:pPr>
              <w:spacing w:after="0" w:line="240" w:lineRule="auto"/>
              <w:rPr>
                <w:rFonts w:ascii="Cambria" w:hAnsi="Cambria"/>
                <w:color w:val="FFFFFF"/>
                <w:sz w:val="16"/>
                <w:szCs w:val="16"/>
              </w:rPr>
            </w:pPr>
            <w:r w:rsidRPr="00E77CE5">
              <w:rPr>
                <w:rFonts w:ascii="Cambria" w:hAnsi="Cambria"/>
                <w:bCs/>
                <w:color w:val="FFFFFF"/>
                <w:sz w:val="16"/>
                <w:szCs w:val="16"/>
              </w:rPr>
              <w:t>Local Quality Stove Suppliers</w:t>
            </w: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0E2354" w:fill="4F81BD"/>
          </w:tcPr>
          <w:p w:rsidR="0003538C" w:rsidRPr="00D90FE1" w:rsidRDefault="0003538C" w:rsidP="002C138D">
            <w:pPr>
              <w:spacing w:after="0" w:line="240" w:lineRule="auto"/>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0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2F5353" w:fill="00B050"/>
          </w:tcPr>
          <w:p w:rsidR="0003538C" w:rsidRPr="00D90FE1" w:rsidRDefault="0003538C" w:rsidP="002C138D">
            <w:pPr>
              <w:spacing w:after="0" w:line="240" w:lineRule="auto"/>
              <w:jc w:val="center"/>
              <w:rPr>
                <w:rFonts w:ascii="Cambria" w:hAnsi="Cambria"/>
                <w:sz w:val="16"/>
                <w:szCs w:val="16"/>
              </w:rPr>
            </w:pPr>
          </w:p>
        </w:tc>
        <w:tc>
          <w:tcPr>
            <w:tcW w:w="284"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r>
      <w:tr w:rsidR="0003538C" w:rsidRPr="00D90FE1" w:rsidTr="002C138D">
        <w:trPr>
          <w:trHeight w:val="410"/>
        </w:trPr>
        <w:tc>
          <w:tcPr>
            <w:tcW w:w="612" w:type="pct"/>
            <w:tcBorders>
              <w:left w:val="single" w:sz="18" w:space="0" w:color="808080"/>
              <w:right w:val="single" w:sz="18" w:space="0" w:color="CCCCCC"/>
            </w:tcBorders>
            <w:shd w:val="clear" w:color="808080" w:fill="808080"/>
          </w:tcPr>
          <w:p w:rsidR="0003538C" w:rsidRPr="00E77CE5" w:rsidRDefault="0003538C" w:rsidP="002C138D">
            <w:pPr>
              <w:spacing w:after="0" w:line="240" w:lineRule="auto"/>
              <w:rPr>
                <w:rFonts w:ascii="Cambria" w:hAnsi="Cambria"/>
                <w:color w:val="FFFFFF"/>
                <w:sz w:val="16"/>
                <w:szCs w:val="16"/>
              </w:rPr>
            </w:pPr>
            <w:r w:rsidRPr="00E77CE5">
              <w:rPr>
                <w:rFonts w:ascii="Cambria" w:hAnsi="Cambria"/>
                <w:bCs/>
                <w:color w:val="FFFFFF"/>
                <w:sz w:val="16"/>
                <w:szCs w:val="16"/>
              </w:rPr>
              <w:t>International Manufacturers</w:t>
            </w: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0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4" w:type="pct"/>
            <w:tcBorders>
              <w:top w:val="single" w:sz="18" w:space="0" w:color="CCCCCC"/>
              <w:left w:val="single" w:sz="18" w:space="0" w:color="CCCCCC"/>
              <w:bottom w:val="single" w:sz="18" w:space="0" w:color="CCCCCC"/>
              <w:right w:val="single" w:sz="18" w:space="0" w:color="CCCCCC"/>
            </w:tcBorders>
            <w:shd w:val="solid" w:color="2F5353" w:fill="00B050"/>
          </w:tcPr>
          <w:p w:rsidR="0003538C" w:rsidRPr="00D90FE1" w:rsidRDefault="0003538C" w:rsidP="002C138D">
            <w:pPr>
              <w:spacing w:after="0" w:line="240" w:lineRule="auto"/>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2F5353" w:fill="00B050"/>
          </w:tcPr>
          <w:p w:rsidR="0003538C" w:rsidRPr="00D90FE1" w:rsidRDefault="0003538C" w:rsidP="002C138D">
            <w:pPr>
              <w:spacing w:after="0" w:line="240" w:lineRule="auto"/>
              <w:jc w:val="center"/>
              <w:rPr>
                <w:rFonts w:ascii="Cambria" w:hAnsi="Cambria"/>
                <w:sz w:val="16"/>
                <w:szCs w:val="16"/>
              </w:rPr>
            </w:pPr>
          </w:p>
        </w:tc>
        <w:tc>
          <w:tcPr>
            <w:tcW w:w="284"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rPr>
            </w:pPr>
          </w:p>
        </w:tc>
        <w:tc>
          <w:tcPr>
            <w:tcW w:w="243"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rPr>
            </w:pPr>
          </w:p>
        </w:tc>
      </w:tr>
      <w:tr w:rsidR="0003538C" w:rsidRPr="00D90FE1" w:rsidTr="002C138D">
        <w:trPr>
          <w:trHeight w:val="857"/>
        </w:trPr>
        <w:tc>
          <w:tcPr>
            <w:tcW w:w="612" w:type="pct"/>
            <w:tcBorders>
              <w:left w:val="single" w:sz="18" w:space="0" w:color="808080"/>
              <w:bottom w:val="single" w:sz="18" w:space="0" w:color="808080"/>
              <w:right w:val="single" w:sz="18" w:space="0" w:color="CCCCCC"/>
            </w:tcBorders>
            <w:shd w:val="clear" w:color="808080" w:fill="808080"/>
          </w:tcPr>
          <w:p w:rsidR="0003538C" w:rsidRPr="00E77CE5" w:rsidRDefault="0003538C" w:rsidP="002C138D">
            <w:pPr>
              <w:spacing w:after="0" w:line="240" w:lineRule="auto"/>
              <w:rPr>
                <w:rFonts w:ascii="Cambria" w:hAnsi="Cambria"/>
                <w:color w:val="FFFFFF"/>
                <w:sz w:val="16"/>
                <w:szCs w:val="16"/>
                <w:lang w:val="fr-FR"/>
              </w:rPr>
            </w:pPr>
            <w:r w:rsidRPr="00E77CE5">
              <w:rPr>
                <w:rFonts w:ascii="Cambria" w:hAnsi="Cambria"/>
                <w:bCs/>
                <w:color w:val="FFFFFF"/>
                <w:sz w:val="16"/>
                <w:szCs w:val="16"/>
                <w:lang w:val="fr-FR"/>
              </w:rPr>
              <w:t xml:space="preserve">Local Entrepreneurs </w:t>
            </w:r>
            <w:r w:rsidRPr="00E77CE5">
              <w:rPr>
                <w:rFonts w:ascii="Cambria" w:hAnsi="Cambria"/>
                <w:color w:val="FFFFFF"/>
                <w:sz w:val="16"/>
                <w:szCs w:val="16"/>
                <w:lang w:val="fr-FR"/>
              </w:rPr>
              <w:t xml:space="preserve">- Import, </w:t>
            </w:r>
            <w:proofErr w:type="spellStart"/>
            <w:r w:rsidRPr="00E77CE5">
              <w:rPr>
                <w:rFonts w:ascii="Cambria" w:hAnsi="Cambria"/>
                <w:color w:val="FFFFFF"/>
                <w:sz w:val="16"/>
                <w:szCs w:val="16"/>
                <w:lang w:val="fr-FR"/>
              </w:rPr>
              <w:t>Retail</w:t>
            </w:r>
            <w:proofErr w:type="spellEnd"/>
            <w:r w:rsidRPr="00E77CE5">
              <w:rPr>
                <w:rFonts w:ascii="Cambria" w:hAnsi="Cambria"/>
                <w:color w:val="FFFFFF"/>
                <w:sz w:val="16"/>
                <w:szCs w:val="16"/>
                <w:lang w:val="fr-FR"/>
              </w:rPr>
              <w:t>, Distribution</w:t>
            </w: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lang w:val="fr-FR"/>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lang w:val="fr-FR"/>
              </w:rPr>
            </w:pPr>
          </w:p>
        </w:tc>
        <w:tc>
          <w:tcPr>
            <w:tcW w:w="285"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lang w:val="fr-FR"/>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lang w:val="fr-FR"/>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lang w:val="fr-FR"/>
              </w:rPr>
            </w:pPr>
          </w:p>
        </w:tc>
        <w:tc>
          <w:tcPr>
            <w:tcW w:w="285"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lang w:val="fr-FR"/>
              </w:rPr>
            </w:pPr>
          </w:p>
        </w:tc>
        <w:tc>
          <w:tcPr>
            <w:tcW w:w="244" w:type="pct"/>
            <w:tcBorders>
              <w:top w:val="single" w:sz="18" w:space="0" w:color="CCCCCC"/>
              <w:left w:val="single" w:sz="18" w:space="0" w:color="CCCCCC"/>
              <w:bottom w:val="single" w:sz="18" w:space="0" w:color="CCCCCC"/>
              <w:right w:val="single" w:sz="18" w:space="0" w:color="CCCCCC"/>
            </w:tcBorders>
            <w:shd w:val="solid" w:color="912354" w:fill="4F81BD"/>
          </w:tcPr>
          <w:p w:rsidR="0003538C" w:rsidRPr="00D90FE1" w:rsidRDefault="0003538C" w:rsidP="002C138D">
            <w:pPr>
              <w:spacing w:after="0" w:line="240" w:lineRule="auto"/>
              <w:jc w:val="center"/>
              <w:rPr>
                <w:rFonts w:ascii="Cambria" w:hAnsi="Cambria"/>
                <w:sz w:val="16"/>
                <w:szCs w:val="16"/>
                <w:lang w:val="fr-FR"/>
              </w:rPr>
            </w:pPr>
          </w:p>
        </w:tc>
        <w:tc>
          <w:tcPr>
            <w:tcW w:w="285" w:type="pct"/>
            <w:tcBorders>
              <w:top w:val="single" w:sz="18" w:space="0" w:color="CCCCCC"/>
              <w:left w:val="single" w:sz="18" w:space="0" w:color="CCCCCC"/>
              <w:bottom w:val="single" w:sz="18" w:space="0" w:color="CCCCCC"/>
              <w:right w:val="single" w:sz="18" w:space="0" w:color="CCCCCC"/>
            </w:tcBorders>
            <w:shd w:val="solid" w:color="2F5353" w:fill="00B050"/>
          </w:tcPr>
          <w:p w:rsidR="0003538C" w:rsidRPr="00D90FE1" w:rsidRDefault="0003538C" w:rsidP="002C138D">
            <w:pPr>
              <w:spacing w:after="0" w:line="240" w:lineRule="auto"/>
              <w:jc w:val="center"/>
              <w:rPr>
                <w:rFonts w:ascii="Cambria" w:hAnsi="Cambria"/>
                <w:sz w:val="16"/>
                <w:szCs w:val="16"/>
                <w:lang w:val="fr-FR"/>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lang w:val="fr-FR"/>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lang w:val="fr-FR"/>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lang w:val="fr-FR"/>
              </w:rPr>
            </w:pPr>
          </w:p>
        </w:tc>
        <w:tc>
          <w:tcPr>
            <w:tcW w:w="20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lang w:val="fr-FR"/>
              </w:rPr>
            </w:pPr>
          </w:p>
        </w:tc>
        <w:tc>
          <w:tcPr>
            <w:tcW w:w="244"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lang w:val="fr-FR"/>
              </w:rPr>
            </w:pPr>
          </w:p>
        </w:tc>
        <w:tc>
          <w:tcPr>
            <w:tcW w:w="243" w:type="pct"/>
            <w:tcBorders>
              <w:top w:val="single" w:sz="18" w:space="0" w:color="CCCCCC"/>
              <w:left w:val="single" w:sz="18" w:space="0" w:color="CCCCCC"/>
              <w:bottom w:val="single" w:sz="18" w:space="0" w:color="CCCCCC"/>
              <w:right w:val="single" w:sz="18" w:space="0" w:color="CCCCCC"/>
            </w:tcBorders>
          </w:tcPr>
          <w:p w:rsidR="0003538C" w:rsidRPr="00D90FE1" w:rsidRDefault="0003538C" w:rsidP="002C138D">
            <w:pPr>
              <w:spacing w:after="0" w:line="240" w:lineRule="auto"/>
              <w:jc w:val="center"/>
              <w:rPr>
                <w:rFonts w:ascii="Cambria" w:hAnsi="Cambria"/>
                <w:sz w:val="16"/>
                <w:szCs w:val="16"/>
                <w:lang w:val="fr-FR"/>
              </w:rPr>
            </w:pPr>
          </w:p>
        </w:tc>
        <w:tc>
          <w:tcPr>
            <w:tcW w:w="284"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lang w:val="fr-FR"/>
              </w:rPr>
            </w:pPr>
          </w:p>
        </w:tc>
        <w:tc>
          <w:tcPr>
            <w:tcW w:w="243"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rPr>
                <w:rFonts w:ascii="Cambria" w:hAnsi="Cambria"/>
                <w:sz w:val="16"/>
                <w:szCs w:val="16"/>
                <w:lang w:val="fr-FR"/>
              </w:rPr>
            </w:pPr>
          </w:p>
        </w:tc>
        <w:tc>
          <w:tcPr>
            <w:tcW w:w="243" w:type="pct"/>
            <w:tcBorders>
              <w:top w:val="single" w:sz="18" w:space="0" w:color="CCCCCC"/>
              <w:left w:val="single" w:sz="18" w:space="0" w:color="CCCCCC"/>
              <w:bottom w:val="single" w:sz="18" w:space="0" w:color="CCCCCC"/>
              <w:right w:val="single" w:sz="18" w:space="0" w:color="CCCCCC"/>
            </w:tcBorders>
            <w:shd w:val="solid" w:color="4A8382" w:fill="FFFF00"/>
          </w:tcPr>
          <w:p w:rsidR="0003538C" w:rsidRPr="00D90FE1" w:rsidRDefault="0003538C" w:rsidP="002C138D">
            <w:pPr>
              <w:spacing w:after="0" w:line="240" w:lineRule="auto"/>
              <w:jc w:val="center"/>
              <w:rPr>
                <w:rFonts w:ascii="Cambria" w:hAnsi="Cambria"/>
                <w:sz w:val="16"/>
                <w:szCs w:val="16"/>
                <w:lang w:val="fr-FR"/>
              </w:rPr>
            </w:pPr>
          </w:p>
        </w:tc>
      </w:tr>
    </w:tbl>
    <w:bookmarkStart w:id="107" w:name="_Toc345065032"/>
    <w:bookmarkStart w:id="108" w:name="_Toc223783897"/>
    <w:p w:rsidR="00E17CC3" w:rsidRPr="00212A48" w:rsidRDefault="0003538C" w:rsidP="0003187D">
      <w:pPr>
        <w:spacing w:after="0" w:line="240" w:lineRule="auto"/>
        <w:rPr>
          <w:rFonts w:ascii="Cambria" w:hAnsi="Cambria"/>
          <w:lang w:val="fr-FR"/>
        </w:rPr>
      </w:pPr>
      <w:r>
        <w:rPr>
          <w:noProof/>
        </w:rPr>
        <mc:AlternateContent>
          <mc:Choice Requires="wpg">
            <w:drawing>
              <wp:anchor distT="0" distB="0" distL="114300" distR="114300" simplePos="0" relativeHeight="251675648" behindDoc="0" locked="0" layoutInCell="1" allowOverlap="1" wp14:anchorId="61A3082E" wp14:editId="467DA86C">
                <wp:simplePos x="0" y="0"/>
                <wp:positionH relativeFrom="column">
                  <wp:posOffset>3497580</wp:posOffset>
                </wp:positionH>
                <wp:positionV relativeFrom="paragraph">
                  <wp:posOffset>61595</wp:posOffset>
                </wp:positionV>
                <wp:extent cx="1792605" cy="289560"/>
                <wp:effectExtent l="0" t="0" r="0" b="0"/>
                <wp:wrapNone/>
                <wp:docPr id="564"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289560"/>
                          <a:chOff x="2804" y="12781"/>
                          <a:chExt cx="2823" cy="456"/>
                        </a:xfrm>
                      </wpg:grpSpPr>
                      <wps:wsp>
                        <wps:cNvPr id="565" name="Rectangle 7"/>
                        <wps:cNvSpPr>
                          <a:spLocks noChangeArrowheads="1"/>
                        </wps:cNvSpPr>
                        <wps:spPr bwMode="auto">
                          <a:xfrm>
                            <a:off x="2804" y="12948"/>
                            <a:ext cx="484" cy="186"/>
                          </a:xfrm>
                          <a:prstGeom prst="rect">
                            <a:avLst/>
                          </a:prstGeom>
                          <a:solidFill>
                            <a:srgbClr val="912354"/>
                          </a:solidFill>
                          <a:ln w="9525">
                            <a:solidFill>
                              <a:srgbClr val="000000"/>
                            </a:solidFill>
                            <a:miter lim="800000"/>
                            <a:headEnd/>
                            <a:tailEnd/>
                          </a:ln>
                        </wps:spPr>
                        <wps:txbx>
                          <w:txbxContent>
                            <w:p w:rsidR="00633B8B" w:rsidRDefault="00633B8B" w:rsidP="0044554C"/>
                            <w:p w:rsidR="00633B8B" w:rsidRDefault="00633B8B" w:rsidP="0044554C"/>
                          </w:txbxContent>
                        </wps:txbx>
                        <wps:bodyPr rot="0" vert="horz" wrap="none" lIns="91440" tIns="45720" rIns="91440" bIns="45720" anchor="ctr" anchorCtr="0" upright="1">
                          <a:noAutofit/>
                        </wps:bodyPr>
                      </wps:wsp>
                      <wps:wsp>
                        <wps:cNvPr id="566" name="Text Box 1421"/>
                        <wps:cNvSpPr txBox="1">
                          <a:spLocks noChangeArrowheads="1"/>
                        </wps:cNvSpPr>
                        <wps:spPr bwMode="auto">
                          <a:xfrm>
                            <a:off x="3289" y="12781"/>
                            <a:ext cx="233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B8B" w:rsidRPr="00D90FE1" w:rsidRDefault="00633B8B" w:rsidP="009C2A97">
                              <w:pPr>
                                <w:pStyle w:val="NormalWeb"/>
                                <w:spacing w:before="108" w:beforeAutospacing="0" w:after="0" w:afterAutospacing="0"/>
                                <w:rPr>
                                  <w:rFonts w:ascii="Cambria" w:hAnsi="Cambria" w:cs="Arial"/>
                                  <w:b/>
                                  <w:sz w:val="16"/>
                                  <w:szCs w:val="16"/>
                                </w:rPr>
                              </w:pPr>
                              <w:r w:rsidRPr="00D90FE1">
                                <w:rPr>
                                  <w:rFonts w:ascii="Cambria" w:hAnsi="Cambria" w:cs="Arial"/>
                                  <w:b/>
                                  <w:color w:val="000000"/>
                                  <w:sz w:val="16"/>
                                  <w:szCs w:val="16"/>
                                  <w:lang w:val="en-GB"/>
                                </w:rPr>
                                <w:t>Basic capability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 o:spid="_x0000_s1087" style="position:absolute;margin-left:275.4pt;margin-top:4.85pt;width:141.15pt;height:22.8pt;z-index:251675648;mso-position-horizontal-relative:text;mso-position-vertical-relative:text" coordorigin="2804,12781" coordsize="282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">
                <v:rect id="Rectangle 7" o:spid="_x0000_s1088" style="position:absolute;left:2804;top:12948;width:403;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Lg8QA&#10;AADcAAAADwAAAGRycy9kb3ducmV2LnhtbESP0WrCQBRE3wX/YbmFvunGgmJTVxGhWBEEk37AJXub&#10;Dc3eDdk1iX69Kwg+DjNzhlltBluLjlpfOVYwmyYgiAunKy4V/ObfkyUIH5A11o5JwZU8bNbj0QpT&#10;7Xo+U5eFUkQI+xQVmBCaVEpfGLLop64hjt6fay2GKNtS6hb7CLe1/EiShbRYcVww2NDOUPGfXayC&#10;bW9vx+vy85Dn+4w7s7/MztVJqfe3YfsFItAQXuFn+0crmC/m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C4PEAAAA3AAAAA8AAAAAAAAAAAAAAAAAmAIAAGRycy9k&#10;b3ducmV2LnhtbFBLBQYAAAAABAAEAPUAAACJAwAAAAA=&#10;" fillcolor="#912354">
                  <v:textbox>
                    <w:txbxContent>
                      <w:p w:rsidR="00633B8B" w:rsidRDefault="00633B8B" w:rsidP="0044554C"/>
                      <w:p w:rsidR="00633B8B" w:rsidRDefault="00633B8B" w:rsidP="0044554C"/>
                    </w:txbxContent>
                  </v:textbox>
                </v:rect>
                <v:shape id="Text Box 1421" o:spid="_x0000_s1089" type="#_x0000_t202" style="position:absolute;left:3289;top:12781;width:233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rsidR="00633B8B" w:rsidRPr="00D90FE1" w:rsidRDefault="00633B8B" w:rsidP="009C2A97">
                        <w:pPr>
                          <w:pStyle w:val="NormalWeb"/>
                          <w:spacing w:before="108" w:beforeAutospacing="0" w:after="0" w:afterAutospacing="0"/>
                          <w:rPr>
                            <w:rFonts w:ascii="Cambria" w:hAnsi="Cambria" w:cs="Arial"/>
                            <w:b/>
                            <w:sz w:val="16"/>
                            <w:szCs w:val="16"/>
                          </w:rPr>
                        </w:pPr>
                        <w:r w:rsidRPr="00D90FE1">
                          <w:rPr>
                            <w:rFonts w:ascii="Cambria" w:hAnsi="Cambria" w:cs="Arial"/>
                            <w:b/>
                            <w:color w:val="000000"/>
                            <w:sz w:val="16"/>
                            <w:szCs w:val="16"/>
                            <w:lang w:val="en-GB"/>
                          </w:rPr>
                          <w:t>Basic capability</w:t>
                        </w:r>
                      </w:p>
                    </w:txbxContent>
                  </v:textbox>
                </v:shape>
              </v:group>
            </w:pict>
          </mc:Fallback>
        </mc:AlternateContent>
      </w:r>
      <w:bookmarkEnd w:id="107"/>
      <w:bookmarkEnd w:id="108"/>
      <w:r>
        <w:rPr>
          <w:noProof/>
        </w:rPr>
        <mc:AlternateContent>
          <mc:Choice Requires="wpg">
            <w:drawing>
              <wp:anchor distT="0" distB="0" distL="114300" distR="114300" simplePos="0" relativeHeight="251672576" behindDoc="0" locked="0" layoutInCell="1" allowOverlap="1" wp14:anchorId="5DB31DA9" wp14:editId="3B85C1D9">
                <wp:simplePos x="0" y="0"/>
                <wp:positionH relativeFrom="column">
                  <wp:posOffset>1655445</wp:posOffset>
                </wp:positionH>
                <wp:positionV relativeFrom="paragraph">
                  <wp:posOffset>319405</wp:posOffset>
                </wp:positionV>
                <wp:extent cx="1884045" cy="289560"/>
                <wp:effectExtent l="0" t="0" r="0" b="0"/>
                <wp:wrapNone/>
                <wp:docPr id="554"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045" cy="289560"/>
                          <a:chOff x="2804" y="12471"/>
                          <a:chExt cx="2967" cy="456"/>
                        </a:xfrm>
                      </wpg:grpSpPr>
                      <wps:wsp>
                        <wps:cNvPr id="555" name="Rectangle 6"/>
                        <wps:cNvSpPr>
                          <a:spLocks noChangeArrowheads="1"/>
                        </wps:cNvSpPr>
                        <wps:spPr bwMode="auto">
                          <a:xfrm>
                            <a:off x="2804" y="12620"/>
                            <a:ext cx="484" cy="189"/>
                          </a:xfrm>
                          <a:prstGeom prst="rect">
                            <a:avLst/>
                          </a:prstGeom>
                          <a:solidFill>
                            <a:srgbClr val="4A8382"/>
                          </a:solidFill>
                          <a:ln w="9525">
                            <a:solidFill>
                              <a:srgbClr val="000000"/>
                            </a:solidFill>
                            <a:miter lim="800000"/>
                            <a:headEnd/>
                            <a:tailEnd/>
                          </a:ln>
                        </wps:spPr>
                        <wps:txbx>
                          <w:txbxContent>
                            <w:p w:rsidR="00633B8B" w:rsidRDefault="00633B8B" w:rsidP="0044554C">
                              <w:pPr>
                                <w:rPr>
                                  <w:color w:val="FFFF00"/>
                                </w:rPr>
                              </w:pPr>
                            </w:p>
                            <w:p w:rsidR="00633B8B" w:rsidRPr="00985DA6" w:rsidRDefault="00633B8B" w:rsidP="0044554C">
                              <w:pPr>
                                <w:rPr>
                                  <w:color w:val="FFFF00"/>
                                </w:rPr>
                              </w:pPr>
                            </w:p>
                          </w:txbxContent>
                        </wps:txbx>
                        <wps:bodyPr rot="0" vert="horz" wrap="none" lIns="91440" tIns="45720" rIns="91440" bIns="45720" anchor="ctr" anchorCtr="0" upright="1">
                          <a:noAutofit/>
                        </wps:bodyPr>
                      </wps:wsp>
                      <wps:wsp>
                        <wps:cNvPr id="556" name="Text Box 1419"/>
                        <wps:cNvSpPr txBox="1">
                          <a:spLocks noChangeArrowheads="1"/>
                        </wps:cNvSpPr>
                        <wps:spPr bwMode="auto">
                          <a:xfrm>
                            <a:off x="3289" y="12471"/>
                            <a:ext cx="248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B8B" w:rsidRPr="00D90FE1" w:rsidRDefault="00633B8B" w:rsidP="0044554C">
                              <w:pPr>
                                <w:pStyle w:val="NormalWeb"/>
                                <w:spacing w:before="108" w:beforeAutospacing="0" w:after="0" w:afterAutospacing="0"/>
                                <w:rPr>
                                  <w:rFonts w:ascii="Cambria" w:hAnsi="Cambria" w:cs="Arial"/>
                                  <w:b/>
                                  <w:sz w:val="16"/>
                                  <w:szCs w:val="16"/>
                                </w:rPr>
                              </w:pPr>
                              <w:r w:rsidRPr="00D90FE1">
                                <w:rPr>
                                  <w:rFonts w:ascii="Cambria" w:hAnsi="Cambria" w:cs="Arial"/>
                                  <w:b/>
                                  <w:color w:val="000000"/>
                                  <w:sz w:val="16"/>
                                  <w:szCs w:val="16"/>
                                  <w:lang w:val="en-GB"/>
                                </w:rPr>
                                <w:t>Partial capability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8" o:spid="_x0000_s1090" style="position:absolute;margin-left:130.35pt;margin-top:25.15pt;width:148.35pt;height:22.8pt;z-index:251672576;mso-position-horizontal-relative:text;mso-position-vertical-relative:text" coordorigin="2804,12471" coordsize="296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">
                <v:rect id="Rectangle 6" o:spid="_x0000_s1091" style="position:absolute;left:2804;top:12620;width:403;height:1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9pMQA&#10;AADcAAAADwAAAGRycy9kb3ducmV2LnhtbESPQYvCMBSE78L+h/AWvGmqUJGuUXRlYT0IWvfg8dE8&#10;22Lz0k2i1n9vBMHjMDPfMLNFZxpxJedrywpGwwQEcWF1zaWCv8PPYArCB2SNjWVScCcPi/lHb4aZ&#10;tjfe0zUPpYgQ9hkqqEJoMyl9UZFBP7QtcfRO1hkMUbpSaoe3CDeNHCfJRBqsOS5U2NJ3RcU5vxgF&#10;CdJ9t2yObl3sVtvJ5n81uhz3SvU/u+UXiEBdeIdf7V+tIE1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sPaTEAAAA3AAAAA8AAAAAAAAAAAAAAAAAmAIAAGRycy9k&#10;b3ducmV2LnhtbFBLBQYAAAAABAAEAPUAAACJAwAAAAA=&#10;" fillcolor="#4a8382">
                  <v:textbox>
                    <w:txbxContent>
                      <w:p w:rsidR="00633B8B" w:rsidRDefault="00633B8B" w:rsidP="0044554C">
                        <w:pPr>
                          <w:rPr>
                            <w:color w:val="FFFF00"/>
                          </w:rPr>
                        </w:pPr>
                      </w:p>
                      <w:p w:rsidR="00633B8B" w:rsidRPr="00985DA6" w:rsidRDefault="00633B8B" w:rsidP="0044554C">
                        <w:pPr>
                          <w:rPr>
                            <w:color w:val="FFFF00"/>
                          </w:rPr>
                        </w:pPr>
                      </w:p>
                    </w:txbxContent>
                  </v:textbox>
                </v:rect>
                <v:shape id="Text Box 1419" o:spid="_x0000_s1092" type="#_x0000_t202" style="position:absolute;left:3289;top:12471;width:248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633B8B" w:rsidRPr="00D90FE1" w:rsidRDefault="00633B8B" w:rsidP="0044554C">
                        <w:pPr>
                          <w:pStyle w:val="NormalWeb"/>
                          <w:spacing w:before="108" w:beforeAutospacing="0" w:after="0" w:afterAutospacing="0"/>
                          <w:rPr>
                            <w:rFonts w:ascii="Cambria" w:hAnsi="Cambria" w:cs="Arial"/>
                            <w:b/>
                            <w:sz w:val="16"/>
                            <w:szCs w:val="16"/>
                          </w:rPr>
                        </w:pPr>
                        <w:r w:rsidRPr="00D90FE1">
                          <w:rPr>
                            <w:rFonts w:ascii="Cambria" w:hAnsi="Cambria" w:cs="Arial"/>
                            <w:b/>
                            <w:color w:val="000000"/>
                            <w:sz w:val="16"/>
                            <w:szCs w:val="16"/>
                            <w:lang w:val="en-GB"/>
                          </w:rPr>
                          <w:t>Partial capability</w:t>
                        </w:r>
                      </w:p>
                    </w:txbxContent>
                  </v:textbox>
                </v:shape>
              </v:group>
            </w:pict>
          </mc:Fallback>
        </mc:AlternateContent>
      </w:r>
      <w:r>
        <w:rPr>
          <w:noProof/>
        </w:rPr>
        <mc:AlternateContent>
          <mc:Choice Requires="wpg">
            <w:drawing>
              <wp:anchor distT="0" distB="0" distL="114300" distR="114300" simplePos="0" relativeHeight="251671552" behindDoc="0" locked="0" layoutInCell="1" allowOverlap="1" wp14:anchorId="156A796D" wp14:editId="30C10B0A">
                <wp:simplePos x="0" y="0"/>
                <wp:positionH relativeFrom="column">
                  <wp:posOffset>3497580</wp:posOffset>
                </wp:positionH>
                <wp:positionV relativeFrom="paragraph">
                  <wp:posOffset>292100</wp:posOffset>
                </wp:positionV>
                <wp:extent cx="1709420" cy="289560"/>
                <wp:effectExtent l="0" t="0" r="0" b="0"/>
                <wp:wrapNone/>
                <wp:docPr id="561"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9420" cy="289560"/>
                          <a:chOff x="2804" y="13095"/>
                          <a:chExt cx="2692" cy="456"/>
                        </a:xfrm>
                      </wpg:grpSpPr>
                      <wps:wsp>
                        <wps:cNvPr id="562" name="Rectangle 10"/>
                        <wps:cNvSpPr>
                          <a:spLocks noChangeArrowheads="1"/>
                        </wps:cNvSpPr>
                        <wps:spPr bwMode="auto">
                          <a:xfrm>
                            <a:off x="2804" y="13275"/>
                            <a:ext cx="484" cy="188"/>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633B8B" w:rsidRDefault="00633B8B" w:rsidP="0044554C"/>
                          </w:txbxContent>
                        </wps:txbx>
                        <wps:bodyPr rot="0" vert="horz" wrap="none" lIns="91440" tIns="45720" rIns="91440" bIns="45720" anchor="ctr" anchorCtr="0" upright="1">
                          <a:noAutofit/>
                        </wps:bodyPr>
                      </wps:wsp>
                      <wps:wsp>
                        <wps:cNvPr id="563" name="Text Box 1430"/>
                        <wps:cNvSpPr txBox="1">
                          <a:spLocks noChangeArrowheads="1"/>
                        </wps:cNvSpPr>
                        <wps:spPr bwMode="auto">
                          <a:xfrm>
                            <a:off x="3305" y="13095"/>
                            <a:ext cx="219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B8B" w:rsidRPr="00D90FE1" w:rsidRDefault="00633B8B" w:rsidP="0044554C">
                              <w:pPr>
                                <w:pStyle w:val="NormalWeb"/>
                                <w:spacing w:before="108" w:beforeAutospacing="0" w:after="0" w:afterAutospacing="0"/>
                                <w:rPr>
                                  <w:rFonts w:ascii="Cambria" w:hAnsi="Cambria" w:cs="Arial"/>
                                  <w:b/>
                                  <w:sz w:val="16"/>
                                  <w:szCs w:val="16"/>
                                </w:rPr>
                              </w:pPr>
                              <w:r w:rsidRPr="00D90FE1">
                                <w:rPr>
                                  <w:rFonts w:ascii="Cambria" w:hAnsi="Cambria" w:cs="Arial"/>
                                  <w:b/>
                                  <w:color w:val="000000"/>
                                  <w:sz w:val="16"/>
                                  <w:szCs w:val="16"/>
                                  <w:lang w:val="en-GB"/>
                                </w:rPr>
                                <w:t>No capability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093" style="position:absolute;margin-left:275.4pt;margin-top:23pt;width:134.6pt;height:22.8pt;z-index:251671552;mso-position-horizontal-relative:text;mso-position-vertical-relative:text" coordorigin="2804,13095" coordsize="269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">
                <v:rect id="Rectangle 10" o:spid="_x0000_s1094" style="position:absolute;left:2804;top:13275;width:403;height:1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7lMUA&#10;AADcAAAADwAAAGRycy9kb3ducmV2LnhtbESPT2vCQBTE74LfYXlCb7pRMUh0Ff8gVW9Ne6i3R/Y1&#10;G5p9G7JbTfvpu4LgcZiZ3zDLdWdrcaXWV44VjEcJCOLC6YpLBR/vh+EchA/IGmvHpOCXPKxX/d4S&#10;M+1u/EbXPJQiQthnqMCE0GRS+sKQRT9yDXH0vlxrMUTZllK3eItwW8tJkqTSYsVxwWBDO0PFd/5j&#10;FZznf/o0LZO9S1+3l646mM9iulXqZdBtFiACdeEZfrSPWsEsncD9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ruUxQAAANwAAAAPAAAAAAAAAAAAAAAAAJgCAABkcnMv&#10;ZG93bnJldi54bWxQSwUGAAAAAAQABAD1AAAAigMAAAAA&#10;" filled="f" strokecolor="black [3213]">
                  <v:textbox>
                    <w:txbxContent>
                      <w:p w:rsidR="00633B8B" w:rsidRDefault="00633B8B" w:rsidP="0044554C"/>
                    </w:txbxContent>
                  </v:textbox>
                </v:rect>
                <v:shape id="Text Box 1430" o:spid="_x0000_s1095" type="#_x0000_t202" style="position:absolute;left:3305;top:13095;width:219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rsidR="00633B8B" w:rsidRPr="00D90FE1" w:rsidRDefault="00633B8B" w:rsidP="0044554C">
                        <w:pPr>
                          <w:pStyle w:val="NormalWeb"/>
                          <w:spacing w:before="108" w:beforeAutospacing="0" w:after="0" w:afterAutospacing="0"/>
                          <w:rPr>
                            <w:rFonts w:ascii="Cambria" w:hAnsi="Cambria" w:cs="Arial"/>
                            <w:b/>
                            <w:sz w:val="16"/>
                            <w:szCs w:val="16"/>
                          </w:rPr>
                        </w:pPr>
                        <w:r w:rsidRPr="00D90FE1">
                          <w:rPr>
                            <w:rFonts w:ascii="Cambria" w:hAnsi="Cambria" w:cs="Arial"/>
                            <w:b/>
                            <w:color w:val="000000"/>
                            <w:sz w:val="16"/>
                            <w:szCs w:val="16"/>
                            <w:lang w:val="en-GB"/>
                          </w:rPr>
                          <w:t>No capability</w:t>
                        </w:r>
                      </w:p>
                    </w:txbxContent>
                  </v:textbox>
                </v:shape>
              </v:group>
            </w:pict>
          </mc:Fallback>
        </mc:AlternateContent>
      </w:r>
      <w:r>
        <w:rPr>
          <w:noProof/>
        </w:rPr>
        <mc:AlternateContent>
          <mc:Choice Requires="wpg">
            <w:drawing>
              <wp:anchor distT="0" distB="0" distL="114300" distR="114300" simplePos="0" relativeHeight="251674624" behindDoc="0" locked="0" layoutInCell="1" allowOverlap="1" wp14:anchorId="78D13A33" wp14:editId="0DB29FE1">
                <wp:simplePos x="0" y="0"/>
                <wp:positionH relativeFrom="column">
                  <wp:posOffset>1656080</wp:posOffset>
                </wp:positionH>
                <wp:positionV relativeFrom="paragraph">
                  <wp:posOffset>53975</wp:posOffset>
                </wp:positionV>
                <wp:extent cx="1709420" cy="299085"/>
                <wp:effectExtent l="0" t="0" r="0" b="5715"/>
                <wp:wrapNone/>
                <wp:docPr id="558"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9420" cy="299085"/>
                          <a:chOff x="2807" y="12127"/>
                          <a:chExt cx="2692" cy="455"/>
                        </a:xfrm>
                      </wpg:grpSpPr>
                      <wps:wsp>
                        <wps:cNvPr id="559" name="Rectangle 4"/>
                        <wps:cNvSpPr>
                          <a:spLocks noChangeArrowheads="1"/>
                        </wps:cNvSpPr>
                        <wps:spPr bwMode="auto">
                          <a:xfrm>
                            <a:off x="2807" y="12316"/>
                            <a:ext cx="484" cy="189"/>
                          </a:xfrm>
                          <a:prstGeom prst="rect">
                            <a:avLst/>
                          </a:prstGeom>
                          <a:solidFill>
                            <a:srgbClr val="2F5353"/>
                          </a:solidFill>
                          <a:ln w="9525">
                            <a:solidFill>
                              <a:srgbClr val="000000"/>
                            </a:solidFill>
                            <a:miter lim="800000"/>
                            <a:headEnd/>
                            <a:tailEnd/>
                          </a:ln>
                        </wps:spPr>
                        <wps:txbx>
                          <w:txbxContent>
                            <w:p w:rsidR="00633B8B" w:rsidRDefault="00633B8B" w:rsidP="0044554C"/>
                          </w:txbxContent>
                        </wps:txbx>
                        <wps:bodyPr rot="0" vert="horz" wrap="none" lIns="91440" tIns="45720" rIns="91440" bIns="45720" anchor="ctr" anchorCtr="0" upright="1">
                          <a:noAutofit/>
                        </wps:bodyPr>
                      </wps:wsp>
                      <wps:wsp>
                        <wps:cNvPr id="560" name="Text Box 1152"/>
                        <wps:cNvSpPr txBox="1">
                          <a:spLocks noChangeArrowheads="1"/>
                        </wps:cNvSpPr>
                        <wps:spPr bwMode="auto">
                          <a:xfrm>
                            <a:off x="3308" y="12127"/>
                            <a:ext cx="2191"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B8B" w:rsidRPr="00D90FE1" w:rsidRDefault="00633B8B" w:rsidP="009C2A97">
                              <w:pPr>
                                <w:pStyle w:val="NormalWeb"/>
                                <w:spacing w:before="108" w:beforeAutospacing="0" w:after="0" w:afterAutospacing="0"/>
                                <w:rPr>
                                  <w:rFonts w:ascii="Cambria" w:hAnsi="Cambria" w:cs="Arial"/>
                                  <w:b/>
                                  <w:sz w:val="16"/>
                                  <w:szCs w:val="16"/>
                                </w:rPr>
                              </w:pPr>
                              <w:r w:rsidRPr="00D90FE1">
                                <w:rPr>
                                  <w:rFonts w:ascii="Cambria" w:hAnsi="Cambria" w:cs="Arial"/>
                                  <w:b/>
                                  <w:color w:val="000000"/>
                                  <w:sz w:val="16"/>
                                  <w:szCs w:val="16"/>
                                  <w:lang w:val="en-GB"/>
                                </w:rPr>
                                <w:t>Full capability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9" o:spid="_x0000_s1096" style="position:absolute;margin-left:130.4pt;margin-top:4.25pt;width:134.6pt;height:23.55pt;z-index:251674624;mso-position-horizontal-relative:text;mso-position-vertical-relative:text" coordorigin="2807,12127" coordsize="269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">
                <v:rect id="Rectangle 4" o:spid="_x0000_s1097" style="position:absolute;left:2807;top:12316;width:403;height:18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ZJ8UA&#10;AADcAAAADwAAAGRycy9kb3ducmV2LnhtbESPT2vCQBTE7wW/w/KEXoJubBvR6CqlIPRSpPHP+Zl9&#10;JsHs25BdTfz2bkHocZiZ3zDLdW9qcaPWVZYVTMYxCOLc6ooLBfvdZjQD4TyyxtoyKbiTg/Vq8LLE&#10;VNuOf+mW+UIECLsUFZTeN6mULi/JoBvbhjh4Z9sa9EG2hdQtdgFuavkWx1NpsOKwUGJDXyXll+xq&#10;FNhub/Dw/hN1G/NxpNM2ivrkqtTrsP9cgPDU+//ws/2tFSTJHP7O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knxQAAANwAAAAPAAAAAAAAAAAAAAAAAJgCAABkcnMv&#10;ZG93bnJldi54bWxQSwUGAAAAAAQABAD1AAAAigMAAAAA&#10;" fillcolor="#2f5353">
                  <v:textbox>
                    <w:txbxContent>
                      <w:p w:rsidR="00633B8B" w:rsidRDefault="00633B8B" w:rsidP="0044554C"/>
                    </w:txbxContent>
                  </v:textbox>
                </v:rect>
                <v:shape id="Text Box 1152" o:spid="_x0000_s1098" type="#_x0000_t202" style="position:absolute;left:3308;top:12127;width:219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rsidR="00633B8B" w:rsidRPr="00D90FE1" w:rsidRDefault="00633B8B" w:rsidP="009C2A97">
                        <w:pPr>
                          <w:pStyle w:val="NormalWeb"/>
                          <w:spacing w:before="108" w:beforeAutospacing="0" w:after="0" w:afterAutospacing="0"/>
                          <w:rPr>
                            <w:rFonts w:ascii="Cambria" w:hAnsi="Cambria" w:cs="Arial"/>
                            <w:b/>
                            <w:sz w:val="16"/>
                            <w:szCs w:val="16"/>
                          </w:rPr>
                        </w:pPr>
                        <w:r w:rsidRPr="00D90FE1">
                          <w:rPr>
                            <w:rFonts w:ascii="Cambria" w:hAnsi="Cambria" w:cs="Arial"/>
                            <w:b/>
                            <w:color w:val="000000"/>
                            <w:sz w:val="16"/>
                            <w:szCs w:val="16"/>
                            <w:lang w:val="en-GB"/>
                          </w:rPr>
                          <w:t>Full capability</w:t>
                        </w:r>
                      </w:p>
                    </w:txbxContent>
                  </v:textbox>
                </v:shape>
              </v:group>
            </w:pict>
          </mc:Fallback>
        </mc:AlternateContent>
      </w:r>
      <w:r>
        <w:rPr>
          <w:noProof/>
        </w:rPr>
        <mc:AlternateContent>
          <mc:Choice Requires="wps">
            <w:drawing>
              <wp:anchor distT="0" distB="0" distL="114300" distR="114300" simplePos="0" relativeHeight="251673600" behindDoc="0" locked="0" layoutInCell="1" allowOverlap="1" wp14:anchorId="18AC3D34" wp14:editId="22B4ABCA">
                <wp:simplePos x="0" y="0"/>
                <wp:positionH relativeFrom="column">
                  <wp:posOffset>957580</wp:posOffset>
                </wp:positionH>
                <wp:positionV relativeFrom="paragraph">
                  <wp:posOffset>62230</wp:posOffset>
                </wp:positionV>
                <wp:extent cx="1131570" cy="356235"/>
                <wp:effectExtent l="0" t="0" r="0" b="5715"/>
                <wp:wrapNone/>
                <wp:docPr id="567"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B8B" w:rsidRPr="00D90FE1" w:rsidRDefault="00633B8B" w:rsidP="0044554C">
                            <w:pPr>
                              <w:pStyle w:val="NormalWeb"/>
                              <w:spacing w:before="108" w:beforeAutospacing="0" w:after="0" w:afterAutospacing="0"/>
                              <w:rPr>
                                <w:rFonts w:ascii="Cambria" w:hAnsi="Cambria" w:cs="Arial"/>
                                <w:b/>
                              </w:rPr>
                            </w:pPr>
                            <w:r w:rsidRPr="00D90FE1">
                              <w:rPr>
                                <w:rFonts w:ascii="Cambria" w:hAnsi="Cambria" w:cs="Arial"/>
                                <w:b/>
                                <w:color w:val="000000"/>
                                <w:sz w:val="18"/>
                                <w:szCs w:val="18"/>
                                <w:lang w:val="en-GB"/>
                              </w:rPr>
                              <w:t>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2" o:spid="_x0000_s1099" type="#_x0000_t202" style="position:absolute;margin-left:75.4pt;margin-top:4.9pt;width:89.1pt;height:2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zb5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" filled="f" stroked="f">
                <v:textbox>
                  <w:txbxContent>
                    <w:p w:rsidR="00633B8B" w:rsidRPr="00D90FE1" w:rsidRDefault="00633B8B" w:rsidP="0044554C">
                      <w:pPr>
                        <w:pStyle w:val="NormalWeb"/>
                        <w:spacing w:before="108" w:beforeAutospacing="0" w:after="0" w:afterAutospacing="0"/>
                        <w:rPr>
                          <w:rFonts w:ascii="Cambria" w:hAnsi="Cambria" w:cs="Arial"/>
                          <w:b/>
                        </w:rPr>
                      </w:pPr>
                      <w:r w:rsidRPr="00D90FE1">
                        <w:rPr>
                          <w:rFonts w:ascii="Cambria" w:hAnsi="Cambria" w:cs="Arial"/>
                          <w:b/>
                          <w:color w:val="000000"/>
                          <w:sz w:val="18"/>
                          <w:szCs w:val="18"/>
                          <w:lang w:val="en-GB"/>
                        </w:rPr>
                        <w:t>Key:</w:t>
                      </w:r>
                    </w:p>
                  </w:txbxContent>
                </v:textbox>
              </v:shape>
            </w:pict>
          </mc:Fallback>
        </mc:AlternateContent>
      </w:r>
    </w:p>
    <w:p w:rsidR="0048406F" w:rsidRPr="00212A48" w:rsidRDefault="0048406F" w:rsidP="001164D2">
      <w:pPr>
        <w:spacing w:after="0" w:line="240" w:lineRule="auto"/>
        <w:rPr>
          <w:rFonts w:ascii="Cambria" w:hAnsi="Cambria"/>
          <w:lang w:val="en-GB"/>
        </w:rPr>
        <w:sectPr w:rsidR="0048406F" w:rsidRPr="00212A48" w:rsidSect="002C138D">
          <w:pgSz w:w="12240" w:h="15840" w:code="1"/>
          <w:pgMar w:top="1440" w:right="1080" w:bottom="1440" w:left="1080" w:header="720" w:footer="720" w:gutter="0"/>
          <w:cols w:space="720"/>
          <w:docGrid w:linePitch="360"/>
        </w:sectPr>
      </w:pPr>
    </w:p>
    <w:bookmarkStart w:id="109" w:name="_Toc223783899"/>
    <w:p w:rsidR="00321CC4" w:rsidRPr="00A12447" w:rsidRDefault="004A6600" w:rsidP="00321CC4">
      <w:pPr>
        <w:tabs>
          <w:tab w:val="left" w:pos="1580"/>
        </w:tabs>
        <w:spacing w:after="0" w:line="240" w:lineRule="auto"/>
        <w:rPr>
          <w:rFonts w:ascii="Cambria" w:hAnsi="Cambria"/>
          <w:b/>
          <w:bCs/>
          <w:color w:val="4A8382"/>
          <w:sz w:val="28"/>
          <w:szCs w:val="28"/>
        </w:rPr>
      </w:pPr>
      <w:r w:rsidRPr="00A12447">
        <w:rPr>
          <w:rFonts w:ascii="Cambria" w:hAnsi="Cambria"/>
          <w:b/>
          <w:bCs/>
          <w:noProof/>
          <w:color w:val="4A8382"/>
          <w:sz w:val="28"/>
          <w:szCs w:val="28"/>
        </w:rPr>
        <w:lastRenderedPageBreak/>
        <mc:AlternateContent>
          <mc:Choice Requires="wps">
            <w:drawing>
              <wp:anchor distT="0" distB="0" distL="114300" distR="114300" simplePos="0" relativeHeight="251645952" behindDoc="0" locked="0" layoutInCell="1" allowOverlap="1" wp14:anchorId="082F2B32" wp14:editId="1498C33B">
                <wp:simplePos x="0" y="0"/>
                <wp:positionH relativeFrom="column">
                  <wp:posOffset>1926590</wp:posOffset>
                </wp:positionH>
                <wp:positionV relativeFrom="paragraph">
                  <wp:posOffset>-142875</wp:posOffset>
                </wp:positionV>
                <wp:extent cx="4019550" cy="748030"/>
                <wp:effectExtent l="0" t="0" r="0" b="0"/>
                <wp:wrapTight wrapText="bothSides">
                  <wp:wrapPolygon edited="0">
                    <wp:start x="205" y="1650"/>
                    <wp:lineTo x="205" y="19803"/>
                    <wp:lineTo x="21293" y="19803"/>
                    <wp:lineTo x="21293" y="1650"/>
                    <wp:lineTo x="205" y="1650"/>
                  </wp:wrapPolygon>
                </wp:wrapTight>
                <wp:docPr id="55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B8B" w:rsidRPr="00E52FCB" w:rsidRDefault="00633B8B" w:rsidP="00321CC4">
                            <w:pPr>
                              <w:spacing w:after="0" w:line="240" w:lineRule="auto"/>
                              <w:rPr>
                                <w:rFonts w:ascii="Cambria" w:hAnsi="Cambria"/>
                                <w:sz w:val="18"/>
                                <w:szCs w:val="18"/>
                              </w:rPr>
                            </w:pPr>
                            <w:r w:rsidRPr="00E52FCB">
                              <w:rPr>
                                <w:rFonts w:ascii="Cambria" w:hAnsi="Cambria"/>
                                <w:b/>
                                <w:sz w:val="18"/>
                                <w:szCs w:val="18"/>
                              </w:rPr>
                              <w:t>Notes to help the writer complete this section:</w:t>
                            </w:r>
                            <w:r w:rsidRPr="00E52FCB">
                              <w:rPr>
                                <w:rFonts w:ascii="Cambria" w:hAnsi="Cambria"/>
                                <w:sz w:val="18"/>
                                <w:szCs w:val="18"/>
                              </w:rPr>
                              <w:t xml:space="preserve"> This section should reflect all of the common cookstove models that are widely available and applicable to the country’s market. Feel free to use the table template below (from the Kenya CAP). This section should be about two pages in length. </w:t>
                            </w:r>
                          </w:p>
                          <w:p w:rsidR="00633B8B" w:rsidRPr="00DC3F00" w:rsidRDefault="00633B8B" w:rsidP="00321CC4">
                            <w:pPr>
                              <w:rPr>
                                <w:rFonts w:ascii="Calibri" w:hAnsi="Calibri"/>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100" type="#_x0000_t202" style="position:absolute;margin-left:151.7pt;margin-top:-11.25pt;width:316.5pt;height:58.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" filled="f" stroked="f">
                <v:textbox inset=",7.2pt,,7.2pt">
                  <w:txbxContent>
                    <w:p w:rsidR="00633B8B" w:rsidRPr="00E52FCB" w:rsidRDefault="00633B8B" w:rsidP="00321CC4">
                      <w:pPr>
                        <w:spacing w:after="0" w:line="240" w:lineRule="auto"/>
                        <w:rPr>
                          <w:rFonts w:ascii="Cambria" w:hAnsi="Cambria"/>
                          <w:sz w:val="18"/>
                          <w:szCs w:val="18"/>
                        </w:rPr>
                      </w:pPr>
                      <w:r w:rsidRPr="00E52FCB">
                        <w:rPr>
                          <w:rFonts w:ascii="Cambria" w:hAnsi="Cambria"/>
                          <w:b/>
                          <w:sz w:val="18"/>
                          <w:szCs w:val="18"/>
                        </w:rPr>
                        <w:t>Notes to help the writer complete this section:</w:t>
                      </w:r>
                      <w:r w:rsidRPr="00E52FCB">
                        <w:rPr>
                          <w:rFonts w:ascii="Cambria" w:hAnsi="Cambria"/>
                          <w:sz w:val="18"/>
                          <w:szCs w:val="18"/>
                        </w:rPr>
                        <w:t xml:space="preserve"> This section should reflect all of the common cookstove models that are widely available and applicable to the country’s market. Feel free to use the table template below (from the Kenya CAP). This section should be about two pages in length. </w:t>
                      </w:r>
                    </w:p>
                    <w:p w:rsidR="00633B8B" w:rsidRPr="00DC3F00" w:rsidRDefault="00633B8B" w:rsidP="00321CC4">
                      <w:pPr>
                        <w:rPr>
                          <w:rFonts w:ascii="Calibri" w:hAnsi="Calibri"/>
                          <w:sz w:val="18"/>
                          <w:szCs w:val="18"/>
                        </w:rPr>
                      </w:pPr>
                    </w:p>
                  </w:txbxContent>
                </v:textbox>
                <w10:wrap type="tight"/>
              </v:shape>
            </w:pict>
          </mc:Fallback>
        </mc:AlternateContent>
      </w:r>
      <w:r w:rsidR="00B40BBF" w:rsidRPr="00A12447">
        <w:rPr>
          <w:rFonts w:ascii="Cambria" w:hAnsi="Cambria"/>
          <w:b/>
          <w:bCs/>
          <w:noProof/>
          <w:color w:val="4A8382"/>
          <w:sz w:val="28"/>
          <w:szCs w:val="28"/>
        </w:rPr>
        <mc:AlternateContent>
          <mc:Choice Requires="wps">
            <w:drawing>
              <wp:anchor distT="0" distB="0" distL="114298" distR="114298" simplePos="0" relativeHeight="251646976" behindDoc="0" locked="0" layoutInCell="1" allowOverlap="1" wp14:anchorId="43866C66" wp14:editId="16F96737">
                <wp:simplePos x="0" y="0"/>
                <wp:positionH relativeFrom="column">
                  <wp:posOffset>1831974</wp:posOffset>
                </wp:positionH>
                <wp:positionV relativeFrom="paragraph">
                  <wp:posOffset>-53340</wp:posOffset>
                </wp:positionV>
                <wp:extent cx="0" cy="574675"/>
                <wp:effectExtent l="0" t="0" r="19050" b="34925"/>
                <wp:wrapNone/>
                <wp:docPr id="553"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675"/>
                        </a:xfrm>
                        <a:prstGeom prst="line">
                          <a:avLst/>
                        </a:prstGeom>
                        <a:noFill/>
                        <a:ln w="25400">
                          <a:solidFill>
                            <a:srgbClr val="912354"/>
                          </a:solidFill>
                          <a:round/>
                          <a:headEnd/>
                          <a:tailEnd/>
                        </a:ln>
                        <a:effectLst>
                          <a:outerShdw dist="20000" dir="5400000" rotWithShape="0">
                            <a:srgbClr val="912354">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 o:spid="_x0000_s1026" style="position:absolute;z-index:251646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4.25pt,-4.2pt" to="144.2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" strokecolor="#912354" strokeweight="2pt">
                <v:shadow on="t" color="#912354" opacity="24903f" origin=",.5" offset="0,.55556mm"/>
              </v:line>
            </w:pict>
          </mc:Fallback>
        </mc:AlternateContent>
      </w:r>
      <w:r w:rsidR="00321CC4" w:rsidRPr="00A12447">
        <w:rPr>
          <w:rFonts w:ascii="Cambria" w:hAnsi="Cambria"/>
          <w:b/>
          <w:bCs/>
          <w:color w:val="4A8382"/>
          <w:sz w:val="28"/>
          <w:szCs w:val="28"/>
        </w:rPr>
        <w:t>Common Cooking</w:t>
      </w:r>
    </w:p>
    <w:p w:rsidR="00321CC4" w:rsidRPr="00A12447" w:rsidRDefault="00321CC4" w:rsidP="00321CC4">
      <w:pPr>
        <w:tabs>
          <w:tab w:val="left" w:pos="1580"/>
        </w:tabs>
        <w:spacing w:after="0" w:line="240" w:lineRule="auto"/>
        <w:rPr>
          <w:rFonts w:ascii="Cambria" w:hAnsi="Cambria"/>
          <w:b/>
          <w:bCs/>
          <w:color w:val="4A8382"/>
          <w:sz w:val="28"/>
          <w:szCs w:val="28"/>
        </w:rPr>
      </w:pPr>
      <w:r w:rsidRPr="00A12447">
        <w:rPr>
          <w:rFonts w:ascii="Cambria" w:hAnsi="Cambria"/>
          <w:b/>
          <w:bCs/>
          <w:color w:val="4A8382"/>
          <w:sz w:val="28"/>
          <w:szCs w:val="28"/>
        </w:rPr>
        <w:t>Technologies</w:t>
      </w:r>
      <w:proofErr w:type="gramStart"/>
      <w:r w:rsidRPr="00A12447">
        <w:rPr>
          <w:rFonts w:ascii="Cambria" w:hAnsi="Cambria"/>
          <w:b/>
          <w:bCs/>
          <w:color w:val="4A8382"/>
          <w:sz w:val="28"/>
          <w:szCs w:val="28"/>
        </w:rPr>
        <w:t>:</w:t>
      </w:r>
      <w:r w:rsidRPr="00A12447">
        <w:rPr>
          <w:rFonts w:ascii="Cambria" w:hAnsi="Cambria"/>
          <w:b/>
          <w:bCs/>
          <w:color w:val="4A8382"/>
          <w:sz w:val="28"/>
          <w:szCs w:val="28"/>
        </w:rPr>
        <w:softHyphen/>
      </w:r>
      <w:r w:rsidRPr="00A12447">
        <w:rPr>
          <w:rFonts w:ascii="Cambria" w:hAnsi="Cambria"/>
          <w:b/>
          <w:bCs/>
          <w:color w:val="4A8382"/>
          <w:sz w:val="28"/>
          <w:szCs w:val="28"/>
        </w:rPr>
        <w:softHyphen/>
      </w:r>
      <w:proofErr w:type="gramEnd"/>
    </w:p>
    <w:p w:rsidR="00C971F3" w:rsidRPr="003873A4" w:rsidRDefault="00C971F3" w:rsidP="00321CC4">
      <w:pPr>
        <w:tabs>
          <w:tab w:val="left" w:pos="1580"/>
        </w:tabs>
        <w:spacing w:after="0" w:line="240" w:lineRule="auto"/>
        <w:rPr>
          <w:rFonts w:ascii="Cambria" w:hAnsi="Cambria" w:cs="Arial"/>
          <w:b/>
          <w:color w:val="2F5353"/>
          <w:sz w:val="28"/>
          <w:szCs w:val="28"/>
        </w:rPr>
      </w:pPr>
    </w:p>
    <w:tbl>
      <w:tblPr>
        <w:tblW w:w="5066" w:type="pct"/>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600" w:firstRow="0" w:lastRow="0" w:firstColumn="0" w:lastColumn="0" w:noHBand="1" w:noVBand="1"/>
      </w:tblPr>
      <w:tblGrid>
        <w:gridCol w:w="1712"/>
        <w:gridCol w:w="2069"/>
        <w:gridCol w:w="2071"/>
        <w:gridCol w:w="1978"/>
        <w:gridCol w:w="2430"/>
      </w:tblGrid>
      <w:tr w:rsidR="003873A4" w:rsidRPr="006E7F61" w:rsidTr="00314CE1">
        <w:trPr>
          <w:trHeight w:val="1053"/>
        </w:trPr>
        <w:tc>
          <w:tcPr>
            <w:tcW w:w="834" w:type="pct"/>
            <w:shd w:val="clear" w:color="auto" w:fill="2F5353"/>
            <w:tcMar>
              <w:top w:w="15" w:type="dxa"/>
              <w:left w:w="15" w:type="dxa"/>
              <w:bottom w:w="0" w:type="dxa"/>
              <w:right w:w="15" w:type="dxa"/>
            </w:tcMar>
          </w:tcPr>
          <w:p w:rsidR="00321CC4" w:rsidRPr="00736162" w:rsidRDefault="00321CC4" w:rsidP="00A12447">
            <w:pPr>
              <w:spacing w:before="240"/>
              <w:rPr>
                <w:rFonts w:ascii="Cambria" w:hAnsi="Cambria" w:cs="Arial"/>
              </w:rPr>
            </w:pPr>
          </w:p>
        </w:tc>
        <w:tc>
          <w:tcPr>
            <w:tcW w:w="1008" w:type="pct"/>
            <w:shd w:val="clear" w:color="auto" w:fill="auto"/>
            <w:tcMar>
              <w:top w:w="72" w:type="dxa"/>
              <w:left w:w="72" w:type="dxa"/>
              <w:bottom w:w="72" w:type="dxa"/>
              <w:right w:w="72" w:type="dxa"/>
            </w:tcMar>
            <w:vAlign w:val="bottom"/>
          </w:tcPr>
          <w:p w:rsidR="00321CC4" w:rsidRDefault="001D6D7A" w:rsidP="00862F38">
            <w:pPr>
              <w:spacing w:after="0" w:line="240" w:lineRule="auto"/>
              <w:textAlignment w:val="bottom"/>
              <w:rPr>
                <w:rFonts w:ascii="Cambria" w:hAnsi="Cambria"/>
                <w:b/>
                <w:noProof/>
                <w:color w:val="000000"/>
                <w:kern w:val="24"/>
                <w:sz w:val="20"/>
                <w:szCs w:val="20"/>
              </w:rPr>
            </w:pPr>
            <w:r>
              <w:rPr>
                <w:rFonts w:ascii="Cambria" w:hAnsi="Cambria"/>
                <w:b/>
                <w:noProof/>
                <w:color w:val="000000"/>
                <w:kern w:val="24"/>
                <w:sz w:val="20"/>
                <w:szCs w:val="20"/>
              </w:rPr>
              <w:drawing>
                <wp:inline distT="0" distB="0" distL="0" distR="0" wp14:anchorId="78F95A81" wp14:editId="1112098B">
                  <wp:extent cx="1235033" cy="1187533"/>
                  <wp:effectExtent l="0" t="0" r="3810" b="0"/>
                  <wp:docPr id="29" name="Picture 27" descr="Description: C:\Users\GVEP\AppData\Local\Microsoft\Windows\Temporary Internet Files\Content.Word\SCODE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GVEP\AppData\Local\Microsoft\Windows\Temporary Internet Files\Content.Word\SCODE 119.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1119" t="4454" r="16540" b="11819"/>
                          <a:stretch/>
                        </pic:blipFill>
                        <pic:spPr bwMode="auto">
                          <a:xfrm>
                            <a:off x="0" y="0"/>
                            <a:ext cx="1235063" cy="1187562"/>
                          </a:xfrm>
                          <a:prstGeom prst="rect">
                            <a:avLst/>
                          </a:prstGeom>
                          <a:noFill/>
                          <a:ln>
                            <a:noFill/>
                          </a:ln>
                          <a:extLst>
                            <a:ext uri="{53640926-AAD7-44d8-BBD7-CCE9431645EC}">
                              <a14:shadowObscured xmlns:a14="http://schemas.microsoft.com/office/drawing/2010/main"/>
                            </a:ext>
                          </a:extLst>
                        </pic:spPr>
                      </pic:pic>
                    </a:graphicData>
                  </a:graphic>
                </wp:inline>
              </w:drawing>
            </w:r>
          </w:p>
          <w:p w:rsidR="00321CC4" w:rsidRPr="001164D2" w:rsidRDefault="00321CC4" w:rsidP="00862F38">
            <w:pPr>
              <w:spacing w:after="0" w:line="240" w:lineRule="auto"/>
              <w:jc w:val="center"/>
              <w:textAlignment w:val="bottom"/>
              <w:rPr>
                <w:rFonts w:ascii="Cambria" w:hAnsi="Cambria"/>
                <w:b/>
                <w:bCs/>
                <w:color w:val="000000"/>
                <w:kern w:val="24"/>
                <w:szCs w:val="20"/>
              </w:rPr>
            </w:pPr>
            <w:r w:rsidRPr="001164D2">
              <w:rPr>
                <w:rFonts w:ascii="Cambria" w:hAnsi="Cambria"/>
                <w:b/>
                <w:bCs/>
                <w:color w:val="000000"/>
                <w:kern w:val="24"/>
                <w:szCs w:val="20"/>
              </w:rPr>
              <w:t xml:space="preserve">Kenyan </w:t>
            </w:r>
          </w:p>
          <w:p w:rsidR="00321CC4" w:rsidRPr="002D2827" w:rsidRDefault="00321CC4" w:rsidP="00862F38">
            <w:pPr>
              <w:spacing w:after="0" w:line="240" w:lineRule="auto"/>
              <w:jc w:val="center"/>
              <w:textAlignment w:val="bottom"/>
              <w:rPr>
                <w:rFonts w:ascii="Cambria" w:hAnsi="Cambria"/>
                <w:b/>
                <w:bCs/>
                <w:color w:val="000000"/>
                <w:kern w:val="24"/>
                <w:sz w:val="20"/>
                <w:szCs w:val="20"/>
              </w:rPr>
            </w:pPr>
            <w:r w:rsidRPr="001164D2">
              <w:rPr>
                <w:rFonts w:ascii="Cambria" w:hAnsi="Cambria"/>
                <w:b/>
                <w:bCs/>
                <w:color w:val="000000"/>
                <w:kern w:val="24"/>
                <w:szCs w:val="20"/>
              </w:rPr>
              <w:t xml:space="preserve">Ceramic </w:t>
            </w:r>
            <w:proofErr w:type="spellStart"/>
            <w:r w:rsidRPr="001164D2">
              <w:rPr>
                <w:rFonts w:ascii="Cambria" w:hAnsi="Cambria"/>
                <w:b/>
                <w:bCs/>
                <w:color w:val="000000"/>
                <w:kern w:val="24"/>
                <w:szCs w:val="20"/>
              </w:rPr>
              <w:t>Jiko</w:t>
            </w:r>
            <w:proofErr w:type="spellEnd"/>
          </w:p>
        </w:tc>
        <w:tc>
          <w:tcPr>
            <w:tcW w:w="1009" w:type="pct"/>
            <w:shd w:val="clear" w:color="auto" w:fill="auto"/>
            <w:tcMar>
              <w:top w:w="15" w:type="dxa"/>
              <w:left w:w="15" w:type="dxa"/>
              <w:right w:w="15" w:type="dxa"/>
            </w:tcMar>
            <w:vAlign w:val="bottom"/>
          </w:tcPr>
          <w:p w:rsidR="00321CC4" w:rsidRDefault="001D6D7A" w:rsidP="00862F38">
            <w:pPr>
              <w:spacing w:after="0" w:line="240" w:lineRule="auto"/>
              <w:jc w:val="center"/>
              <w:textAlignment w:val="bottom"/>
              <w:rPr>
                <w:rFonts w:ascii="Cambria" w:hAnsi="Cambria"/>
                <w:b/>
                <w:noProof/>
                <w:color w:val="000000"/>
                <w:kern w:val="24"/>
                <w:sz w:val="20"/>
                <w:szCs w:val="20"/>
              </w:rPr>
            </w:pPr>
            <w:r>
              <w:rPr>
                <w:rFonts w:ascii="Cambria" w:hAnsi="Cambria"/>
                <w:b/>
                <w:noProof/>
                <w:color w:val="000000"/>
                <w:kern w:val="24"/>
                <w:sz w:val="20"/>
                <w:szCs w:val="20"/>
              </w:rPr>
              <w:drawing>
                <wp:inline distT="0" distB="0" distL="0" distR="0" wp14:anchorId="7C04C494" wp14:editId="5DF64C9D">
                  <wp:extent cx="1223010" cy="1187450"/>
                  <wp:effectExtent l="0" t="0" r="0" b="0"/>
                  <wp:docPr id="30" name="Picture 52" descr="Description: C:\Users\GVEP\AppData\Local\Microsoft\Windows\Temporary Internet Files\Content.Word\P825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C:\Users\GVEP\AppData\Local\Microsoft\Windows\Temporary Internet Files\Content.Word\P8251101.jpg"/>
                          <pic:cNvPicPr>
                            <a:picLocks noChangeAspect="1" noChangeArrowheads="1"/>
                          </pic:cNvPicPr>
                        </pic:nvPicPr>
                        <pic:blipFill>
                          <a:blip r:embed="rId88" cstate="print">
                            <a:extLst>
                              <a:ext uri="{28A0092B-C50C-407E-A947-70E740481C1C}">
                                <a14:useLocalDpi xmlns:a14="http://schemas.microsoft.com/office/drawing/2010/main" val="0"/>
                              </a:ext>
                            </a:extLst>
                          </a:blip>
                          <a:srcRect l="8925" r="7957" b="17358"/>
                          <a:stretch>
                            <a:fillRect/>
                          </a:stretch>
                        </pic:blipFill>
                        <pic:spPr bwMode="auto">
                          <a:xfrm>
                            <a:off x="0" y="0"/>
                            <a:ext cx="1223010" cy="1187450"/>
                          </a:xfrm>
                          <a:prstGeom prst="rect">
                            <a:avLst/>
                          </a:prstGeom>
                          <a:noFill/>
                          <a:ln>
                            <a:noFill/>
                          </a:ln>
                        </pic:spPr>
                      </pic:pic>
                    </a:graphicData>
                  </a:graphic>
                </wp:inline>
              </w:drawing>
            </w:r>
          </w:p>
          <w:p w:rsidR="00321CC4" w:rsidRPr="001164D2" w:rsidRDefault="00321CC4" w:rsidP="00862F38">
            <w:pPr>
              <w:spacing w:after="0" w:line="240" w:lineRule="auto"/>
              <w:jc w:val="center"/>
              <w:textAlignment w:val="bottom"/>
              <w:rPr>
                <w:rFonts w:ascii="Cambria" w:hAnsi="Cambria"/>
                <w:b/>
                <w:bCs/>
                <w:color w:val="000000"/>
                <w:kern w:val="24"/>
                <w:szCs w:val="20"/>
              </w:rPr>
            </w:pPr>
            <w:proofErr w:type="spellStart"/>
            <w:r w:rsidRPr="001164D2">
              <w:rPr>
                <w:rFonts w:ascii="Cambria" w:hAnsi="Cambria"/>
                <w:b/>
                <w:bCs/>
                <w:color w:val="000000"/>
                <w:kern w:val="24"/>
                <w:szCs w:val="20"/>
              </w:rPr>
              <w:t>Uhai</w:t>
            </w:r>
            <w:proofErr w:type="spellEnd"/>
            <w:r w:rsidRPr="001164D2">
              <w:rPr>
                <w:rFonts w:ascii="Cambria" w:hAnsi="Cambria"/>
                <w:b/>
                <w:bCs/>
                <w:color w:val="000000"/>
                <w:kern w:val="24"/>
                <w:szCs w:val="20"/>
              </w:rPr>
              <w:t xml:space="preserve"> </w:t>
            </w:r>
          </w:p>
          <w:p w:rsidR="00321CC4" w:rsidRPr="006E7F61" w:rsidRDefault="00321CC4" w:rsidP="00862F38">
            <w:pPr>
              <w:spacing w:after="0" w:line="240" w:lineRule="auto"/>
              <w:jc w:val="center"/>
              <w:textAlignment w:val="bottom"/>
              <w:rPr>
                <w:rFonts w:ascii="Cambria" w:hAnsi="Cambria"/>
                <w:b/>
                <w:sz w:val="20"/>
                <w:szCs w:val="20"/>
              </w:rPr>
            </w:pPr>
            <w:r w:rsidRPr="001164D2">
              <w:rPr>
                <w:rFonts w:ascii="Cambria" w:hAnsi="Cambria"/>
                <w:b/>
                <w:bCs/>
                <w:color w:val="000000"/>
                <w:kern w:val="24"/>
                <w:szCs w:val="20"/>
              </w:rPr>
              <w:t>Stove</w:t>
            </w:r>
          </w:p>
        </w:tc>
        <w:tc>
          <w:tcPr>
            <w:tcW w:w="964" w:type="pct"/>
            <w:shd w:val="clear" w:color="auto" w:fill="auto"/>
            <w:tcMar>
              <w:top w:w="15" w:type="dxa"/>
              <w:left w:w="15" w:type="dxa"/>
              <w:right w:w="15" w:type="dxa"/>
            </w:tcMar>
            <w:vAlign w:val="bottom"/>
          </w:tcPr>
          <w:p w:rsidR="00321CC4" w:rsidRDefault="001D6D7A" w:rsidP="00862F38">
            <w:pPr>
              <w:spacing w:after="0" w:line="240" w:lineRule="auto"/>
              <w:textAlignment w:val="bottom"/>
              <w:rPr>
                <w:rFonts w:ascii="Cambria" w:hAnsi="Cambria"/>
                <w:b/>
                <w:noProof/>
                <w:color w:val="000000"/>
                <w:kern w:val="24"/>
                <w:sz w:val="20"/>
                <w:szCs w:val="20"/>
              </w:rPr>
            </w:pPr>
            <w:r>
              <w:rPr>
                <w:rFonts w:ascii="Cambria" w:hAnsi="Cambria"/>
                <w:b/>
                <w:noProof/>
                <w:color w:val="000000"/>
                <w:kern w:val="24"/>
                <w:sz w:val="20"/>
                <w:szCs w:val="20"/>
              </w:rPr>
              <w:drawing>
                <wp:inline distT="0" distB="0" distL="0" distR="0" wp14:anchorId="4CE5FDC6" wp14:editId="2E456D7F">
                  <wp:extent cx="1223010" cy="1187450"/>
                  <wp:effectExtent l="0" t="0" r="0" b="0"/>
                  <wp:docPr id="3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cstate="print">
                            <a:extLst>
                              <a:ext uri="{28A0092B-C50C-407E-A947-70E740481C1C}">
                                <a14:useLocalDpi xmlns:a14="http://schemas.microsoft.com/office/drawing/2010/main" val="0"/>
                              </a:ext>
                            </a:extLst>
                          </a:blip>
                          <a:srcRect l="29097" t="10274" r="19151" b="21802"/>
                          <a:stretch>
                            <a:fillRect/>
                          </a:stretch>
                        </pic:blipFill>
                        <pic:spPr bwMode="auto">
                          <a:xfrm>
                            <a:off x="0" y="0"/>
                            <a:ext cx="1223010" cy="1187450"/>
                          </a:xfrm>
                          <a:prstGeom prst="rect">
                            <a:avLst/>
                          </a:prstGeom>
                          <a:noFill/>
                          <a:ln>
                            <a:noFill/>
                          </a:ln>
                        </pic:spPr>
                      </pic:pic>
                    </a:graphicData>
                  </a:graphic>
                </wp:inline>
              </w:drawing>
            </w:r>
          </w:p>
          <w:p w:rsidR="00321CC4" w:rsidRPr="001164D2" w:rsidRDefault="00321CC4" w:rsidP="00862F38">
            <w:pPr>
              <w:spacing w:after="0" w:line="240" w:lineRule="auto"/>
              <w:jc w:val="center"/>
              <w:textAlignment w:val="bottom"/>
              <w:rPr>
                <w:rFonts w:ascii="Cambria" w:hAnsi="Cambria"/>
                <w:b/>
                <w:bCs/>
                <w:color w:val="000000"/>
                <w:kern w:val="24"/>
                <w:szCs w:val="20"/>
              </w:rPr>
            </w:pPr>
            <w:r w:rsidRPr="001164D2">
              <w:rPr>
                <w:rFonts w:ascii="Cambria" w:hAnsi="Cambria"/>
                <w:b/>
                <w:bCs/>
                <w:color w:val="000000"/>
                <w:kern w:val="24"/>
                <w:szCs w:val="20"/>
              </w:rPr>
              <w:t xml:space="preserve">Multi-purpose </w:t>
            </w:r>
          </w:p>
          <w:p w:rsidR="00321CC4" w:rsidRPr="006E7F61" w:rsidRDefault="00321CC4" w:rsidP="00862F38">
            <w:pPr>
              <w:spacing w:after="0" w:line="240" w:lineRule="auto"/>
              <w:jc w:val="center"/>
              <w:textAlignment w:val="bottom"/>
              <w:rPr>
                <w:rFonts w:ascii="Cambria" w:hAnsi="Cambria"/>
                <w:b/>
                <w:sz w:val="20"/>
                <w:szCs w:val="20"/>
              </w:rPr>
            </w:pPr>
            <w:r w:rsidRPr="001164D2">
              <w:rPr>
                <w:rFonts w:ascii="Cambria" w:hAnsi="Cambria"/>
                <w:b/>
                <w:bCs/>
                <w:color w:val="000000"/>
                <w:kern w:val="24"/>
                <w:szCs w:val="20"/>
              </w:rPr>
              <w:t>stove</w:t>
            </w:r>
          </w:p>
        </w:tc>
        <w:tc>
          <w:tcPr>
            <w:tcW w:w="1184" w:type="pct"/>
          </w:tcPr>
          <w:p w:rsidR="00321CC4" w:rsidRDefault="001D6D7A" w:rsidP="00862F38">
            <w:pPr>
              <w:spacing w:after="0" w:line="240" w:lineRule="auto"/>
              <w:jc w:val="center"/>
              <w:textAlignment w:val="bottom"/>
              <w:rPr>
                <w:rFonts w:ascii="Cambria" w:hAnsi="Cambria"/>
                <w:b/>
                <w:sz w:val="20"/>
                <w:szCs w:val="20"/>
              </w:rPr>
            </w:pPr>
            <w:r>
              <w:rPr>
                <w:rFonts w:ascii="Cambria" w:hAnsi="Cambria"/>
                <w:b/>
                <w:noProof/>
                <w:color w:val="000000"/>
                <w:kern w:val="24"/>
                <w:sz w:val="20"/>
                <w:szCs w:val="20"/>
              </w:rPr>
              <w:drawing>
                <wp:inline distT="0" distB="0" distL="0" distR="0" wp14:anchorId="38866F70" wp14:editId="186DEE69">
                  <wp:extent cx="1345474" cy="1188720"/>
                  <wp:effectExtent l="0" t="0" r="7620" b="0"/>
                  <wp:docPr id="1" name="Picture 22" descr="Description: C:\Users\abcdef_123\Pictures\My Pictures\Kenya stoves - new collection\Annes Visit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abcdef_123\Pictures\My Pictures\Kenya stoves - new collection\Annes Visit 006.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1337" t="-2" r="6059" b="22651"/>
                          <a:stretch/>
                        </pic:blipFill>
                        <pic:spPr bwMode="auto">
                          <a:xfrm>
                            <a:off x="0" y="0"/>
                            <a:ext cx="134547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321CC4" w:rsidRPr="006E7F61" w:rsidRDefault="00321CC4" w:rsidP="00862F38">
            <w:pPr>
              <w:spacing w:after="0" w:line="240" w:lineRule="auto"/>
              <w:jc w:val="center"/>
              <w:textAlignment w:val="bottom"/>
              <w:rPr>
                <w:rFonts w:ascii="Cambria" w:hAnsi="Cambria"/>
                <w:b/>
                <w:sz w:val="20"/>
                <w:szCs w:val="20"/>
              </w:rPr>
            </w:pPr>
            <w:proofErr w:type="spellStart"/>
            <w:r w:rsidRPr="001164D2">
              <w:rPr>
                <w:rFonts w:ascii="Cambria" w:hAnsi="Cambria"/>
                <w:b/>
                <w:szCs w:val="20"/>
              </w:rPr>
              <w:t>Upesi</w:t>
            </w:r>
            <w:proofErr w:type="spellEnd"/>
            <w:r w:rsidRPr="001164D2">
              <w:rPr>
                <w:rFonts w:ascii="Cambria" w:hAnsi="Cambria"/>
                <w:b/>
                <w:szCs w:val="20"/>
              </w:rPr>
              <w:t xml:space="preserve"> </w:t>
            </w:r>
            <w:r w:rsidRPr="001164D2">
              <w:rPr>
                <w:rFonts w:ascii="Cambria" w:hAnsi="Cambria"/>
                <w:b/>
                <w:szCs w:val="20"/>
              </w:rPr>
              <w:br/>
              <w:t>(Portable and Liner)</w:t>
            </w:r>
          </w:p>
        </w:tc>
      </w:tr>
      <w:tr w:rsidR="003873A4" w:rsidRPr="006E7F61" w:rsidTr="00314CE1">
        <w:trPr>
          <w:trHeight w:val="468"/>
        </w:trPr>
        <w:tc>
          <w:tcPr>
            <w:tcW w:w="834" w:type="pct"/>
            <w:shd w:val="clear" w:color="auto" w:fill="808080"/>
            <w:tcMar>
              <w:top w:w="72" w:type="dxa"/>
              <w:left w:w="72" w:type="dxa"/>
              <w:bottom w:w="72" w:type="dxa"/>
              <w:right w:w="72" w:type="dxa"/>
            </w:tcMar>
            <w:vAlign w:val="center"/>
          </w:tcPr>
          <w:p w:rsidR="00321CC4" w:rsidRPr="00A20F96" w:rsidRDefault="00321CC4" w:rsidP="00862F38">
            <w:pPr>
              <w:spacing w:after="0" w:line="240" w:lineRule="auto"/>
              <w:textAlignment w:val="bottom"/>
              <w:rPr>
                <w:rFonts w:ascii="Cambria" w:hAnsi="Cambria" w:cs="Arial"/>
                <w:b/>
                <w:color w:val="FFFFFF"/>
              </w:rPr>
            </w:pPr>
            <w:r>
              <w:rPr>
                <w:rFonts w:ascii="Cambria" w:hAnsi="Cambria" w:cs="Arial"/>
                <w:b/>
                <w:bCs/>
                <w:color w:val="FFFFFF"/>
                <w:kern w:val="24"/>
              </w:rPr>
              <w:t xml:space="preserve"> </w:t>
            </w:r>
            <w:r w:rsidRPr="00A20F96">
              <w:rPr>
                <w:rFonts w:ascii="Cambria" w:hAnsi="Cambria" w:cs="Arial"/>
                <w:b/>
                <w:bCs/>
                <w:color w:val="FFFFFF"/>
                <w:kern w:val="24"/>
              </w:rPr>
              <w:t>Cost Range</w:t>
            </w:r>
          </w:p>
        </w:tc>
        <w:tc>
          <w:tcPr>
            <w:tcW w:w="1008"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10"/>
              <w:textAlignment w:val="bottom"/>
              <w:rPr>
                <w:rFonts w:ascii="Cambria" w:hAnsi="Cambria"/>
                <w:sz w:val="18"/>
                <w:szCs w:val="18"/>
              </w:rPr>
            </w:pPr>
            <w:r w:rsidRPr="00D37680">
              <w:rPr>
                <w:rFonts w:ascii="Cambria" w:hAnsi="Cambria"/>
                <w:kern w:val="24"/>
                <w:sz w:val="18"/>
                <w:szCs w:val="18"/>
              </w:rPr>
              <w:t>$4-$10</w:t>
            </w:r>
          </w:p>
        </w:tc>
        <w:tc>
          <w:tcPr>
            <w:tcW w:w="1009"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05"/>
              <w:textAlignment w:val="bottom"/>
              <w:rPr>
                <w:rFonts w:ascii="Cambria" w:hAnsi="Cambria"/>
                <w:sz w:val="18"/>
                <w:szCs w:val="18"/>
              </w:rPr>
            </w:pPr>
            <w:r w:rsidRPr="00D37680">
              <w:rPr>
                <w:rFonts w:ascii="Cambria" w:hAnsi="Cambria"/>
                <w:kern w:val="24"/>
                <w:sz w:val="18"/>
                <w:szCs w:val="18"/>
              </w:rPr>
              <w:t>$10 - $18</w:t>
            </w:r>
          </w:p>
        </w:tc>
        <w:tc>
          <w:tcPr>
            <w:tcW w:w="964"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02"/>
              <w:textAlignment w:val="bottom"/>
              <w:rPr>
                <w:rFonts w:ascii="Cambria" w:hAnsi="Cambria"/>
                <w:sz w:val="18"/>
                <w:szCs w:val="18"/>
              </w:rPr>
            </w:pPr>
            <w:r w:rsidRPr="00D37680">
              <w:rPr>
                <w:rFonts w:ascii="Cambria" w:hAnsi="Cambria"/>
                <w:kern w:val="24"/>
                <w:sz w:val="18"/>
                <w:szCs w:val="18"/>
              </w:rPr>
              <w:t>$9</w:t>
            </w:r>
          </w:p>
        </w:tc>
        <w:tc>
          <w:tcPr>
            <w:tcW w:w="1184" w:type="pct"/>
            <w:shd w:val="clear" w:color="auto" w:fill="CCCCCC"/>
          </w:tcPr>
          <w:p w:rsidR="00321CC4" w:rsidRPr="00D37680" w:rsidRDefault="00321CC4" w:rsidP="00862F38">
            <w:pPr>
              <w:spacing w:after="0" w:line="240" w:lineRule="auto"/>
              <w:ind w:left="109" w:right="89"/>
              <w:textAlignment w:val="bottom"/>
              <w:rPr>
                <w:rFonts w:ascii="Cambria" w:hAnsi="Cambria"/>
                <w:kern w:val="24"/>
                <w:sz w:val="18"/>
                <w:szCs w:val="18"/>
              </w:rPr>
            </w:pPr>
            <w:r w:rsidRPr="00D37680">
              <w:rPr>
                <w:rFonts w:ascii="Cambria" w:hAnsi="Cambria"/>
                <w:kern w:val="24"/>
                <w:sz w:val="18"/>
                <w:szCs w:val="18"/>
              </w:rPr>
              <w:t>$3-4 (Liner fixed)</w:t>
            </w:r>
          </w:p>
          <w:p w:rsidR="00321CC4" w:rsidRPr="00D37680" w:rsidRDefault="00321CC4" w:rsidP="00862F38">
            <w:pPr>
              <w:spacing w:after="0" w:line="240" w:lineRule="auto"/>
              <w:ind w:left="109" w:right="89"/>
              <w:textAlignment w:val="bottom"/>
              <w:rPr>
                <w:rFonts w:ascii="Cambria" w:hAnsi="Cambria"/>
                <w:kern w:val="24"/>
                <w:sz w:val="18"/>
                <w:szCs w:val="18"/>
              </w:rPr>
            </w:pPr>
            <w:r w:rsidRPr="00D37680">
              <w:rPr>
                <w:rFonts w:ascii="Cambria" w:hAnsi="Cambria"/>
                <w:kern w:val="24"/>
                <w:sz w:val="18"/>
                <w:szCs w:val="18"/>
              </w:rPr>
              <w:t>$10 (Portable)</w:t>
            </w:r>
          </w:p>
        </w:tc>
      </w:tr>
      <w:tr w:rsidR="003873A4" w:rsidRPr="006E7F61" w:rsidTr="00314CE1">
        <w:trPr>
          <w:trHeight w:val="351"/>
        </w:trPr>
        <w:tc>
          <w:tcPr>
            <w:tcW w:w="834" w:type="pct"/>
            <w:shd w:val="clear" w:color="auto" w:fill="808080"/>
            <w:tcMar>
              <w:top w:w="72" w:type="dxa"/>
              <w:left w:w="72" w:type="dxa"/>
              <w:bottom w:w="72" w:type="dxa"/>
              <w:right w:w="72" w:type="dxa"/>
            </w:tcMar>
            <w:vAlign w:val="center"/>
          </w:tcPr>
          <w:p w:rsidR="00321CC4" w:rsidRPr="00A20F96" w:rsidRDefault="00321CC4" w:rsidP="00862F38">
            <w:pPr>
              <w:spacing w:after="0" w:line="240" w:lineRule="auto"/>
              <w:textAlignment w:val="bottom"/>
              <w:rPr>
                <w:rFonts w:ascii="Cambria" w:hAnsi="Cambria" w:cs="Arial"/>
                <w:b/>
                <w:bCs/>
                <w:color w:val="FFFFFF"/>
                <w:kern w:val="24"/>
              </w:rPr>
            </w:pPr>
            <w:r w:rsidRPr="00A20F96">
              <w:rPr>
                <w:rFonts w:ascii="Cambria" w:hAnsi="Cambria" w:cs="Arial"/>
                <w:b/>
                <w:bCs/>
                <w:color w:val="FFFFFF"/>
                <w:kern w:val="24"/>
              </w:rPr>
              <w:t xml:space="preserve"> Thermal   </w:t>
            </w:r>
          </w:p>
          <w:p w:rsidR="00321CC4" w:rsidRPr="00A20F96" w:rsidRDefault="00321CC4" w:rsidP="00862F38">
            <w:pPr>
              <w:spacing w:after="0" w:line="240" w:lineRule="auto"/>
              <w:textAlignment w:val="bottom"/>
              <w:rPr>
                <w:rFonts w:ascii="Cambria" w:hAnsi="Cambria" w:cs="Arial"/>
                <w:b/>
                <w:color w:val="FFFFFF"/>
              </w:rPr>
            </w:pPr>
            <w:r w:rsidRPr="00A20F96">
              <w:rPr>
                <w:rFonts w:ascii="Cambria" w:hAnsi="Cambria" w:cs="Arial"/>
                <w:b/>
                <w:bCs/>
                <w:color w:val="FFFFFF"/>
                <w:kern w:val="24"/>
              </w:rPr>
              <w:t xml:space="preserve"> Efficiency</w:t>
            </w:r>
          </w:p>
        </w:tc>
        <w:tc>
          <w:tcPr>
            <w:tcW w:w="1008"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10"/>
              <w:textAlignment w:val="bottom"/>
              <w:rPr>
                <w:rFonts w:ascii="Cambria" w:hAnsi="Cambria"/>
                <w:sz w:val="18"/>
                <w:szCs w:val="18"/>
              </w:rPr>
            </w:pPr>
            <w:r w:rsidRPr="00D37680">
              <w:rPr>
                <w:rFonts w:ascii="Cambria" w:hAnsi="Cambria"/>
                <w:kern w:val="24"/>
                <w:sz w:val="18"/>
                <w:szCs w:val="18"/>
              </w:rPr>
              <w:t>30-40%</w:t>
            </w:r>
          </w:p>
        </w:tc>
        <w:tc>
          <w:tcPr>
            <w:tcW w:w="1009"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05"/>
              <w:textAlignment w:val="bottom"/>
              <w:rPr>
                <w:rFonts w:ascii="Cambria" w:hAnsi="Cambria"/>
                <w:sz w:val="18"/>
                <w:szCs w:val="18"/>
              </w:rPr>
            </w:pPr>
            <w:r w:rsidRPr="00D37680">
              <w:rPr>
                <w:rFonts w:ascii="Cambria" w:hAnsi="Cambria"/>
                <w:kern w:val="24"/>
                <w:sz w:val="18"/>
                <w:szCs w:val="18"/>
              </w:rPr>
              <w:t>36%</w:t>
            </w:r>
          </w:p>
        </w:tc>
        <w:tc>
          <w:tcPr>
            <w:tcW w:w="964"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02"/>
              <w:textAlignment w:val="bottom"/>
              <w:rPr>
                <w:rFonts w:ascii="Cambria" w:hAnsi="Cambria"/>
                <w:sz w:val="18"/>
                <w:szCs w:val="18"/>
              </w:rPr>
            </w:pPr>
            <w:r w:rsidRPr="00D37680">
              <w:rPr>
                <w:rFonts w:ascii="Cambria" w:hAnsi="Cambria"/>
                <w:kern w:val="24"/>
                <w:sz w:val="18"/>
                <w:szCs w:val="18"/>
              </w:rPr>
              <w:t>20% (Wood), 30% (Charcoal)</w:t>
            </w:r>
          </w:p>
        </w:tc>
        <w:tc>
          <w:tcPr>
            <w:tcW w:w="1184" w:type="pct"/>
            <w:shd w:val="clear" w:color="auto" w:fill="CCCCCC"/>
          </w:tcPr>
          <w:p w:rsidR="00321CC4" w:rsidRPr="00D37680" w:rsidRDefault="00321CC4" w:rsidP="00862F38">
            <w:pPr>
              <w:spacing w:after="0" w:line="240" w:lineRule="auto"/>
              <w:ind w:left="109" w:right="89"/>
              <w:textAlignment w:val="bottom"/>
              <w:rPr>
                <w:rFonts w:ascii="Cambria" w:hAnsi="Cambria"/>
                <w:kern w:val="24"/>
                <w:sz w:val="18"/>
                <w:szCs w:val="18"/>
              </w:rPr>
            </w:pPr>
            <w:r w:rsidRPr="00D37680">
              <w:rPr>
                <w:rFonts w:ascii="Cambria" w:hAnsi="Cambria"/>
                <w:kern w:val="24"/>
                <w:sz w:val="18"/>
                <w:szCs w:val="18"/>
              </w:rPr>
              <w:t>25-30% (Both)</w:t>
            </w:r>
          </w:p>
          <w:p w:rsidR="00321CC4" w:rsidRPr="00D37680" w:rsidRDefault="00321CC4" w:rsidP="00862F38">
            <w:pPr>
              <w:spacing w:after="0" w:line="240" w:lineRule="auto"/>
              <w:ind w:left="109" w:right="89"/>
              <w:textAlignment w:val="bottom"/>
              <w:rPr>
                <w:rFonts w:ascii="Cambria" w:hAnsi="Cambria"/>
                <w:kern w:val="24"/>
                <w:sz w:val="18"/>
                <w:szCs w:val="18"/>
              </w:rPr>
            </w:pPr>
            <w:r w:rsidRPr="00D37680">
              <w:rPr>
                <w:rFonts w:ascii="Cambria" w:hAnsi="Cambria"/>
                <w:kern w:val="24"/>
                <w:sz w:val="18"/>
                <w:szCs w:val="18"/>
              </w:rPr>
              <w:t>Firewood stove</w:t>
            </w:r>
          </w:p>
        </w:tc>
      </w:tr>
      <w:tr w:rsidR="003873A4" w:rsidRPr="006E7F61" w:rsidTr="00314CE1">
        <w:trPr>
          <w:trHeight w:val="549"/>
        </w:trPr>
        <w:tc>
          <w:tcPr>
            <w:tcW w:w="834" w:type="pct"/>
            <w:shd w:val="clear" w:color="auto" w:fill="808080"/>
            <w:tcMar>
              <w:top w:w="72" w:type="dxa"/>
              <w:left w:w="72" w:type="dxa"/>
              <w:bottom w:w="72" w:type="dxa"/>
              <w:right w:w="72" w:type="dxa"/>
            </w:tcMar>
            <w:vAlign w:val="center"/>
          </w:tcPr>
          <w:p w:rsidR="00321CC4" w:rsidRPr="00A20F96" w:rsidRDefault="00321CC4" w:rsidP="00862F38">
            <w:pPr>
              <w:spacing w:after="0" w:line="240" w:lineRule="auto"/>
              <w:textAlignment w:val="bottom"/>
              <w:rPr>
                <w:rFonts w:ascii="Cambria" w:hAnsi="Cambria" w:cs="Arial"/>
                <w:b/>
                <w:color w:val="FFFFFF"/>
              </w:rPr>
            </w:pPr>
            <w:r w:rsidRPr="00A20F96">
              <w:rPr>
                <w:rFonts w:ascii="Cambria" w:hAnsi="Cambria" w:cs="Arial"/>
                <w:b/>
                <w:bCs/>
                <w:color w:val="FFFFFF"/>
                <w:kern w:val="24"/>
              </w:rPr>
              <w:t xml:space="preserve"> Manufacturer</w:t>
            </w:r>
          </w:p>
        </w:tc>
        <w:tc>
          <w:tcPr>
            <w:tcW w:w="1008"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10"/>
              <w:textAlignment w:val="bottom"/>
              <w:rPr>
                <w:rFonts w:ascii="Cambria" w:hAnsi="Cambria"/>
                <w:sz w:val="18"/>
                <w:szCs w:val="18"/>
              </w:rPr>
            </w:pPr>
            <w:r w:rsidRPr="00D37680">
              <w:rPr>
                <w:rFonts w:ascii="Cambria" w:hAnsi="Cambria"/>
                <w:kern w:val="24"/>
                <w:sz w:val="18"/>
                <w:szCs w:val="18"/>
              </w:rPr>
              <w:t>Various</w:t>
            </w:r>
          </w:p>
        </w:tc>
        <w:tc>
          <w:tcPr>
            <w:tcW w:w="1009"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05"/>
              <w:textAlignment w:val="bottom"/>
              <w:rPr>
                <w:rFonts w:ascii="Cambria" w:hAnsi="Cambria"/>
                <w:sz w:val="18"/>
                <w:szCs w:val="18"/>
              </w:rPr>
            </w:pPr>
            <w:proofErr w:type="spellStart"/>
            <w:r w:rsidRPr="00D37680">
              <w:rPr>
                <w:rFonts w:ascii="Cambria" w:hAnsi="Cambria"/>
                <w:kern w:val="24"/>
                <w:sz w:val="18"/>
                <w:szCs w:val="18"/>
              </w:rPr>
              <w:t>Keyo</w:t>
            </w:r>
            <w:proofErr w:type="spellEnd"/>
            <w:r w:rsidRPr="00D37680">
              <w:rPr>
                <w:rFonts w:ascii="Cambria" w:hAnsi="Cambria"/>
                <w:kern w:val="24"/>
                <w:sz w:val="18"/>
                <w:szCs w:val="18"/>
              </w:rPr>
              <w:t xml:space="preserve"> Pottery Enterprise, various</w:t>
            </w:r>
          </w:p>
        </w:tc>
        <w:tc>
          <w:tcPr>
            <w:tcW w:w="964"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02"/>
              <w:textAlignment w:val="bottom"/>
              <w:rPr>
                <w:rFonts w:ascii="Cambria" w:hAnsi="Cambria"/>
                <w:sz w:val="18"/>
                <w:szCs w:val="18"/>
              </w:rPr>
            </w:pPr>
            <w:r w:rsidRPr="00D37680">
              <w:rPr>
                <w:rFonts w:ascii="Cambria" w:hAnsi="Cambria"/>
                <w:kern w:val="24"/>
                <w:sz w:val="18"/>
                <w:szCs w:val="18"/>
              </w:rPr>
              <w:t>Various</w:t>
            </w:r>
          </w:p>
        </w:tc>
        <w:tc>
          <w:tcPr>
            <w:tcW w:w="1184" w:type="pct"/>
            <w:shd w:val="clear" w:color="auto" w:fill="CCCCCC"/>
          </w:tcPr>
          <w:p w:rsidR="00321CC4" w:rsidRPr="00D37680" w:rsidRDefault="00321CC4" w:rsidP="00862F38">
            <w:pPr>
              <w:spacing w:after="0" w:line="240" w:lineRule="auto"/>
              <w:ind w:left="109" w:right="89"/>
              <w:textAlignment w:val="bottom"/>
              <w:rPr>
                <w:rFonts w:ascii="Cambria" w:hAnsi="Cambria"/>
                <w:kern w:val="24"/>
                <w:sz w:val="18"/>
                <w:szCs w:val="18"/>
              </w:rPr>
            </w:pPr>
            <w:proofErr w:type="spellStart"/>
            <w:r w:rsidRPr="00D37680">
              <w:rPr>
                <w:rFonts w:ascii="Cambria" w:hAnsi="Cambria"/>
                <w:sz w:val="18"/>
                <w:szCs w:val="18"/>
              </w:rPr>
              <w:t>Keyo</w:t>
            </w:r>
            <w:proofErr w:type="spellEnd"/>
            <w:r w:rsidRPr="00D37680">
              <w:rPr>
                <w:rFonts w:ascii="Cambria" w:hAnsi="Cambria"/>
                <w:sz w:val="18"/>
                <w:szCs w:val="18"/>
              </w:rPr>
              <w:t xml:space="preserve"> Pottery Enterprises Kisumu and various potters in Western Kenya</w:t>
            </w:r>
          </w:p>
        </w:tc>
      </w:tr>
      <w:tr w:rsidR="003873A4" w:rsidRPr="006E7F61" w:rsidTr="00314CE1">
        <w:trPr>
          <w:trHeight w:val="1251"/>
        </w:trPr>
        <w:tc>
          <w:tcPr>
            <w:tcW w:w="834" w:type="pct"/>
            <w:shd w:val="clear" w:color="auto" w:fill="808080"/>
            <w:tcMar>
              <w:top w:w="72" w:type="dxa"/>
              <w:left w:w="72" w:type="dxa"/>
              <w:bottom w:w="72" w:type="dxa"/>
              <w:right w:w="72" w:type="dxa"/>
            </w:tcMar>
            <w:vAlign w:val="center"/>
          </w:tcPr>
          <w:p w:rsidR="00321CC4" w:rsidRPr="00A20F96" w:rsidRDefault="00321CC4" w:rsidP="00862F38">
            <w:pPr>
              <w:spacing w:after="0" w:line="240" w:lineRule="auto"/>
              <w:textAlignment w:val="bottom"/>
              <w:rPr>
                <w:rFonts w:ascii="Cambria" w:hAnsi="Cambria" w:cs="Arial"/>
                <w:b/>
                <w:color w:val="FFFFFF"/>
              </w:rPr>
            </w:pPr>
            <w:r w:rsidRPr="00A20F96">
              <w:rPr>
                <w:rFonts w:ascii="Cambria" w:hAnsi="Cambria" w:cs="Arial"/>
                <w:b/>
                <w:bCs/>
                <w:color w:val="FFFFFF"/>
                <w:kern w:val="24"/>
              </w:rPr>
              <w:t xml:space="preserve"> Key Features</w:t>
            </w:r>
          </w:p>
        </w:tc>
        <w:tc>
          <w:tcPr>
            <w:tcW w:w="1008"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10"/>
              <w:textAlignment w:val="bottom"/>
              <w:rPr>
                <w:rFonts w:ascii="Cambria" w:hAnsi="Cambria"/>
                <w:sz w:val="18"/>
                <w:szCs w:val="18"/>
              </w:rPr>
            </w:pPr>
            <w:r w:rsidRPr="00D37680">
              <w:rPr>
                <w:rFonts w:ascii="Cambria" w:hAnsi="Cambria"/>
                <w:kern w:val="24"/>
                <w:sz w:val="18"/>
                <w:szCs w:val="18"/>
              </w:rPr>
              <w:t>Ceramic liner with metal cladding. Production has been sustained on commercial basis</w:t>
            </w:r>
          </w:p>
        </w:tc>
        <w:tc>
          <w:tcPr>
            <w:tcW w:w="1009"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05"/>
              <w:textAlignment w:val="bottom"/>
              <w:rPr>
                <w:rFonts w:ascii="Cambria" w:hAnsi="Cambria"/>
                <w:sz w:val="18"/>
                <w:szCs w:val="18"/>
              </w:rPr>
            </w:pPr>
            <w:r w:rsidRPr="00D37680">
              <w:rPr>
                <w:rFonts w:ascii="Cambria" w:hAnsi="Cambria"/>
                <w:kern w:val="24"/>
                <w:sz w:val="18"/>
                <w:szCs w:val="18"/>
              </w:rPr>
              <w:t>Improvement on the KCJ with clay rim to retain and direct heat.</w:t>
            </w:r>
          </w:p>
        </w:tc>
        <w:tc>
          <w:tcPr>
            <w:tcW w:w="964"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02"/>
              <w:textAlignment w:val="bottom"/>
              <w:rPr>
                <w:rFonts w:ascii="Cambria" w:hAnsi="Cambria"/>
                <w:sz w:val="18"/>
                <w:szCs w:val="18"/>
              </w:rPr>
            </w:pPr>
            <w:r w:rsidRPr="00D37680">
              <w:rPr>
                <w:rFonts w:ascii="Cambria" w:hAnsi="Cambria"/>
                <w:kern w:val="24"/>
                <w:sz w:val="18"/>
                <w:szCs w:val="18"/>
              </w:rPr>
              <w:t>Ceramic liner and metal cladding with removable charcoal grate so it can be used with both wood and charcoal</w:t>
            </w:r>
          </w:p>
        </w:tc>
        <w:tc>
          <w:tcPr>
            <w:tcW w:w="1184" w:type="pct"/>
            <w:shd w:val="clear" w:color="auto" w:fill="CCCCCC"/>
          </w:tcPr>
          <w:p w:rsidR="00321CC4" w:rsidRPr="00D37680" w:rsidRDefault="00321CC4" w:rsidP="00862F38">
            <w:pPr>
              <w:spacing w:line="240" w:lineRule="auto"/>
              <w:ind w:left="109" w:right="89"/>
              <w:rPr>
                <w:rFonts w:ascii="Cambria" w:hAnsi="Cambria"/>
                <w:sz w:val="18"/>
                <w:szCs w:val="18"/>
              </w:rPr>
            </w:pPr>
            <w:r w:rsidRPr="00D37680">
              <w:rPr>
                <w:rFonts w:ascii="Cambria" w:hAnsi="Cambria"/>
                <w:sz w:val="18"/>
                <w:szCs w:val="18"/>
              </w:rPr>
              <w:t>– Liner is permanently installed in kitchens, (Liner)</w:t>
            </w:r>
          </w:p>
          <w:p w:rsidR="00321CC4" w:rsidRPr="00A12447" w:rsidRDefault="00321CC4" w:rsidP="00A12447">
            <w:pPr>
              <w:spacing w:line="240" w:lineRule="auto"/>
              <w:ind w:left="109" w:right="89"/>
              <w:rPr>
                <w:rFonts w:ascii="Cambria" w:hAnsi="Cambria"/>
                <w:sz w:val="18"/>
                <w:szCs w:val="18"/>
              </w:rPr>
            </w:pPr>
            <w:r w:rsidRPr="00D37680">
              <w:rPr>
                <w:rFonts w:ascii="Cambria" w:hAnsi="Cambria"/>
                <w:sz w:val="18"/>
                <w:szCs w:val="18"/>
              </w:rPr>
              <w:t>-</w:t>
            </w:r>
            <w:r w:rsidR="00A12447">
              <w:rPr>
                <w:rFonts w:ascii="Cambria" w:hAnsi="Cambria"/>
                <w:sz w:val="18"/>
                <w:szCs w:val="18"/>
              </w:rPr>
              <w:t xml:space="preserve"> </w:t>
            </w:r>
            <w:proofErr w:type="spellStart"/>
            <w:r w:rsidRPr="00D37680">
              <w:rPr>
                <w:rFonts w:ascii="Cambria" w:hAnsi="Cambria"/>
                <w:sz w:val="18"/>
                <w:szCs w:val="18"/>
              </w:rPr>
              <w:t>Upesi</w:t>
            </w:r>
            <w:proofErr w:type="spellEnd"/>
            <w:r w:rsidRPr="00D37680">
              <w:rPr>
                <w:rFonts w:ascii="Cambria" w:hAnsi="Cambria"/>
                <w:sz w:val="18"/>
                <w:szCs w:val="18"/>
              </w:rPr>
              <w:t xml:space="preserve"> liner with</w:t>
            </w:r>
            <w:r w:rsidR="00A12447">
              <w:rPr>
                <w:rFonts w:ascii="Cambria" w:hAnsi="Cambria"/>
                <w:sz w:val="18"/>
                <w:szCs w:val="18"/>
              </w:rPr>
              <w:t xml:space="preserve"> metal cladding for portability</w:t>
            </w:r>
          </w:p>
        </w:tc>
      </w:tr>
      <w:tr w:rsidR="003873A4" w:rsidRPr="006E7F61" w:rsidTr="00314CE1">
        <w:trPr>
          <w:trHeight w:val="2862"/>
        </w:trPr>
        <w:tc>
          <w:tcPr>
            <w:tcW w:w="834" w:type="pct"/>
            <w:shd w:val="clear" w:color="auto" w:fill="808080"/>
            <w:tcMar>
              <w:top w:w="72" w:type="dxa"/>
              <w:left w:w="72" w:type="dxa"/>
              <w:bottom w:w="72" w:type="dxa"/>
              <w:right w:w="72" w:type="dxa"/>
            </w:tcMar>
            <w:vAlign w:val="center"/>
          </w:tcPr>
          <w:p w:rsidR="00321CC4" w:rsidRPr="00A20F96" w:rsidRDefault="00321CC4" w:rsidP="00862F38">
            <w:pPr>
              <w:spacing w:after="0" w:line="240" w:lineRule="auto"/>
              <w:textAlignment w:val="bottom"/>
              <w:rPr>
                <w:rFonts w:ascii="Cambria" w:hAnsi="Cambria" w:cs="Arial"/>
                <w:b/>
                <w:bCs/>
                <w:color w:val="FFFFFF"/>
                <w:kern w:val="24"/>
              </w:rPr>
            </w:pPr>
            <w:r w:rsidRPr="00A20F96">
              <w:rPr>
                <w:rFonts w:ascii="Cambria" w:hAnsi="Cambria" w:cs="Arial"/>
                <w:b/>
                <w:bCs/>
                <w:color w:val="FFFFFF"/>
                <w:kern w:val="24"/>
              </w:rPr>
              <w:t xml:space="preserve"> Production  </w:t>
            </w:r>
          </w:p>
          <w:p w:rsidR="00321CC4" w:rsidRPr="00A20F96" w:rsidRDefault="00321CC4" w:rsidP="00862F38">
            <w:pPr>
              <w:spacing w:after="0" w:line="240" w:lineRule="auto"/>
              <w:textAlignment w:val="bottom"/>
              <w:rPr>
                <w:rFonts w:ascii="Cambria" w:hAnsi="Cambria" w:cs="Arial"/>
                <w:b/>
                <w:color w:val="FFFFFF"/>
              </w:rPr>
            </w:pPr>
            <w:r w:rsidRPr="00A20F96">
              <w:rPr>
                <w:rFonts w:ascii="Cambria" w:hAnsi="Cambria" w:cs="Arial"/>
                <w:b/>
                <w:bCs/>
                <w:color w:val="FFFFFF"/>
                <w:kern w:val="24"/>
              </w:rPr>
              <w:t xml:space="preserve"> Capacity</w:t>
            </w:r>
          </w:p>
        </w:tc>
        <w:tc>
          <w:tcPr>
            <w:tcW w:w="1008"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10"/>
              <w:textAlignment w:val="bottom"/>
              <w:rPr>
                <w:rFonts w:ascii="Cambria" w:hAnsi="Cambria"/>
                <w:sz w:val="18"/>
                <w:szCs w:val="18"/>
              </w:rPr>
            </w:pPr>
            <w:r w:rsidRPr="00D37680">
              <w:rPr>
                <w:rFonts w:ascii="Cambria" w:hAnsi="Cambria"/>
                <w:kern w:val="24"/>
                <w:sz w:val="18"/>
                <w:szCs w:val="18"/>
              </w:rPr>
              <w:t xml:space="preserve">Demand driven. Collectively large but individual producers make a few hundred a month. Liner producers may have higher capacity. </w:t>
            </w:r>
          </w:p>
        </w:tc>
        <w:tc>
          <w:tcPr>
            <w:tcW w:w="1009"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05"/>
              <w:textAlignment w:val="bottom"/>
              <w:rPr>
                <w:rFonts w:ascii="Cambria" w:hAnsi="Cambria"/>
                <w:sz w:val="18"/>
                <w:szCs w:val="18"/>
              </w:rPr>
            </w:pPr>
            <w:r w:rsidRPr="00D37680">
              <w:rPr>
                <w:rFonts w:ascii="Cambria" w:hAnsi="Cambria"/>
                <w:kern w:val="24"/>
                <w:sz w:val="18"/>
                <w:szCs w:val="18"/>
              </w:rPr>
              <w:t>Not extensively produced- demand driven. Most production in the hundreds per month.</w:t>
            </w:r>
          </w:p>
        </w:tc>
        <w:tc>
          <w:tcPr>
            <w:tcW w:w="964"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02"/>
              <w:textAlignment w:val="bottom"/>
              <w:rPr>
                <w:rFonts w:ascii="Cambria" w:hAnsi="Cambria"/>
                <w:sz w:val="18"/>
                <w:szCs w:val="18"/>
              </w:rPr>
            </w:pPr>
            <w:r w:rsidRPr="00D37680">
              <w:rPr>
                <w:rFonts w:ascii="Cambria" w:hAnsi="Cambria"/>
                <w:kern w:val="24"/>
                <w:sz w:val="18"/>
                <w:szCs w:val="18"/>
              </w:rPr>
              <w:t>Not extensively produced- demand driven. Most production in the hundreds per month.</w:t>
            </w:r>
          </w:p>
        </w:tc>
        <w:tc>
          <w:tcPr>
            <w:tcW w:w="1184" w:type="pct"/>
            <w:shd w:val="clear" w:color="auto" w:fill="CCCCCC"/>
          </w:tcPr>
          <w:p w:rsidR="00321CC4" w:rsidRDefault="00321CC4" w:rsidP="00862F38">
            <w:pPr>
              <w:spacing w:after="0" w:line="240" w:lineRule="auto"/>
              <w:ind w:left="109" w:right="89"/>
              <w:textAlignment w:val="bottom"/>
              <w:rPr>
                <w:rFonts w:ascii="Cambria" w:hAnsi="Cambria"/>
                <w:sz w:val="18"/>
                <w:szCs w:val="18"/>
              </w:rPr>
            </w:pPr>
            <w:r w:rsidRPr="00D37680">
              <w:rPr>
                <w:rFonts w:ascii="Cambria" w:hAnsi="Cambria"/>
                <w:sz w:val="18"/>
                <w:szCs w:val="18"/>
              </w:rPr>
              <w:t xml:space="preserve">Liner-Demand driven, </w:t>
            </w:r>
          </w:p>
          <w:p w:rsidR="00321CC4" w:rsidRPr="00D37680" w:rsidRDefault="00321CC4" w:rsidP="00862F38">
            <w:pPr>
              <w:spacing w:after="0" w:line="240" w:lineRule="auto"/>
              <w:ind w:left="109" w:right="89"/>
              <w:textAlignment w:val="bottom"/>
              <w:rPr>
                <w:rFonts w:ascii="Cambria" w:hAnsi="Cambria"/>
                <w:sz w:val="18"/>
                <w:szCs w:val="18"/>
              </w:rPr>
            </w:pPr>
            <w:proofErr w:type="gramStart"/>
            <w:r w:rsidRPr="00D37680">
              <w:rPr>
                <w:rFonts w:ascii="Cambria" w:hAnsi="Cambria"/>
                <w:sz w:val="18"/>
                <w:szCs w:val="18"/>
              </w:rPr>
              <w:t>liners</w:t>
            </w:r>
            <w:proofErr w:type="gramEnd"/>
            <w:r w:rsidRPr="00D37680">
              <w:rPr>
                <w:rFonts w:ascii="Cambria" w:hAnsi="Cambria"/>
                <w:sz w:val="18"/>
                <w:szCs w:val="18"/>
              </w:rPr>
              <w:t xml:space="preserve"> are produced by individuals and groups and usually installed by trained installers in individual kitchens. Estimated over 1.2 million have been produced</w:t>
            </w:r>
          </w:p>
          <w:p w:rsidR="00321CC4" w:rsidRPr="00D37680" w:rsidRDefault="00321CC4" w:rsidP="00862F38">
            <w:pPr>
              <w:spacing w:after="0" w:line="240" w:lineRule="auto"/>
              <w:ind w:left="109" w:right="89"/>
              <w:textAlignment w:val="bottom"/>
              <w:rPr>
                <w:rFonts w:ascii="Cambria" w:hAnsi="Cambria"/>
                <w:kern w:val="24"/>
                <w:sz w:val="18"/>
                <w:szCs w:val="18"/>
              </w:rPr>
            </w:pPr>
            <w:r w:rsidRPr="00D37680">
              <w:rPr>
                <w:rFonts w:ascii="Cambria" w:hAnsi="Cambria"/>
                <w:sz w:val="18"/>
                <w:szCs w:val="18"/>
              </w:rPr>
              <w:t>Portable- Extensively in western Kenya, Varies amongst regions, both in terms of quality and access.  Estimated over 500,000 produced. Most producers can make several hundred per month.</w:t>
            </w:r>
          </w:p>
        </w:tc>
      </w:tr>
      <w:tr w:rsidR="003873A4" w:rsidRPr="006E7F61" w:rsidTr="00314CE1">
        <w:trPr>
          <w:trHeight w:val="1413"/>
        </w:trPr>
        <w:tc>
          <w:tcPr>
            <w:tcW w:w="834" w:type="pct"/>
            <w:shd w:val="clear" w:color="auto" w:fill="808080"/>
            <w:tcMar>
              <w:top w:w="72" w:type="dxa"/>
              <w:left w:w="72" w:type="dxa"/>
              <w:bottom w:w="72" w:type="dxa"/>
              <w:right w:w="72" w:type="dxa"/>
            </w:tcMar>
            <w:vAlign w:val="center"/>
          </w:tcPr>
          <w:p w:rsidR="00321CC4" w:rsidRPr="00A20F96" w:rsidRDefault="00321CC4" w:rsidP="00862F38">
            <w:pPr>
              <w:spacing w:after="0" w:line="240" w:lineRule="auto"/>
              <w:textAlignment w:val="bottom"/>
              <w:rPr>
                <w:rFonts w:ascii="Cambria" w:hAnsi="Cambria" w:cs="Arial"/>
                <w:b/>
                <w:bCs/>
                <w:color w:val="FFFFFF"/>
                <w:kern w:val="24"/>
              </w:rPr>
            </w:pPr>
            <w:r w:rsidRPr="00A20F96">
              <w:rPr>
                <w:rFonts w:ascii="Cambria" w:hAnsi="Cambria" w:cs="Arial"/>
                <w:b/>
                <w:bCs/>
                <w:color w:val="FFFFFF"/>
                <w:kern w:val="24"/>
              </w:rPr>
              <w:t xml:space="preserve"> Distribution </w:t>
            </w:r>
          </w:p>
          <w:p w:rsidR="00321CC4" w:rsidRPr="00A20F96" w:rsidRDefault="00321CC4" w:rsidP="00862F38">
            <w:pPr>
              <w:spacing w:after="0" w:line="240" w:lineRule="auto"/>
              <w:textAlignment w:val="bottom"/>
              <w:rPr>
                <w:rFonts w:ascii="Cambria" w:hAnsi="Cambria" w:cs="Arial"/>
                <w:b/>
                <w:color w:val="FFFFFF"/>
              </w:rPr>
            </w:pPr>
            <w:r w:rsidRPr="00A20F96">
              <w:rPr>
                <w:rFonts w:ascii="Cambria" w:hAnsi="Cambria" w:cs="Arial"/>
                <w:b/>
                <w:bCs/>
                <w:color w:val="FFFFFF"/>
                <w:kern w:val="24"/>
              </w:rPr>
              <w:t xml:space="preserve"> Channels</w:t>
            </w:r>
          </w:p>
        </w:tc>
        <w:tc>
          <w:tcPr>
            <w:tcW w:w="1008"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10"/>
              <w:textAlignment w:val="bottom"/>
              <w:rPr>
                <w:rFonts w:ascii="Cambria" w:hAnsi="Cambria"/>
                <w:sz w:val="18"/>
                <w:szCs w:val="18"/>
              </w:rPr>
            </w:pPr>
            <w:r w:rsidRPr="00D37680">
              <w:rPr>
                <w:rFonts w:ascii="Cambria" w:hAnsi="Cambria"/>
                <w:kern w:val="24"/>
                <w:sz w:val="18"/>
                <w:szCs w:val="18"/>
              </w:rPr>
              <w:t>Complete stoves sold through middlemen, retailers, markets &amp; small vendors.</w:t>
            </w:r>
          </w:p>
        </w:tc>
        <w:tc>
          <w:tcPr>
            <w:tcW w:w="1009"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05"/>
              <w:textAlignment w:val="bottom"/>
              <w:rPr>
                <w:rFonts w:ascii="Cambria" w:hAnsi="Cambria"/>
                <w:sz w:val="18"/>
                <w:szCs w:val="18"/>
              </w:rPr>
            </w:pPr>
            <w:r w:rsidRPr="00D37680">
              <w:rPr>
                <w:rFonts w:ascii="Cambria" w:hAnsi="Cambria"/>
                <w:kern w:val="24"/>
                <w:sz w:val="18"/>
                <w:szCs w:val="18"/>
              </w:rPr>
              <w:t>Sold through retailers, middlemen and markets.</w:t>
            </w:r>
          </w:p>
        </w:tc>
        <w:tc>
          <w:tcPr>
            <w:tcW w:w="964" w:type="pct"/>
            <w:shd w:val="clear" w:color="auto" w:fill="CCCCCC"/>
            <w:tcMar>
              <w:top w:w="72" w:type="dxa"/>
              <w:left w:w="72" w:type="dxa"/>
              <w:bottom w:w="72" w:type="dxa"/>
              <w:right w:w="72" w:type="dxa"/>
            </w:tcMar>
            <w:vAlign w:val="center"/>
          </w:tcPr>
          <w:p w:rsidR="00321CC4" w:rsidRPr="00D37680" w:rsidRDefault="00321CC4" w:rsidP="00862F38">
            <w:pPr>
              <w:spacing w:after="0" w:line="240" w:lineRule="auto"/>
              <w:ind w:left="102"/>
              <w:textAlignment w:val="bottom"/>
              <w:rPr>
                <w:rFonts w:ascii="Cambria" w:hAnsi="Cambria"/>
                <w:sz w:val="18"/>
                <w:szCs w:val="18"/>
              </w:rPr>
            </w:pPr>
            <w:r w:rsidRPr="00D37680">
              <w:rPr>
                <w:rFonts w:ascii="Cambria" w:hAnsi="Cambria"/>
                <w:kern w:val="24"/>
                <w:sz w:val="18"/>
                <w:szCs w:val="18"/>
              </w:rPr>
              <w:t>Sold through retailers, middlemen and markets.</w:t>
            </w:r>
          </w:p>
        </w:tc>
        <w:tc>
          <w:tcPr>
            <w:tcW w:w="1184" w:type="pct"/>
            <w:shd w:val="clear" w:color="auto" w:fill="CCCCCC"/>
          </w:tcPr>
          <w:p w:rsidR="00321CC4" w:rsidRPr="00D37680" w:rsidRDefault="00321CC4" w:rsidP="00862F38">
            <w:pPr>
              <w:spacing w:after="0" w:line="240" w:lineRule="auto"/>
              <w:ind w:left="109" w:right="89"/>
              <w:textAlignment w:val="bottom"/>
              <w:rPr>
                <w:rFonts w:ascii="Cambria" w:hAnsi="Cambria"/>
                <w:sz w:val="18"/>
                <w:szCs w:val="18"/>
              </w:rPr>
            </w:pPr>
            <w:r w:rsidRPr="00D37680">
              <w:rPr>
                <w:rFonts w:ascii="Cambria" w:hAnsi="Cambria"/>
                <w:sz w:val="18"/>
                <w:szCs w:val="18"/>
              </w:rPr>
              <w:t>-Liner sold and installed through installers at the individual level on a commission basis</w:t>
            </w:r>
          </w:p>
          <w:p w:rsidR="00321CC4" w:rsidRPr="001164D2" w:rsidRDefault="00321CC4" w:rsidP="001164D2">
            <w:pPr>
              <w:spacing w:line="240" w:lineRule="auto"/>
              <w:ind w:left="109" w:right="89"/>
              <w:rPr>
                <w:rFonts w:ascii="Cambria" w:hAnsi="Cambria"/>
                <w:sz w:val="18"/>
                <w:szCs w:val="18"/>
              </w:rPr>
            </w:pPr>
            <w:r w:rsidRPr="00D37680">
              <w:rPr>
                <w:rFonts w:ascii="Cambria" w:hAnsi="Cambria"/>
                <w:sz w:val="18"/>
                <w:szCs w:val="18"/>
              </w:rPr>
              <w:t xml:space="preserve">Portable- Complete stoves sold through retailers, middlemen and markets </w:t>
            </w:r>
            <w:r>
              <w:rPr>
                <w:rFonts w:ascii="Cambria" w:hAnsi="Cambria"/>
                <w:sz w:val="18"/>
                <w:szCs w:val="18"/>
              </w:rPr>
              <w:t xml:space="preserve">   </w:t>
            </w:r>
            <w:r w:rsidR="001164D2">
              <w:rPr>
                <w:rFonts w:ascii="Cambria" w:hAnsi="Cambria"/>
                <w:sz w:val="18"/>
                <w:szCs w:val="18"/>
              </w:rPr>
              <w:t>and small venders.</w:t>
            </w:r>
          </w:p>
        </w:tc>
      </w:tr>
    </w:tbl>
    <w:p w:rsidR="00321CC4" w:rsidRPr="00644933" w:rsidRDefault="00321CC4" w:rsidP="00321CC4">
      <w:pPr>
        <w:spacing w:after="0" w:line="240" w:lineRule="auto"/>
        <w:rPr>
          <w:sz w:val="24"/>
          <w:szCs w:val="24"/>
        </w:rPr>
      </w:pPr>
    </w:p>
    <w:p w:rsidR="0048406F" w:rsidRPr="00A12447" w:rsidRDefault="00321CC4" w:rsidP="005C306B">
      <w:pPr>
        <w:spacing w:after="0" w:line="240" w:lineRule="auto"/>
        <w:rPr>
          <w:rFonts w:ascii="Cambria" w:hAnsi="Cambria"/>
          <w:b/>
          <w:bCs/>
          <w:color w:val="4A8382"/>
          <w:sz w:val="28"/>
          <w:szCs w:val="28"/>
        </w:rPr>
      </w:pPr>
      <w:r w:rsidRPr="00212A48">
        <w:rPr>
          <w:rFonts w:ascii="Cambria" w:hAnsi="Cambria"/>
          <w:b/>
          <w:color w:val="2F5353"/>
          <w:sz w:val="28"/>
          <w:szCs w:val="28"/>
          <w:lang w:val="de-DE"/>
        </w:rPr>
        <w:br w:type="page"/>
      </w:r>
      <w:r w:rsidR="0048406F" w:rsidRPr="00A12447">
        <w:rPr>
          <w:rFonts w:ascii="Cambria" w:hAnsi="Cambria"/>
          <w:b/>
          <w:bCs/>
          <w:color w:val="4A8382"/>
          <w:sz w:val="28"/>
          <w:szCs w:val="28"/>
        </w:rPr>
        <w:lastRenderedPageBreak/>
        <w:t>Appendix 3: National Cookstove Alliance (if applicable)</w:t>
      </w:r>
      <w:bookmarkEnd w:id="109"/>
    </w:p>
    <w:p w:rsidR="0048406F" w:rsidRPr="00A12447" w:rsidRDefault="0048406F" w:rsidP="005C306B">
      <w:pPr>
        <w:spacing w:after="0" w:line="240" w:lineRule="auto"/>
        <w:rPr>
          <w:rFonts w:ascii="Cambria" w:hAnsi="Cambria"/>
          <w:b/>
          <w:bCs/>
          <w:color w:val="4A8382"/>
          <w:sz w:val="28"/>
          <w:szCs w:val="28"/>
        </w:rPr>
      </w:pPr>
      <w:r w:rsidRPr="00212A48">
        <w:rPr>
          <w:rFonts w:ascii="Cambria" w:hAnsi="Cambria"/>
          <w:b/>
        </w:rPr>
        <w:br/>
        <w:t>Notes to help the writer complete this section:</w:t>
      </w:r>
      <w:r w:rsidRPr="00212A48">
        <w:rPr>
          <w:rFonts w:ascii="Cambria" w:hAnsi="Cambria"/>
        </w:rPr>
        <w:t xml:space="preserve"> This section should be completed only if a national organizational structure exists, or will soon exist. The </w:t>
      </w:r>
      <w:r w:rsidR="009C4FD4">
        <w:rPr>
          <w:rFonts w:ascii="Cambria" w:hAnsi="Cambria"/>
        </w:rPr>
        <w:t xml:space="preserve">Global </w:t>
      </w:r>
      <w:r w:rsidRPr="00212A48">
        <w:rPr>
          <w:rFonts w:ascii="Cambria" w:hAnsi="Cambria"/>
        </w:rPr>
        <w:t>Alliance Secretariat hopes either existing or newly-formed organizations will represent the cookstove sector in each country. For example, a Nigeria Alliance for Clean Cookstoves launched</w:t>
      </w:r>
      <w:r w:rsidR="009C4FD4">
        <w:rPr>
          <w:rFonts w:ascii="Cambria" w:hAnsi="Cambria"/>
        </w:rPr>
        <w:t xml:space="preserve"> in March 2012 and has been actively working toward its goal of 10 million Nigerian homes adopting clean cooking solutions by 2020</w:t>
      </w:r>
      <w:r w:rsidRPr="00212A48">
        <w:rPr>
          <w:rFonts w:ascii="Cambria" w:hAnsi="Cambria"/>
        </w:rPr>
        <w:t xml:space="preserve">. In countries where such coordinating bodies already exist, the Alliance Secretariat will look to these groups to implement large parts of the Country Action Plan, </w:t>
      </w:r>
      <w:r w:rsidR="009C4FD4">
        <w:rPr>
          <w:rFonts w:ascii="Cambria" w:hAnsi="Cambria"/>
        </w:rPr>
        <w:t>which notes</w:t>
      </w:r>
      <w:r w:rsidRPr="00212A48">
        <w:rPr>
          <w:rFonts w:ascii="Cambria" w:hAnsi="Cambria"/>
        </w:rPr>
        <w:t xml:space="preserve"> that direct Global Alliance support for these entities is dependent </w:t>
      </w:r>
      <w:r w:rsidR="009C4FD4">
        <w:rPr>
          <w:rFonts w:ascii="Cambria" w:hAnsi="Cambria"/>
        </w:rPr>
        <w:t>up</w:t>
      </w:r>
      <w:r w:rsidRPr="00212A48">
        <w:rPr>
          <w:rFonts w:ascii="Cambria" w:hAnsi="Cambria"/>
        </w:rPr>
        <w:t>on them fulfilling certain criteria. This section should outline the structure of the national coordinating body, as well as their planned involvement in</w:t>
      </w:r>
      <w:r w:rsidR="002C5583">
        <w:rPr>
          <w:rFonts w:ascii="Cambria" w:hAnsi="Cambria"/>
        </w:rPr>
        <w:t xml:space="preserve"> the implementation of the CAP.</w:t>
      </w:r>
      <w:bookmarkStart w:id="110" w:name="_Toc223783900"/>
      <w:r w:rsidR="002C5583">
        <w:rPr>
          <w:rFonts w:ascii="Cambria" w:hAnsi="Cambria"/>
        </w:rPr>
        <w:br/>
      </w:r>
      <w:r w:rsidR="002C5583">
        <w:rPr>
          <w:rFonts w:ascii="Cambria" w:hAnsi="Cambria"/>
        </w:rPr>
        <w:br/>
      </w:r>
      <w:r w:rsidR="002C5583">
        <w:rPr>
          <w:rFonts w:ascii="Cambria" w:hAnsi="Cambria"/>
        </w:rPr>
        <w:br/>
      </w:r>
      <w:r w:rsidR="002C5583">
        <w:rPr>
          <w:rFonts w:ascii="Cambria" w:hAnsi="Cambria"/>
        </w:rPr>
        <w:br/>
      </w:r>
      <w:r w:rsidRPr="00A12447">
        <w:rPr>
          <w:rFonts w:ascii="Cambria" w:hAnsi="Cambria"/>
          <w:b/>
          <w:bCs/>
          <w:color w:val="4A8382"/>
          <w:sz w:val="28"/>
          <w:szCs w:val="28"/>
        </w:rPr>
        <w:t>Appendix 4: Acknowledgements</w:t>
      </w:r>
      <w:bookmarkEnd w:id="110"/>
      <w:r w:rsidRPr="00A12447">
        <w:rPr>
          <w:rFonts w:ascii="Cambria" w:hAnsi="Cambria"/>
          <w:b/>
          <w:bCs/>
          <w:color w:val="4A8382"/>
          <w:sz w:val="28"/>
          <w:szCs w:val="28"/>
        </w:rPr>
        <w:t xml:space="preserve"> </w:t>
      </w:r>
    </w:p>
    <w:p w:rsidR="0048406F" w:rsidRPr="00212A48" w:rsidRDefault="0048406F" w:rsidP="0003187D">
      <w:pPr>
        <w:spacing w:after="0" w:line="240" w:lineRule="auto"/>
        <w:jc w:val="both"/>
        <w:rPr>
          <w:rFonts w:ascii="Cambria" w:hAnsi="Cambria"/>
        </w:rPr>
      </w:pPr>
      <w:r w:rsidRPr="00212A48">
        <w:rPr>
          <w:rFonts w:ascii="Cambria" w:hAnsi="Cambria"/>
          <w:b/>
        </w:rPr>
        <w:br/>
        <w:t xml:space="preserve">Notes to help the writer complete this section: </w:t>
      </w:r>
      <w:r w:rsidRPr="00212A48">
        <w:rPr>
          <w:rFonts w:ascii="Cambria" w:hAnsi="Cambria"/>
        </w:rPr>
        <w:t>List all partners and organizations that contributed to the development of the CAP.</w:t>
      </w:r>
    </w:p>
    <w:p w:rsidR="000700F9" w:rsidRPr="00212A48" w:rsidRDefault="000700F9">
      <w:pPr>
        <w:spacing w:after="0" w:line="240" w:lineRule="auto"/>
        <w:rPr>
          <w:rFonts w:ascii="Cambria" w:hAnsi="Cambria"/>
        </w:rPr>
      </w:pPr>
      <w:r w:rsidRPr="00212A48">
        <w:rPr>
          <w:rFonts w:ascii="Cambria" w:hAnsi="Cambria"/>
        </w:rPr>
        <w:br w:type="page"/>
      </w:r>
    </w:p>
    <w:p w:rsidR="000700F9" w:rsidRPr="00212A48" w:rsidRDefault="000700F9" w:rsidP="000700F9">
      <w:pPr>
        <w:pStyle w:val="NoSpacing"/>
        <w:rPr>
          <w:rFonts w:ascii="Cambria" w:hAnsi="Cambria"/>
          <w:b/>
          <w:color w:val="2F5353"/>
          <w:sz w:val="28"/>
          <w:szCs w:val="28"/>
        </w:rPr>
      </w:pPr>
      <w:r w:rsidRPr="00212A48">
        <w:rPr>
          <w:rFonts w:ascii="Cambria" w:hAnsi="Cambria"/>
          <w:b/>
          <w:color w:val="2F5353"/>
          <w:sz w:val="28"/>
          <w:szCs w:val="28"/>
        </w:rPr>
        <w:lastRenderedPageBreak/>
        <w:t>Implementation Plan Template:</w:t>
      </w:r>
    </w:p>
    <w:p w:rsidR="000700F9" w:rsidRPr="00212A48" w:rsidRDefault="000700F9" w:rsidP="000700F9">
      <w:pPr>
        <w:spacing w:after="0" w:line="240" w:lineRule="auto"/>
        <w:rPr>
          <w:rFonts w:ascii="Cambria" w:hAnsi="Cambria"/>
          <w:b/>
        </w:rPr>
      </w:pPr>
      <w:r w:rsidRPr="00212A48">
        <w:rPr>
          <w:rFonts w:ascii="Cambria" w:hAnsi="Cambria"/>
          <w:b/>
        </w:rPr>
        <w:br/>
      </w:r>
    </w:p>
    <w:p w:rsidR="0048406F" w:rsidRPr="00212A48" w:rsidRDefault="000700F9" w:rsidP="00F14214">
      <w:pPr>
        <w:spacing w:after="0" w:line="240" w:lineRule="auto"/>
        <w:rPr>
          <w:rFonts w:ascii="Cambria" w:hAnsi="Cambria"/>
        </w:rPr>
      </w:pPr>
      <w:r w:rsidRPr="00212A48">
        <w:rPr>
          <w:rFonts w:ascii="Cambria" w:hAnsi="Cambria"/>
        </w:rPr>
        <w:t xml:space="preserve">Following the completion of the Country Action Plan, use the implementation plan template to go from the strategic planning phase to action. The implementation plan template will help you organize the intervention options within the CAP into an action-oriented document with specific steps to achieve the desired intervention option, anticipated risks or challenges and plans to overcome them, a timeline for each step and the overall intervention, deliverables for each step to ensure accountability, a budget and the anticipated or realized source of funding,  the partners who will be involved, roles and responsibilities of the partners, and the key performance indicators for evaluation. </w:t>
      </w:r>
    </w:p>
    <w:p w:rsidR="0048406F" w:rsidRPr="00212A48" w:rsidRDefault="0048406F" w:rsidP="0003187D">
      <w:pPr>
        <w:tabs>
          <w:tab w:val="left" w:pos="7605"/>
        </w:tabs>
        <w:spacing w:line="240" w:lineRule="auto"/>
        <w:rPr>
          <w:rFonts w:ascii="Cambria" w:hAnsi="Cambria"/>
          <w:b/>
        </w:rPr>
        <w:sectPr w:rsidR="0048406F" w:rsidRPr="00212A48" w:rsidSect="002C138D">
          <w:footerReference w:type="default" r:id="rId91"/>
          <w:pgSz w:w="12240" w:h="15840" w:code="1"/>
          <w:pgMar w:top="1440" w:right="1080" w:bottom="1440" w:left="1080" w:header="720" w:footer="720" w:gutter="0"/>
          <w:cols w:space="720"/>
          <w:docGrid w:linePitch="360"/>
        </w:sectPr>
      </w:pPr>
    </w:p>
    <w:p w:rsidR="004D3156" w:rsidRDefault="004D3156" w:rsidP="00395640">
      <w:pPr>
        <w:spacing w:after="0" w:line="240" w:lineRule="auto"/>
        <w:rPr>
          <w:rFonts w:ascii="Cambria" w:hAnsi="Cambria" w:cs="Arial"/>
          <w:b/>
          <w:color w:val="2F5353"/>
          <w:sz w:val="28"/>
          <w:szCs w:val="28"/>
        </w:rPr>
      </w:pPr>
      <w:bookmarkStart w:id="111" w:name="_Implementation_plan_template:"/>
      <w:bookmarkEnd w:id="111"/>
    </w:p>
    <w:p w:rsidR="00395640" w:rsidRDefault="00395640" w:rsidP="00395640">
      <w:pPr>
        <w:spacing w:after="0" w:line="240" w:lineRule="auto"/>
        <w:rPr>
          <w:rFonts w:ascii="Cambria" w:hAnsi="Cambria" w:cs="Arial"/>
          <w:b/>
          <w:color w:val="2F5353"/>
          <w:sz w:val="28"/>
          <w:szCs w:val="28"/>
        </w:rPr>
      </w:pPr>
      <w:r>
        <w:rPr>
          <w:noProof/>
        </w:rPr>
        <mc:AlternateContent>
          <mc:Choice Requires="wps">
            <w:drawing>
              <wp:anchor distT="0" distB="0" distL="114300" distR="114300" simplePos="0" relativeHeight="251648000" behindDoc="0" locked="0" layoutInCell="1" allowOverlap="1" wp14:anchorId="4C5FFA00" wp14:editId="1906B342">
                <wp:simplePos x="0" y="0"/>
                <wp:positionH relativeFrom="column">
                  <wp:posOffset>2476500</wp:posOffset>
                </wp:positionH>
                <wp:positionV relativeFrom="paragraph">
                  <wp:posOffset>-114300</wp:posOffset>
                </wp:positionV>
                <wp:extent cx="5867400" cy="735965"/>
                <wp:effectExtent l="0" t="0" r="0" b="0"/>
                <wp:wrapTight wrapText="bothSides">
                  <wp:wrapPolygon edited="0">
                    <wp:start x="140" y="1677"/>
                    <wp:lineTo x="140" y="19569"/>
                    <wp:lineTo x="21390" y="19569"/>
                    <wp:lineTo x="21390" y="1677"/>
                    <wp:lineTo x="140" y="1677"/>
                  </wp:wrapPolygon>
                </wp:wrapTight>
                <wp:docPr id="55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B8B" w:rsidRPr="00A446CF" w:rsidRDefault="00633B8B" w:rsidP="00767D49">
                            <w:pPr>
                              <w:spacing w:after="0" w:line="240" w:lineRule="auto"/>
                              <w:rPr>
                                <w:rFonts w:ascii="Cambria" w:hAnsi="Cambria"/>
                                <w:sz w:val="18"/>
                                <w:szCs w:val="18"/>
                              </w:rPr>
                            </w:pPr>
                            <w:r w:rsidRPr="00A446CF">
                              <w:rPr>
                                <w:rFonts w:ascii="Cambria" w:hAnsi="Cambria"/>
                                <w:sz w:val="18"/>
                                <w:szCs w:val="18"/>
                              </w:rPr>
                              <w:t>An implementation plan is essential to take well intentioned plans to action. Below is a template that can be used to determine each of the steps needed to overcome the barriers currently impeding the improved cookstoves and fuels markets. We have put in one example to show how the template might be utilized, with space at the bottom for you to begin filling this out for your country’s implementation plan.</w:t>
                            </w:r>
                          </w:p>
                          <w:p w:rsidR="00633B8B" w:rsidRPr="00A446CF" w:rsidRDefault="00633B8B" w:rsidP="00767D49">
                            <w:pPr>
                              <w:rPr>
                                <w:rFonts w:ascii="Calibri" w:hAnsi="Calibri"/>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101" type="#_x0000_t202" style="position:absolute;margin-left:195pt;margin-top:-9pt;width:462pt;height:57.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" filled="f" stroked="f">
                <v:textbox inset=",7.2pt,,7.2pt">
                  <w:txbxContent>
                    <w:p w:rsidR="00633B8B" w:rsidRPr="00A446CF" w:rsidRDefault="00633B8B" w:rsidP="00767D49">
                      <w:pPr>
                        <w:spacing w:after="0" w:line="240" w:lineRule="auto"/>
                        <w:rPr>
                          <w:rFonts w:ascii="Cambria" w:hAnsi="Cambria"/>
                          <w:sz w:val="18"/>
                          <w:szCs w:val="18"/>
                        </w:rPr>
                      </w:pPr>
                      <w:r w:rsidRPr="00A446CF">
                        <w:rPr>
                          <w:rFonts w:ascii="Cambria" w:hAnsi="Cambria"/>
                          <w:sz w:val="18"/>
                          <w:szCs w:val="18"/>
                        </w:rPr>
                        <w:t>An implementation plan is essential to take well intentioned plans to action. Below is a template that can be used to determine each of the steps needed to overcome the barriers currently impeding the improved cookstoves and fuels markets. We have put in one example to show how the template might be utilized, with space at the bottom for you to begin filling this out for your country’s implementation plan.</w:t>
                      </w:r>
                    </w:p>
                    <w:p w:rsidR="00633B8B" w:rsidRPr="00A446CF" w:rsidRDefault="00633B8B" w:rsidP="00767D49">
                      <w:pPr>
                        <w:rPr>
                          <w:rFonts w:ascii="Calibri" w:hAnsi="Calibri"/>
                          <w:sz w:val="18"/>
                          <w:szCs w:val="18"/>
                        </w:rPr>
                      </w:pPr>
                    </w:p>
                  </w:txbxContent>
                </v:textbox>
                <w10:wrap type="tight"/>
              </v:shape>
            </w:pict>
          </mc:Fallback>
        </mc:AlternateContent>
      </w:r>
      <w:r>
        <w:rPr>
          <w:noProof/>
        </w:rPr>
        <mc:AlternateContent>
          <mc:Choice Requires="wps">
            <w:drawing>
              <wp:anchor distT="0" distB="0" distL="114298" distR="114298" simplePos="0" relativeHeight="251805696" behindDoc="0" locked="0" layoutInCell="1" allowOverlap="1" wp14:anchorId="3117BBFA" wp14:editId="769326DB">
                <wp:simplePos x="0" y="0"/>
                <wp:positionH relativeFrom="column">
                  <wp:posOffset>2104390</wp:posOffset>
                </wp:positionH>
                <wp:positionV relativeFrom="paragraph">
                  <wp:posOffset>-50165</wp:posOffset>
                </wp:positionV>
                <wp:extent cx="0" cy="583565"/>
                <wp:effectExtent l="0" t="0" r="19050" b="45085"/>
                <wp:wrapThrough wrapText="bothSides">
                  <wp:wrapPolygon edited="0">
                    <wp:start x="-1" y="0"/>
                    <wp:lineTo x="-1" y="22564"/>
                    <wp:lineTo x="-1" y="22564"/>
                    <wp:lineTo x="-1" y="0"/>
                    <wp:lineTo x="-1" y="0"/>
                  </wp:wrapPolygon>
                </wp:wrapThrough>
                <wp:docPr id="550"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565"/>
                        </a:xfrm>
                        <a:prstGeom prst="line">
                          <a:avLst/>
                        </a:prstGeom>
                        <a:noFill/>
                        <a:ln w="25400">
                          <a:solidFill>
                            <a:srgbClr val="912354"/>
                          </a:solidFill>
                          <a:round/>
                          <a:headEnd/>
                          <a:tailEnd/>
                        </a:ln>
                        <a:effectLst>
                          <a:outerShdw dist="20000" dir="5400000" rotWithShape="0">
                            <a:srgbClr val="912354">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805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5.7pt,-3.95pt" to="165.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" strokecolor="#912354" strokeweight="2pt">
                <v:shadow on="t" color="#912354" opacity="24903f" origin=",.5" offset="0,.55556mm"/>
                <w10:wrap type="through"/>
              </v:line>
            </w:pict>
          </mc:Fallback>
        </mc:AlternateContent>
      </w:r>
      <w:r w:rsidRPr="00713E3F">
        <w:rPr>
          <w:rFonts w:ascii="Cambria" w:hAnsi="Cambria" w:cs="Arial"/>
          <w:b/>
          <w:color w:val="2F5353"/>
          <w:sz w:val="28"/>
          <w:szCs w:val="28"/>
        </w:rPr>
        <w:t>Implementation Plan</w:t>
      </w:r>
      <w:r>
        <w:rPr>
          <w:rFonts w:ascii="Cambria" w:hAnsi="Cambria" w:cs="Arial"/>
          <w:b/>
          <w:color w:val="2F5353"/>
          <w:sz w:val="28"/>
          <w:szCs w:val="28"/>
        </w:rPr>
        <w:t xml:space="preserve"> </w:t>
      </w:r>
    </w:p>
    <w:p w:rsidR="00767D49" w:rsidRPr="004D3156" w:rsidRDefault="00395640" w:rsidP="004D3156">
      <w:pPr>
        <w:spacing w:after="0" w:line="240" w:lineRule="auto"/>
        <w:rPr>
          <w:rFonts w:ascii="Cambria" w:hAnsi="Cambria" w:cs="Arial"/>
          <w:b/>
          <w:color w:val="2F5353"/>
          <w:sz w:val="28"/>
          <w:szCs w:val="28"/>
        </w:rPr>
      </w:pPr>
      <w:r w:rsidRPr="00713E3F">
        <w:rPr>
          <w:rFonts w:ascii="Cambria" w:hAnsi="Cambria"/>
          <w:b/>
          <w:color w:val="4A8382"/>
          <w:sz w:val="28"/>
          <w:szCs w:val="28"/>
        </w:rPr>
        <w:t>Template:</w:t>
      </w:r>
    </w:p>
    <w:tbl>
      <w:tblPr>
        <w:tblpPr w:leftFromText="180" w:rightFromText="180" w:tblpY="1648"/>
        <w:tblW w:w="4961"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1349"/>
        <w:gridCol w:w="1713"/>
        <w:gridCol w:w="2163"/>
        <w:gridCol w:w="1344"/>
        <w:gridCol w:w="1531"/>
        <w:gridCol w:w="998"/>
        <w:gridCol w:w="1442"/>
        <w:gridCol w:w="1798"/>
        <w:gridCol w:w="1450"/>
      </w:tblGrid>
      <w:tr w:rsidR="00C971F3" w:rsidRPr="0071732E" w:rsidTr="00395640">
        <w:trPr>
          <w:trHeight w:hRule="exact" w:val="1872"/>
          <w:tblHeader/>
        </w:trPr>
        <w:tc>
          <w:tcPr>
            <w:tcW w:w="489" w:type="pct"/>
            <w:tcBorders>
              <w:bottom w:val="single" w:sz="18" w:space="0" w:color="FFFFFF"/>
            </w:tcBorders>
            <w:shd w:val="solid" w:color="808080" w:fill="808080"/>
            <w:vAlign w:val="center"/>
            <w:hideMark/>
          </w:tcPr>
          <w:p w:rsidR="00767D49" w:rsidRPr="0071732E" w:rsidRDefault="00767D49" w:rsidP="00395640">
            <w:pPr>
              <w:spacing w:after="0" w:line="240" w:lineRule="auto"/>
              <w:jc w:val="center"/>
              <w:rPr>
                <w:rFonts w:ascii="Cambria" w:hAnsi="Cambria"/>
                <w:color w:val="FFFFFF"/>
              </w:rPr>
            </w:pPr>
            <w:r w:rsidRPr="0071732E">
              <w:rPr>
                <w:rFonts w:ascii="Cambria" w:hAnsi="Cambria"/>
                <w:color w:val="FFFFFF"/>
              </w:rPr>
              <w:t>Objective</w:t>
            </w:r>
          </w:p>
        </w:tc>
        <w:tc>
          <w:tcPr>
            <w:tcW w:w="621" w:type="pct"/>
            <w:tcBorders>
              <w:bottom w:val="single" w:sz="18" w:space="0" w:color="FFFFFF"/>
            </w:tcBorders>
            <w:shd w:val="solid" w:color="808080" w:fill="808080"/>
            <w:vAlign w:val="center"/>
            <w:hideMark/>
          </w:tcPr>
          <w:p w:rsidR="00767D49" w:rsidRPr="0071732E" w:rsidRDefault="00767D49" w:rsidP="00395640">
            <w:pPr>
              <w:spacing w:after="0" w:line="240" w:lineRule="auto"/>
              <w:jc w:val="center"/>
              <w:rPr>
                <w:rFonts w:ascii="Cambria" w:hAnsi="Cambria"/>
                <w:color w:val="FFFFFF"/>
              </w:rPr>
            </w:pPr>
            <w:r w:rsidRPr="0071732E">
              <w:rPr>
                <w:rFonts w:ascii="Cambria" w:hAnsi="Cambria"/>
                <w:color w:val="FFFFFF"/>
              </w:rPr>
              <w:t>Anticipated Risks Or Challenges And Plans To Overcome Them</w:t>
            </w:r>
          </w:p>
        </w:tc>
        <w:tc>
          <w:tcPr>
            <w:tcW w:w="784" w:type="pct"/>
            <w:tcBorders>
              <w:bottom w:val="single" w:sz="18" w:space="0" w:color="FFFFFF"/>
            </w:tcBorders>
            <w:shd w:val="solid" w:color="808080" w:fill="808080"/>
            <w:vAlign w:val="center"/>
            <w:hideMark/>
          </w:tcPr>
          <w:p w:rsidR="00767D49" w:rsidRPr="0071732E" w:rsidRDefault="00767D49" w:rsidP="00395640">
            <w:pPr>
              <w:spacing w:after="0" w:line="240" w:lineRule="auto"/>
              <w:jc w:val="center"/>
              <w:rPr>
                <w:rFonts w:ascii="Cambria" w:hAnsi="Cambria"/>
                <w:color w:val="FFFFFF"/>
              </w:rPr>
            </w:pPr>
            <w:r w:rsidRPr="0071732E">
              <w:rPr>
                <w:rFonts w:ascii="Cambria" w:hAnsi="Cambria"/>
                <w:color w:val="FFFFFF"/>
              </w:rPr>
              <w:t>Steps To Achieve Action</w:t>
            </w:r>
          </w:p>
        </w:tc>
        <w:tc>
          <w:tcPr>
            <w:tcW w:w="487" w:type="pct"/>
            <w:tcBorders>
              <w:bottom w:val="single" w:sz="18" w:space="0" w:color="FFFFFF"/>
            </w:tcBorders>
            <w:shd w:val="solid" w:color="808080" w:fill="808080"/>
            <w:vAlign w:val="center"/>
            <w:hideMark/>
          </w:tcPr>
          <w:p w:rsidR="00767D49" w:rsidRPr="0071732E" w:rsidRDefault="00767D49" w:rsidP="00395640">
            <w:pPr>
              <w:spacing w:after="0" w:line="240" w:lineRule="auto"/>
              <w:jc w:val="center"/>
              <w:rPr>
                <w:rFonts w:ascii="Cambria" w:hAnsi="Cambria"/>
                <w:color w:val="FFFFFF"/>
              </w:rPr>
            </w:pPr>
            <w:r w:rsidRPr="0071732E">
              <w:rPr>
                <w:rFonts w:ascii="Cambria" w:hAnsi="Cambria"/>
                <w:color w:val="FFFFFF"/>
              </w:rPr>
              <w:t>Timeline</w:t>
            </w:r>
          </w:p>
        </w:tc>
        <w:tc>
          <w:tcPr>
            <w:tcW w:w="555" w:type="pct"/>
            <w:tcBorders>
              <w:bottom w:val="single" w:sz="18" w:space="0" w:color="FFFFFF"/>
            </w:tcBorders>
            <w:shd w:val="solid" w:color="808080" w:fill="808080"/>
            <w:vAlign w:val="center"/>
            <w:hideMark/>
          </w:tcPr>
          <w:p w:rsidR="00767D49" w:rsidRPr="0071732E" w:rsidRDefault="00767D49" w:rsidP="00395640">
            <w:pPr>
              <w:spacing w:after="0" w:line="240" w:lineRule="auto"/>
              <w:jc w:val="center"/>
              <w:rPr>
                <w:rFonts w:ascii="Cambria" w:hAnsi="Cambria"/>
                <w:color w:val="FFFFFF"/>
              </w:rPr>
            </w:pPr>
            <w:r w:rsidRPr="0071732E">
              <w:rPr>
                <w:rFonts w:ascii="Cambria" w:hAnsi="Cambria"/>
                <w:color w:val="FFFFFF"/>
              </w:rPr>
              <w:t>Deliverables</w:t>
            </w:r>
          </w:p>
        </w:tc>
        <w:tc>
          <w:tcPr>
            <w:tcW w:w="362" w:type="pct"/>
            <w:tcBorders>
              <w:bottom w:val="single" w:sz="18" w:space="0" w:color="FFFFFF"/>
            </w:tcBorders>
            <w:shd w:val="solid" w:color="808080" w:fill="808080"/>
            <w:vAlign w:val="center"/>
            <w:hideMark/>
          </w:tcPr>
          <w:p w:rsidR="00767D49" w:rsidRPr="0071732E" w:rsidRDefault="00767D49" w:rsidP="00395640">
            <w:pPr>
              <w:spacing w:after="0" w:line="240" w:lineRule="auto"/>
              <w:jc w:val="center"/>
              <w:rPr>
                <w:rFonts w:ascii="Cambria" w:hAnsi="Cambria"/>
                <w:color w:val="FFFFFF"/>
              </w:rPr>
            </w:pPr>
            <w:r w:rsidRPr="0071732E">
              <w:rPr>
                <w:rFonts w:ascii="Cambria" w:hAnsi="Cambria"/>
                <w:color w:val="FFFFFF"/>
              </w:rPr>
              <w:t>Budget</w:t>
            </w:r>
          </w:p>
        </w:tc>
        <w:tc>
          <w:tcPr>
            <w:tcW w:w="523" w:type="pct"/>
            <w:tcBorders>
              <w:bottom w:val="single" w:sz="18" w:space="0" w:color="FFFFFF"/>
            </w:tcBorders>
            <w:shd w:val="solid" w:color="808080" w:fill="808080"/>
            <w:vAlign w:val="center"/>
            <w:hideMark/>
          </w:tcPr>
          <w:p w:rsidR="00767D49" w:rsidRPr="0071732E" w:rsidRDefault="00767D49" w:rsidP="00395640">
            <w:pPr>
              <w:spacing w:after="0" w:line="240" w:lineRule="auto"/>
              <w:jc w:val="center"/>
              <w:rPr>
                <w:rFonts w:ascii="Cambria" w:hAnsi="Cambria"/>
                <w:color w:val="FFFFFF"/>
              </w:rPr>
            </w:pPr>
            <w:r w:rsidRPr="0071732E">
              <w:rPr>
                <w:rFonts w:ascii="Cambria" w:hAnsi="Cambria"/>
                <w:color w:val="FFFFFF"/>
              </w:rPr>
              <w:t>Funding Source Or Fund-Raising Plan</w:t>
            </w:r>
          </w:p>
        </w:tc>
        <w:tc>
          <w:tcPr>
            <w:tcW w:w="652" w:type="pct"/>
            <w:tcBorders>
              <w:bottom w:val="single" w:sz="18" w:space="0" w:color="FFFFFF"/>
            </w:tcBorders>
            <w:shd w:val="solid" w:color="808080" w:fill="808080"/>
            <w:vAlign w:val="center"/>
            <w:hideMark/>
          </w:tcPr>
          <w:p w:rsidR="00767D49" w:rsidRPr="0071732E" w:rsidRDefault="00767D49" w:rsidP="00395640">
            <w:pPr>
              <w:spacing w:after="0" w:line="240" w:lineRule="auto"/>
              <w:jc w:val="center"/>
              <w:rPr>
                <w:rFonts w:ascii="Cambria" w:hAnsi="Cambria"/>
                <w:color w:val="FFFFFF"/>
              </w:rPr>
            </w:pPr>
            <w:r w:rsidRPr="0071732E">
              <w:rPr>
                <w:rFonts w:ascii="Cambria" w:hAnsi="Cambria"/>
                <w:color w:val="FFFFFF"/>
              </w:rPr>
              <w:t>Partners To Be Involved, Responsibilities Of Partners</w:t>
            </w:r>
          </w:p>
        </w:tc>
        <w:tc>
          <w:tcPr>
            <w:tcW w:w="526" w:type="pct"/>
            <w:tcBorders>
              <w:bottom w:val="single" w:sz="18" w:space="0" w:color="FFFFFF"/>
            </w:tcBorders>
            <w:shd w:val="solid" w:color="808080" w:fill="808080"/>
            <w:vAlign w:val="center"/>
            <w:hideMark/>
          </w:tcPr>
          <w:p w:rsidR="00767D49" w:rsidRPr="0071732E" w:rsidRDefault="00767D49" w:rsidP="00395640">
            <w:pPr>
              <w:spacing w:after="0" w:line="240" w:lineRule="auto"/>
              <w:jc w:val="center"/>
              <w:rPr>
                <w:rFonts w:ascii="Cambria" w:hAnsi="Cambria"/>
                <w:color w:val="FFFFFF"/>
              </w:rPr>
            </w:pPr>
            <w:r w:rsidRPr="0071732E">
              <w:rPr>
                <w:rFonts w:ascii="Cambria" w:hAnsi="Cambria"/>
                <w:color w:val="FFFFFF"/>
              </w:rPr>
              <w:t>Key Performance Indicators And Plan For Evaluation</w:t>
            </w:r>
          </w:p>
        </w:tc>
      </w:tr>
      <w:tr w:rsidR="00C971F3" w:rsidRPr="00EC3B36" w:rsidTr="00395640">
        <w:trPr>
          <w:trHeight w:val="2607"/>
        </w:trPr>
        <w:tc>
          <w:tcPr>
            <w:tcW w:w="489" w:type="pct"/>
            <w:shd w:val="clear" w:color="auto" w:fill="D9D9D9"/>
            <w:hideMark/>
          </w:tcPr>
          <w:p w:rsidR="00767D49" w:rsidRPr="00EC3B36" w:rsidRDefault="00767D49" w:rsidP="00395640">
            <w:pPr>
              <w:spacing w:after="0" w:line="240" w:lineRule="auto"/>
              <w:rPr>
                <w:rFonts w:ascii="Calibri" w:hAnsi="Calibri"/>
                <w:color w:val="000000"/>
                <w:sz w:val="18"/>
                <w:szCs w:val="18"/>
              </w:rPr>
            </w:pPr>
            <w:r w:rsidRPr="00D37680">
              <w:rPr>
                <w:rFonts w:ascii="Cambria" w:hAnsi="Cambria"/>
                <w:color w:val="000000"/>
                <w:sz w:val="18"/>
                <w:szCs w:val="18"/>
              </w:rPr>
              <w:t xml:space="preserve">Provide initial support to a representative body that will coordinate stakeholders, raise the profile of </w:t>
            </w:r>
            <w:r w:rsidR="002C49BD" w:rsidRPr="00314CE1">
              <w:rPr>
                <w:rFonts w:ascii="Cambria" w:hAnsi="Cambria"/>
                <w:color w:val="000000"/>
                <w:sz w:val="18"/>
                <w:szCs w:val="18"/>
              </w:rPr>
              <w:t>improved</w:t>
            </w:r>
            <w:r w:rsidRPr="00D37680">
              <w:rPr>
                <w:rFonts w:ascii="Cambria" w:hAnsi="Cambria"/>
                <w:color w:val="000000"/>
                <w:sz w:val="18"/>
                <w:szCs w:val="18"/>
              </w:rPr>
              <w:t xml:space="preserve"> cookstoves, and provide bargaining power for the industry with regard to government policy.</w:t>
            </w:r>
          </w:p>
        </w:tc>
        <w:tc>
          <w:tcPr>
            <w:tcW w:w="621" w:type="pct"/>
            <w:shd w:val="clear" w:color="auto" w:fill="D9D9D9"/>
            <w:hideMark/>
          </w:tcPr>
          <w:p w:rsidR="00767D49" w:rsidRPr="00EC3B36" w:rsidRDefault="00767D49" w:rsidP="00395640">
            <w:pPr>
              <w:spacing w:after="0" w:line="240" w:lineRule="auto"/>
              <w:rPr>
                <w:rFonts w:ascii="Calibri" w:hAnsi="Calibri"/>
                <w:color w:val="000000"/>
                <w:sz w:val="18"/>
                <w:szCs w:val="18"/>
              </w:rPr>
            </w:pPr>
            <w:r w:rsidRPr="00D37680">
              <w:rPr>
                <w:rFonts w:ascii="Cambria" w:hAnsi="Cambria"/>
                <w:color w:val="000000"/>
                <w:sz w:val="18"/>
                <w:szCs w:val="18"/>
              </w:rPr>
              <w:t xml:space="preserve">Possible use of funds inconsistent with overall body objectives. </w:t>
            </w:r>
            <w:r w:rsidRPr="00D37680">
              <w:rPr>
                <w:rFonts w:ascii="Cambria" w:hAnsi="Cambria"/>
                <w:color w:val="000000"/>
                <w:sz w:val="18"/>
                <w:szCs w:val="18"/>
              </w:rPr>
              <w:br/>
            </w:r>
            <w:r w:rsidRPr="00D37680">
              <w:rPr>
                <w:rFonts w:ascii="Cambria" w:hAnsi="Cambria"/>
                <w:color w:val="000000"/>
                <w:sz w:val="18"/>
                <w:szCs w:val="18"/>
              </w:rPr>
              <w:br/>
            </w:r>
            <w:r w:rsidRPr="00D37680">
              <w:rPr>
                <w:rFonts w:ascii="Cambria" w:hAnsi="Cambria"/>
                <w:i/>
                <w:iCs/>
                <w:color w:val="000000"/>
                <w:sz w:val="18"/>
                <w:szCs w:val="18"/>
              </w:rPr>
              <w:t>Representative body, regardless of leadership, must open separate bank account and have agreed to structure among membership for decisions regarding funds.</w:t>
            </w:r>
            <w:r w:rsidRPr="00D37680">
              <w:rPr>
                <w:rFonts w:ascii="Cambria" w:hAnsi="Cambria"/>
                <w:i/>
                <w:iCs/>
                <w:color w:val="000000"/>
                <w:sz w:val="18"/>
                <w:szCs w:val="18"/>
              </w:rPr>
              <w:br/>
            </w:r>
            <w:r w:rsidRPr="00D37680">
              <w:rPr>
                <w:rFonts w:ascii="Cambria" w:hAnsi="Cambria"/>
                <w:i/>
                <w:iCs/>
                <w:color w:val="000000"/>
                <w:sz w:val="18"/>
                <w:szCs w:val="18"/>
              </w:rPr>
              <w:br/>
              <w:t>There must additionally be an agreed to reporting structure of how funds are used back to the Alliance.</w:t>
            </w:r>
            <w:r w:rsidRPr="00D37680">
              <w:rPr>
                <w:rFonts w:ascii="Cambria" w:hAnsi="Cambria"/>
                <w:i/>
                <w:iCs/>
                <w:color w:val="000000"/>
                <w:sz w:val="18"/>
                <w:szCs w:val="18"/>
              </w:rPr>
              <w:br/>
            </w:r>
          </w:p>
        </w:tc>
        <w:tc>
          <w:tcPr>
            <w:tcW w:w="784" w:type="pct"/>
            <w:shd w:val="clear" w:color="auto" w:fill="D9D9D9"/>
            <w:hideMark/>
          </w:tcPr>
          <w:p w:rsidR="00314CE1" w:rsidRPr="003A0196" w:rsidRDefault="00767D49" w:rsidP="00395640">
            <w:pPr>
              <w:spacing w:after="0" w:line="240" w:lineRule="auto"/>
              <w:rPr>
                <w:rFonts w:ascii="Cambria" w:hAnsi="Cambria"/>
                <w:color w:val="000000"/>
                <w:sz w:val="18"/>
                <w:szCs w:val="18"/>
              </w:rPr>
            </w:pPr>
            <w:r w:rsidRPr="00D37680">
              <w:rPr>
                <w:rFonts w:ascii="Cambria" w:hAnsi="Cambria"/>
                <w:color w:val="000000"/>
                <w:sz w:val="18"/>
                <w:szCs w:val="18"/>
              </w:rPr>
              <w:t xml:space="preserve">Identify appropriate representative body </w:t>
            </w:r>
            <w:r w:rsidRPr="003A0196">
              <w:rPr>
                <w:rFonts w:ascii="Cambria" w:hAnsi="Cambria"/>
                <w:color w:val="000000"/>
                <w:sz w:val="18"/>
                <w:szCs w:val="18"/>
              </w:rPr>
              <w:t xml:space="preserve">through phone calls and reaching out to stakeholder for suggestions and identify point of contact at representative </w:t>
            </w:r>
            <w:r w:rsidR="003A0196">
              <w:rPr>
                <w:rFonts w:ascii="Cambria" w:hAnsi="Cambria"/>
                <w:color w:val="000000"/>
                <w:sz w:val="18"/>
                <w:szCs w:val="18"/>
              </w:rPr>
              <w:t>body to conduct all work</w:t>
            </w:r>
            <w:r w:rsidRPr="003A0196">
              <w:rPr>
                <w:rFonts w:ascii="Cambria" w:hAnsi="Cambria"/>
                <w:color w:val="000000"/>
                <w:sz w:val="18"/>
                <w:szCs w:val="18"/>
              </w:rPr>
              <w:t>.</w:t>
            </w:r>
            <w:r w:rsidRPr="003A0196">
              <w:rPr>
                <w:rFonts w:ascii="Cambria" w:hAnsi="Cambria"/>
                <w:color w:val="000000"/>
                <w:sz w:val="18"/>
                <w:szCs w:val="18"/>
              </w:rPr>
              <w:br/>
            </w:r>
            <w:r w:rsidRPr="003A0196">
              <w:rPr>
                <w:rFonts w:ascii="Cambria" w:hAnsi="Cambria"/>
                <w:color w:val="000000"/>
                <w:sz w:val="18"/>
                <w:szCs w:val="18"/>
              </w:rPr>
              <w:br/>
              <w:t>Discuss financial needs of representative body with point of contact.</w:t>
            </w:r>
            <w:r w:rsidRPr="003A0196">
              <w:rPr>
                <w:rFonts w:ascii="Cambria" w:hAnsi="Cambria"/>
                <w:color w:val="000000"/>
                <w:sz w:val="18"/>
                <w:szCs w:val="18"/>
              </w:rPr>
              <w:br/>
            </w:r>
            <w:r w:rsidRPr="003A0196">
              <w:rPr>
                <w:rFonts w:ascii="Cambria" w:hAnsi="Cambria"/>
                <w:color w:val="000000"/>
                <w:sz w:val="18"/>
                <w:szCs w:val="18"/>
              </w:rPr>
              <w:br/>
              <w:t>Develop grant based off of above identified needs and grant reporting structure in alignment with Alliance reporting mandates and national alliance reporting mandates.</w:t>
            </w:r>
            <w:r w:rsidRPr="003A0196">
              <w:rPr>
                <w:rFonts w:ascii="Cambria" w:hAnsi="Cambria"/>
                <w:color w:val="000000"/>
                <w:sz w:val="18"/>
                <w:szCs w:val="18"/>
              </w:rPr>
              <w:br/>
            </w:r>
            <w:r w:rsidRPr="003A0196">
              <w:rPr>
                <w:rFonts w:ascii="Cambria" w:hAnsi="Cambria"/>
                <w:color w:val="000000"/>
                <w:sz w:val="18"/>
                <w:szCs w:val="18"/>
              </w:rPr>
              <w:br/>
              <w:t>Award initial grant support to representative body.</w:t>
            </w:r>
            <w:r w:rsidRPr="003A0196">
              <w:rPr>
                <w:rFonts w:ascii="Cambria" w:hAnsi="Cambria"/>
                <w:color w:val="000000"/>
                <w:sz w:val="18"/>
                <w:szCs w:val="18"/>
              </w:rPr>
              <w:br/>
            </w:r>
          </w:p>
          <w:p w:rsidR="00767D49" w:rsidRPr="00EC3B36" w:rsidRDefault="00767D49" w:rsidP="00395640">
            <w:pPr>
              <w:spacing w:after="0" w:line="240" w:lineRule="auto"/>
              <w:rPr>
                <w:rFonts w:ascii="Calibri" w:hAnsi="Calibri"/>
                <w:color w:val="000000"/>
                <w:sz w:val="18"/>
                <w:szCs w:val="18"/>
              </w:rPr>
            </w:pPr>
            <w:r w:rsidRPr="003A0196">
              <w:rPr>
                <w:rFonts w:ascii="Cambria" w:hAnsi="Cambria"/>
                <w:color w:val="000000"/>
                <w:sz w:val="18"/>
                <w:szCs w:val="18"/>
              </w:rPr>
              <w:t>Receive reports from representative</w:t>
            </w:r>
            <w:r w:rsidRPr="00D37680">
              <w:rPr>
                <w:rFonts w:ascii="Cambria" w:hAnsi="Cambria"/>
                <w:color w:val="000000"/>
                <w:sz w:val="18"/>
                <w:szCs w:val="18"/>
              </w:rPr>
              <w:t xml:space="preserve"> body quarterly.</w:t>
            </w:r>
          </w:p>
        </w:tc>
        <w:tc>
          <w:tcPr>
            <w:tcW w:w="487" w:type="pct"/>
            <w:shd w:val="clear" w:color="auto" w:fill="D9D9D9"/>
            <w:hideMark/>
          </w:tcPr>
          <w:p w:rsidR="00767D49" w:rsidRPr="00D37680" w:rsidRDefault="00767D49" w:rsidP="00395640">
            <w:pPr>
              <w:spacing w:after="0" w:line="240" w:lineRule="auto"/>
              <w:rPr>
                <w:rFonts w:ascii="Cambria" w:hAnsi="Cambria"/>
                <w:sz w:val="18"/>
                <w:szCs w:val="18"/>
              </w:rPr>
            </w:pPr>
            <w:r w:rsidRPr="00D37680">
              <w:rPr>
                <w:rFonts w:ascii="Cambria" w:hAnsi="Cambria"/>
                <w:sz w:val="18"/>
                <w:szCs w:val="18"/>
              </w:rPr>
              <w:t>Representative body to send proposal for initial plan a</w:t>
            </w:r>
            <w:r w:rsidR="00314CE1">
              <w:rPr>
                <w:rFonts w:ascii="Cambria" w:hAnsi="Cambria"/>
                <w:sz w:val="18"/>
                <w:szCs w:val="18"/>
              </w:rPr>
              <w:t xml:space="preserve">nd needs - January 1, 2013 </w:t>
            </w:r>
            <w:r w:rsidR="00314CE1">
              <w:rPr>
                <w:rFonts w:ascii="Cambria" w:hAnsi="Cambria"/>
                <w:sz w:val="18"/>
                <w:szCs w:val="18"/>
              </w:rPr>
              <w:br/>
            </w:r>
            <w:r w:rsidR="00314CE1">
              <w:rPr>
                <w:rFonts w:ascii="Cambria" w:hAnsi="Cambria"/>
                <w:sz w:val="18"/>
                <w:szCs w:val="18"/>
              </w:rPr>
              <w:br/>
            </w:r>
            <w:r w:rsidRPr="00D37680">
              <w:rPr>
                <w:rFonts w:ascii="Cambria" w:hAnsi="Cambria"/>
                <w:sz w:val="18"/>
                <w:szCs w:val="18"/>
              </w:rPr>
              <w:t xml:space="preserve">Representative body to be officially registered - January 15, 2013 and open bank account                                                       </w:t>
            </w:r>
            <w:r w:rsidRPr="00D37680">
              <w:rPr>
                <w:rFonts w:ascii="Cambria" w:hAnsi="Cambria"/>
                <w:sz w:val="18"/>
                <w:szCs w:val="18"/>
              </w:rPr>
              <w:br/>
            </w:r>
            <w:r w:rsidRPr="00D37680">
              <w:rPr>
                <w:rFonts w:ascii="Cambria" w:hAnsi="Cambria"/>
                <w:sz w:val="18"/>
                <w:szCs w:val="18"/>
              </w:rPr>
              <w:br/>
              <w:t>Regional Market Manager to coordinate and</w:t>
            </w:r>
            <w:r>
              <w:rPr>
                <w:rFonts w:ascii="Cambria" w:hAnsi="Cambria"/>
                <w:sz w:val="18"/>
                <w:szCs w:val="18"/>
              </w:rPr>
              <w:t xml:space="preserve"> assist on grant management and </w:t>
            </w:r>
            <w:r w:rsidR="004D3156">
              <w:rPr>
                <w:rFonts w:ascii="Cambria" w:hAnsi="Cambria"/>
                <w:sz w:val="18"/>
                <w:szCs w:val="18"/>
              </w:rPr>
              <w:t>im</w:t>
            </w:r>
            <w:r w:rsidR="004D3156" w:rsidRPr="00D37680">
              <w:rPr>
                <w:rFonts w:ascii="Cambria" w:hAnsi="Cambria"/>
                <w:sz w:val="18"/>
                <w:szCs w:val="18"/>
              </w:rPr>
              <w:t>plemen</w:t>
            </w:r>
            <w:r w:rsidR="004D3156">
              <w:rPr>
                <w:rFonts w:ascii="Cambria" w:hAnsi="Cambria"/>
                <w:sz w:val="18"/>
                <w:szCs w:val="18"/>
              </w:rPr>
              <w:t>t</w:t>
            </w:r>
            <w:r w:rsidR="004D3156" w:rsidRPr="00D37680">
              <w:rPr>
                <w:rFonts w:ascii="Cambria" w:hAnsi="Cambria"/>
                <w:sz w:val="18"/>
                <w:szCs w:val="18"/>
              </w:rPr>
              <w:t>ation</w:t>
            </w:r>
          </w:p>
        </w:tc>
        <w:tc>
          <w:tcPr>
            <w:tcW w:w="555" w:type="pct"/>
            <w:shd w:val="clear" w:color="auto" w:fill="D9D9D9"/>
            <w:hideMark/>
          </w:tcPr>
          <w:p w:rsidR="00767D49" w:rsidRPr="00EC3B36" w:rsidRDefault="00767D49" w:rsidP="00395640">
            <w:pPr>
              <w:spacing w:after="0" w:line="240" w:lineRule="auto"/>
              <w:rPr>
                <w:rFonts w:ascii="Calibri" w:hAnsi="Calibri"/>
                <w:color w:val="000000"/>
                <w:sz w:val="18"/>
                <w:szCs w:val="18"/>
              </w:rPr>
            </w:pPr>
            <w:r w:rsidRPr="00D37680">
              <w:rPr>
                <w:rFonts w:ascii="Cambria" w:hAnsi="Cambria"/>
                <w:color w:val="000000"/>
                <w:sz w:val="18"/>
                <w:szCs w:val="18"/>
              </w:rPr>
              <w:t>Notes from discussions with stakeholders</w:t>
            </w:r>
            <w:r w:rsidRPr="00D37680">
              <w:rPr>
                <w:rFonts w:ascii="Cambria" w:hAnsi="Cambria"/>
                <w:color w:val="000000"/>
                <w:sz w:val="18"/>
                <w:szCs w:val="18"/>
              </w:rPr>
              <w:br/>
            </w:r>
            <w:r w:rsidRPr="00D37680">
              <w:rPr>
                <w:rFonts w:ascii="Cambria" w:hAnsi="Cambria"/>
                <w:color w:val="000000"/>
                <w:sz w:val="18"/>
                <w:szCs w:val="18"/>
              </w:rPr>
              <w:br/>
              <w:t>Budget given to the Alliance by the representative body showing where funds are needed, where they will be used, and how they will be</w:t>
            </w:r>
            <w:r w:rsidR="00314CE1">
              <w:rPr>
                <w:rFonts w:ascii="Cambria" w:hAnsi="Cambria"/>
                <w:color w:val="000000"/>
                <w:sz w:val="18"/>
                <w:szCs w:val="18"/>
              </w:rPr>
              <w:t xml:space="preserve"> supplemented if necessary.</w:t>
            </w:r>
            <w:r w:rsidR="00314CE1">
              <w:rPr>
                <w:rFonts w:ascii="Cambria" w:hAnsi="Cambria"/>
                <w:color w:val="000000"/>
                <w:sz w:val="18"/>
                <w:szCs w:val="18"/>
              </w:rPr>
              <w:br/>
            </w:r>
            <w:r w:rsidR="00314CE1">
              <w:rPr>
                <w:rFonts w:ascii="Cambria" w:hAnsi="Cambria"/>
                <w:color w:val="000000"/>
                <w:sz w:val="18"/>
                <w:szCs w:val="18"/>
              </w:rPr>
              <w:br/>
            </w:r>
            <w:r w:rsidRPr="00D37680">
              <w:rPr>
                <w:rFonts w:ascii="Cambria" w:hAnsi="Cambria"/>
                <w:color w:val="000000"/>
                <w:sz w:val="18"/>
                <w:szCs w:val="18"/>
              </w:rPr>
              <w:t xml:space="preserve">Grant reporting structures sent </w:t>
            </w:r>
            <w:r w:rsidR="00314CE1">
              <w:rPr>
                <w:rFonts w:ascii="Cambria" w:hAnsi="Cambria"/>
                <w:color w:val="000000"/>
                <w:sz w:val="18"/>
                <w:szCs w:val="18"/>
              </w:rPr>
              <w:t>to the representative body.</w:t>
            </w:r>
            <w:r w:rsidR="00314CE1">
              <w:rPr>
                <w:rFonts w:ascii="Cambria" w:hAnsi="Cambria"/>
                <w:color w:val="000000"/>
                <w:sz w:val="18"/>
                <w:szCs w:val="18"/>
              </w:rPr>
              <w:br/>
            </w:r>
            <w:r w:rsidR="00314CE1">
              <w:rPr>
                <w:rFonts w:ascii="Cambria" w:hAnsi="Cambria"/>
                <w:color w:val="000000"/>
                <w:sz w:val="18"/>
                <w:szCs w:val="18"/>
              </w:rPr>
              <w:br/>
            </w:r>
            <w:r w:rsidRPr="00D37680">
              <w:rPr>
                <w:rFonts w:ascii="Cambria" w:hAnsi="Cambria"/>
                <w:color w:val="000000"/>
                <w:sz w:val="18"/>
                <w:szCs w:val="18"/>
              </w:rPr>
              <w:t>Grant awarded.</w:t>
            </w:r>
            <w:r w:rsidRPr="00D37680">
              <w:rPr>
                <w:rFonts w:ascii="Cambria" w:hAnsi="Cambria"/>
                <w:color w:val="000000"/>
                <w:sz w:val="18"/>
                <w:szCs w:val="18"/>
              </w:rPr>
              <w:br/>
            </w:r>
            <w:r w:rsidRPr="00D37680">
              <w:rPr>
                <w:rFonts w:ascii="Cambria" w:hAnsi="Cambria"/>
                <w:color w:val="000000"/>
                <w:sz w:val="18"/>
                <w:szCs w:val="18"/>
              </w:rPr>
              <w:br/>
              <w:t>Grant reports showing progress of representative body quarterly.</w:t>
            </w:r>
          </w:p>
        </w:tc>
        <w:tc>
          <w:tcPr>
            <w:tcW w:w="362" w:type="pct"/>
            <w:shd w:val="clear" w:color="auto" w:fill="D9D9D9"/>
            <w:hideMark/>
          </w:tcPr>
          <w:p w:rsidR="00767D49" w:rsidRPr="00D37680" w:rsidRDefault="00767D49" w:rsidP="00395640">
            <w:pPr>
              <w:spacing w:after="0" w:line="240" w:lineRule="auto"/>
              <w:rPr>
                <w:rFonts w:ascii="Cambria" w:hAnsi="Cambria"/>
                <w:color w:val="000000"/>
                <w:sz w:val="18"/>
                <w:szCs w:val="18"/>
              </w:rPr>
            </w:pPr>
            <w:r w:rsidRPr="00D37680">
              <w:rPr>
                <w:rFonts w:ascii="Cambria" w:hAnsi="Cambria"/>
                <w:color w:val="000000"/>
                <w:sz w:val="18"/>
                <w:szCs w:val="18"/>
              </w:rPr>
              <w:t xml:space="preserve">Limited support not to exceed: $15,000 </w:t>
            </w:r>
            <w:r w:rsidRPr="00D37680">
              <w:rPr>
                <w:rFonts w:ascii="Cambria" w:hAnsi="Cambria"/>
                <w:color w:val="000000"/>
                <w:sz w:val="18"/>
                <w:szCs w:val="18"/>
              </w:rPr>
              <w:br/>
            </w:r>
            <w:r w:rsidRPr="00D37680">
              <w:rPr>
                <w:rFonts w:ascii="Cambria" w:hAnsi="Cambria"/>
                <w:color w:val="000000"/>
                <w:sz w:val="18"/>
                <w:szCs w:val="18"/>
              </w:rPr>
              <w:br/>
              <w:t xml:space="preserve">Staff time: $10,000 </w:t>
            </w:r>
            <w:r w:rsidRPr="00D37680">
              <w:rPr>
                <w:rFonts w:ascii="Cambria" w:hAnsi="Cambria"/>
                <w:color w:val="000000"/>
                <w:sz w:val="18"/>
                <w:szCs w:val="18"/>
              </w:rPr>
              <w:br/>
            </w:r>
            <w:r w:rsidRPr="00D37680">
              <w:rPr>
                <w:rFonts w:ascii="Cambria" w:hAnsi="Cambria"/>
                <w:color w:val="000000"/>
                <w:sz w:val="18"/>
                <w:szCs w:val="18"/>
              </w:rPr>
              <w:br/>
              <w:t xml:space="preserve">Website: $1,000 </w:t>
            </w:r>
            <w:r w:rsidRPr="00D37680">
              <w:rPr>
                <w:rFonts w:ascii="Cambria" w:hAnsi="Cambria"/>
                <w:color w:val="000000"/>
                <w:sz w:val="18"/>
                <w:szCs w:val="18"/>
              </w:rPr>
              <w:br/>
            </w:r>
            <w:r w:rsidRPr="00D37680">
              <w:rPr>
                <w:rFonts w:ascii="Cambria" w:hAnsi="Cambria"/>
                <w:color w:val="000000"/>
                <w:sz w:val="18"/>
                <w:szCs w:val="18"/>
              </w:rPr>
              <w:br/>
              <w:t xml:space="preserve">Meetings: $2,000 </w:t>
            </w:r>
            <w:r w:rsidRPr="00D37680">
              <w:rPr>
                <w:rFonts w:ascii="Cambria" w:hAnsi="Cambria"/>
                <w:color w:val="000000"/>
                <w:sz w:val="18"/>
                <w:szCs w:val="18"/>
              </w:rPr>
              <w:br/>
            </w:r>
            <w:r w:rsidRPr="00D37680">
              <w:rPr>
                <w:rFonts w:ascii="Cambria" w:hAnsi="Cambria"/>
                <w:color w:val="000000"/>
                <w:sz w:val="18"/>
                <w:szCs w:val="18"/>
              </w:rPr>
              <w:br/>
              <w:t xml:space="preserve">Marketing materials: $1,000 </w:t>
            </w:r>
            <w:r w:rsidRPr="00D37680">
              <w:rPr>
                <w:rFonts w:ascii="Cambria" w:hAnsi="Cambria"/>
                <w:color w:val="000000"/>
                <w:sz w:val="18"/>
                <w:szCs w:val="18"/>
              </w:rPr>
              <w:br/>
            </w:r>
            <w:r w:rsidRPr="00D37680">
              <w:rPr>
                <w:rFonts w:ascii="Cambria" w:hAnsi="Cambria"/>
                <w:color w:val="000000"/>
                <w:sz w:val="18"/>
                <w:szCs w:val="18"/>
              </w:rPr>
              <w:br/>
              <w:t xml:space="preserve">Administrative costs: $1,000 </w:t>
            </w:r>
          </w:p>
        </w:tc>
        <w:tc>
          <w:tcPr>
            <w:tcW w:w="523" w:type="pct"/>
            <w:shd w:val="clear" w:color="auto" w:fill="D9D9D9"/>
            <w:hideMark/>
          </w:tcPr>
          <w:p w:rsidR="00767D49" w:rsidRPr="00EC3B36" w:rsidRDefault="00767D49" w:rsidP="00395640">
            <w:pPr>
              <w:spacing w:after="0" w:line="240" w:lineRule="auto"/>
              <w:rPr>
                <w:rFonts w:ascii="Calibri" w:hAnsi="Calibri"/>
                <w:color w:val="000000"/>
                <w:sz w:val="18"/>
                <w:szCs w:val="18"/>
              </w:rPr>
            </w:pPr>
            <w:r w:rsidRPr="00EC3B36">
              <w:rPr>
                <w:rFonts w:ascii="Calibri" w:hAnsi="Calibri"/>
                <w:color w:val="000000"/>
                <w:sz w:val="18"/>
                <w:szCs w:val="18"/>
              </w:rPr>
              <w:t> </w:t>
            </w:r>
          </w:p>
        </w:tc>
        <w:tc>
          <w:tcPr>
            <w:tcW w:w="652" w:type="pct"/>
            <w:shd w:val="clear" w:color="auto" w:fill="D9D9D9"/>
            <w:hideMark/>
          </w:tcPr>
          <w:p w:rsidR="00767D49" w:rsidRPr="00EC3B36" w:rsidRDefault="00767D49" w:rsidP="00395640">
            <w:pPr>
              <w:spacing w:after="0" w:line="240" w:lineRule="auto"/>
              <w:rPr>
                <w:rFonts w:ascii="Calibri" w:hAnsi="Calibri"/>
                <w:color w:val="000000"/>
                <w:sz w:val="18"/>
                <w:szCs w:val="18"/>
              </w:rPr>
            </w:pPr>
            <w:r w:rsidRPr="00D37680">
              <w:rPr>
                <w:rFonts w:ascii="Cambria" w:hAnsi="Cambria"/>
                <w:color w:val="000000"/>
                <w:sz w:val="18"/>
                <w:szCs w:val="18"/>
              </w:rPr>
              <w:t xml:space="preserve">Partners will be determined through strategic process. </w:t>
            </w:r>
            <w:r w:rsidRPr="00D37680">
              <w:rPr>
                <w:rFonts w:ascii="Cambria" w:hAnsi="Cambria"/>
                <w:color w:val="000000"/>
                <w:sz w:val="18"/>
                <w:szCs w:val="18"/>
              </w:rPr>
              <w:br/>
            </w:r>
            <w:r w:rsidRPr="00D37680">
              <w:rPr>
                <w:rFonts w:ascii="Cambria" w:hAnsi="Cambria"/>
                <w:color w:val="000000"/>
                <w:sz w:val="18"/>
                <w:szCs w:val="18"/>
              </w:rPr>
              <w:br/>
              <w:t>Partners will lead the development and work of the representative body.</w:t>
            </w:r>
          </w:p>
        </w:tc>
        <w:tc>
          <w:tcPr>
            <w:tcW w:w="526" w:type="pct"/>
            <w:shd w:val="clear" w:color="auto" w:fill="D9D9D9"/>
            <w:hideMark/>
          </w:tcPr>
          <w:p w:rsidR="00767D49" w:rsidRPr="00D37680" w:rsidRDefault="00767D49" w:rsidP="00395640">
            <w:pPr>
              <w:spacing w:after="0" w:line="240" w:lineRule="auto"/>
              <w:rPr>
                <w:rFonts w:ascii="Cambria" w:hAnsi="Cambria"/>
                <w:sz w:val="18"/>
                <w:szCs w:val="18"/>
              </w:rPr>
            </w:pPr>
            <w:r w:rsidRPr="00D37680">
              <w:rPr>
                <w:rFonts w:ascii="Cambria" w:hAnsi="Cambria"/>
                <w:sz w:val="18"/>
                <w:szCs w:val="18"/>
              </w:rPr>
              <w:t>Representative body is recognized a</w:t>
            </w:r>
            <w:r w:rsidR="00E2763C">
              <w:rPr>
                <w:rFonts w:ascii="Cambria" w:hAnsi="Cambria"/>
                <w:sz w:val="18"/>
                <w:szCs w:val="18"/>
              </w:rPr>
              <w:t>s a</w:t>
            </w:r>
            <w:r w:rsidRPr="00D37680">
              <w:rPr>
                <w:rFonts w:ascii="Cambria" w:hAnsi="Cambria"/>
                <w:sz w:val="18"/>
                <w:szCs w:val="18"/>
              </w:rPr>
              <w:t xml:space="preserve"> neutral, but active body in representing sector needs able to engage with government and coordinate stakeholders - other deliverables to determine within context of grant proposal from representative body in January. </w:t>
            </w:r>
          </w:p>
        </w:tc>
      </w:tr>
    </w:tbl>
    <w:p w:rsidR="00767D49" w:rsidRDefault="00767D49" w:rsidP="00767D49">
      <w:pPr>
        <w:spacing w:line="240" w:lineRule="auto"/>
        <w:rPr>
          <w:b/>
        </w:rPr>
        <w:sectPr w:rsidR="00767D49" w:rsidSect="00395640">
          <w:footerReference w:type="default" r:id="rId92"/>
          <w:pgSz w:w="15840" w:h="12240" w:orient="landscape" w:code="1"/>
          <w:pgMar w:top="864" w:right="1080" w:bottom="1080" w:left="1080" w:header="720" w:footer="720" w:gutter="0"/>
          <w:cols w:space="720"/>
          <w:docGrid w:linePitch="360"/>
        </w:sectPr>
      </w:pPr>
      <w:bookmarkStart w:id="112" w:name="_Step_4:_Develop"/>
      <w:bookmarkEnd w:id="112"/>
    </w:p>
    <w:p w:rsidR="005F08D0" w:rsidRPr="00212A48" w:rsidRDefault="005F08D0" w:rsidP="005F08D0">
      <w:pPr>
        <w:spacing w:after="0" w:line="240" w:lineRule="auto"/>
        <w:ind w:firstLine="360"/>
        <w:rPr>
          <w:rFonts w:ascii="Cambria" w:hAnsi="Cambria" w:cs="Calibri"/>
        </w:rPr>
      </w:pPr>
    </w:p>
    <w:p w:rsidR="005F08D0" w:rsidRPr="00212A48" w:rsidRDefault="005F08D0" w:rsidP="005F08D0">
      <w:pPr>
        <w:spacing w:after="0" w:line="240" w:lineRule="auto"/>
        <w:ind w:firstLine="360"/>
        <w:rPr>
          <w:rFonts w:ascii="Cambria" w:hAnsi="Cambria"/>
        </w:rPr>
      </w:pPr>
      <w:r>
        <w:rPr>
          <w:noProof/>
        </w:rPr>
        <mc:AlternateContent>
          <mc:Choice Requires="wps">
            <w:drawing>
              <wp:anchor distT="0" distB="0" distL="114300" distR="114300" simplePos="0" relativeHeight="251734016" behindDoc="0" locked="0" layoutInCell="1" allowOverlap="1" wp14:anchorId="064692E1" wp14:editId="5C7D63D4">
                <wp:simplePos x="0" y="0"/>
                <wp:positionH relativeFrom="column">
                  <wp:posOffset>14605</wp:posOffset>
                </wp:positionH>
                <wp:positionV relativeFrom="paragraph">
                  <wp:posOffset>4153535</wp:posOffset>
                </wp:positionV>
                <wp:extent cx="6433820" cy="4375785"/>
                <wp:effectExtent l="0" t="0" r="5080" b="5715"/>
                <wp:wrapNone/>
                <wp:docPr id="68"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3820" cy="4375785"/>
                        </a:xfrm>
                        <a:prstGeom prst="rect">
                          <a:avLst/>
                        </a:prstGeom>
                        <a:solidFill>
                          <a:sysClr val="window" lastClr="FFFFFF">
                            <a:lumMod val="50000"/>
                            <a:lumOff val="0"/>
                          </a:sysClr>
                        </a:solidFill>
                        <a:ln>
                          <a:noFill/>
                        </a:ln>
                        <a:extLst>
                          <a:ext uri="{91240B29-F687-4f45-9708-019B960494DF}">
                            <a14:hiddenLine xmlns:a14="http://schemas.microsoft.com/office/drawing/2010/main" w="12700">
                              <a:solidFill>
                                <a:srgbClr val="2F535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26" style="position:absolute;margin-left:1.15pt;margin-top:327.05pt;width:506.6pt;height:344.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" fillcolor="#7f7f7f" stroked="f" strokecolor="#2f5353" strokeweight="1pt"/>
            </w:pict>
          </mc:Fallback>
        </mc:AlternateContent>
      </w:r>
      <w:r>
        <w:rPr>
          <w:noProof/>
        </w:rPr>
        <mc:AlternateContent>
          <mc:Choice Requires="wps">
            <w:drawing>
              <wp:anchor distT="0" distB="0" distL="114300" distR="114300" simplePos="0" relativeHeight="251732992" behindDoc="0" locked="0" layoutInCell="1" allowOverlap="1" wp14:anchorId="516BAEA8" wp14:editId="2B18396D">
                <wp:simplePos x="0" y="0"/>
                <wp:positionH relativeFrom="column">
                  <wp:posOffset>14605</wp:posOffset>
                </wp:positionH>
                <wp:positionV relativeFrom="paragraph">
                  <wp:posOffset>-179705</wp:posOffset>
                </wp:positionV>
                <wp:extent cx="6428105" cy="8707120"/>
                <wp:effectExtent l="0" t="0" r="10795" b="17780"/>
                <wp:wrapNone/>
                <wp:docPr id="67"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8707120"/>
                        </a:xfrm>
                        <a:prstGeom prst="rect">
                          <a:avLst/>
                        </a:prstGeom>
                        <a:solidFill>
                          <a:srgbClr val="FFFFFF"/>
                        </a:solidFill>
                        <a:ln w="19050">
                          <a:solidFill>
                            <a:sysClr val="window" lastClr="FFFFFF">
                              <a:lumMod val="5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26" style="position:absolute;margin-left:1.15pt;margin-top:-14.15pt;width:506.15pt;height:68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" strokecolor="#7f7f7f" strokeweight="1.5pt"/>
            </w:pict>
          </mc:Fallback>
        </mc:AlternateContent>
      </w:r>
    </w:p>
    <w:p w:rsidR="005F08D0" w:rsidRPr="00212A48" w:rsidRDefault="00395640" w:rsidP="005F08D0">
      <w:pPr>
        <w:spacing w:after="0" w:line="240" w:lineRule="auto"/>
        <w:rPr>
          <w:rFonts w:ascii="Cambria" w:hAnsi="Cambria"/>
        </w:rPr>
      </w:pPr>
      <w:r>
        <w:rPr>
          <w:noProof/>
        </w:rPr>
        <w:drawing>
          <wp:anchor distT="0" distB="0" distL="114300" distR="114300" simplePos="0" relativeHeight="251738112" behindDoc="0" locked="0" layoutInCell="1" allowOverlap="1" wp14:anchorId="5B5FCEA2" wp14:editId="0586F3FF">
            <wp:simplePos x="0" y="0"/>
            <wp:positionH relativeFrom="column">
              <wp:posOffset>-171450</wp:posOffset>
            </wp:positionH>
            <wp:positionV relativeFrom="paragraph">
              <wp:posOffset>3503295</wp:posOffset>
            </wp:positionV>
            <wp:extent cx="981075" cy="895350"/>
            <wp:effectExtent l="0" t="0" r="9525" b="0"/>
            <wp:wrapNone/>
            <wp:docPr id="71" name="Picture 0" descr="India - Romana Manpreet ALS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dia - Romana Manpreet ALScrop.jpg"/>
                    <pic:cNvPicPr>
                      <a:picLocks noChangeAspect="1" noChangeArrowheads="1"/>
                    </pic:cNvPicPr>
                  </pic:nvPicPr>
                  <pic:blipFill>
                    <a:blip r:embed="rId20" cstate="print">
                      <a:extLst>
                        <a:ext uri="{28A0092B-C50C-407E-A947-70E740481C1C}">
                          <a14:useLocalDpi xmlns:a14="http://schemas.microsoft.com/office/drawing/2010/main" val="0"/>
                        </a:ext>
                      </a:extLst>
                    </a:blip>
                    <a:srcRect l="10106" r="10934"/>
                    <a:stretch>
                      <a:fillRect/>
                    </a:stretch>
                  </pic:blipFill>
                  <pic:spPr bwMode="auto">
                    <a:xfrm>
                      <a:off x="0" y="0"/>
                      <a:ext cx="981075" cy="895350"/>
                    </a:xfrm>
                    <a:prstGeom prst="rect">
                      <a:avLst/>
                    </a:prstGeom>
                    <a:noFill/>
                    <a:ln>
                      <a:noFill/>
                    </a:ln>
                  </pic:spPr>
                </pic:pic>
              </a:graphicData>
            </a:graphic>
          </wp:anchor>
        </w:drawing>
      </w:r>
      <w:r>
        <w:rPr>
          <w:noProof/>
        </w:rPr>
        <mc:AlternateContent>
          <mc:Choice Requires="wps">
            <w:drawing>
              <wp:anchor distT="0" distB="0" distL="114300" distR="114300" simplePos="0" relativeHeight="251741184" behindDoc="0" locked="0" layoutInCell="1" allowOverlap="1" wp14:anchorId="254B3AA1" wp14:editId="521506C8">
                <wp:simplePos x="0" y="0"/>
                <wp:positionH relativeFrom="column">
                  <wp:posOffset>1766570</wp:posOffset>
                </wp:positionH>
                <wp:positionV relativeFrom="paragraph">
                  <wp:posOffset>2268220</wp:posOffset>
                </wp:positionV>
                <wp:extent cx="2987675" cy="3086735"/>
                <wp:effectExtent l="19050" t="19050" r="22225" b="18415"/>
                <wp:wrapNone/>
                <wp:docPr id="544" name="Oval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086735"/>
                        </a:xfrm>
                        <a:prstGeom prst="ellipse">
                          <a:avLst/>
                        </a:prstGeom>
                        <a:solidFill>
                          <a:srgbClr val="FFFFFF"/>
                        </a:solidFill>
                        <a:ln w="28575">
                          <a:solidFill>
                            <a:srgbClr val="912354"/>
                          </a:solidFill>
                          <a:round/>
                          <a:headEnd/>
                          <a:tailEnd/>
                        </a:ln>
                      </wps:spPr>
                      <wps:txbx>
                        <w:txbxContent>
                          <w:p w:rsidR="00633B8B" w:rsidRPr="00212A48" w:rsidRDefault="00633B8B" w:rsidP="005F08D0">
                            <w:pPr>
                              <w:spacing w:after="0"/>
                              <w:jc w:val="center"/>
                              <w:rPr>
                                <w:rStyle w:val="A0"/>
                                <w:rFonts w:ascii="Cambria" w:hAnsi="Cambria"/>
                                <w:b/>
                                <w:sz w:val="18"/>
                                <w:szCs w:val="18"/>
                              </w:rPr>
                            </w:pPr>
                          </w:p>
                          <w:p w:rsidR="00633B8B" w:rsidRPr="00212A48" w:rsidRDefault="00633B8B" w:rsidP="005F08D0">
                            <w:pPr>
                              <w:spacing w:after="0"/>
                              <w:jc w:val="center"/>
                              <w:rPr>
                                <w:rStyle w:val="A0"/>
                                <w:rFonts w:ascii="Cambria" w:hAnsi="Cambria"/>
                                <w:b/>
                                <w:sz w:val="18"/>
                                <w:szCs w:val="18"/>
                              </w:rPr>
                            </w:pPr>
                          </w:p>
                          <w:p w:rsidR="00633B8B" w:rsidRPr="00212A48" w:rsidRDefault="00633B8B" w:rsidP="005F08D0">
                            <w:pPr>
                              <w:spacing w:after="0"/>
                              <w:jc w:val="center"/>
                              <w:rPr>
                                <w:rFonts w:ascii="Cambria" w:hAnsi="Cambria"/>
                                <w:b/>
                                <w:sz w:val="48"/>
                                <w:szCs w:val="48"/>
                              </w:rPr>
                            </w:pPr>
                            <w:r>
                              <w:rPr>
                                <w:rStyle w:val="A0"/>
                                <w:rFonts w:ascii="Cambria" w:hAnsi="Cambria"/>
                                <w:b/>
                                <w:sz w:val="48"/>
                                <w:szCs w:val="48"/>
                              </w:rPr>
                              <w:t>Step 4</w:t>
                            </w:r>
                            <w:r w:rsidRPr="007217FA">
                              <w:rPr>
                                <w:rStyle w:val="A0"/>
                                <w:rFonts w:ascii="Cambria" w:hAnsi="Cambria"/>
                                <w:b/>
                                <w:sz w:val="48"/>
                                <w:szCs w:val="48"/>
                              </w:rPr>
                              <w:t>:</w:t>
                            </w:r>
                          </w:p>
                          <w:p w:rsidR="00633B8B" w:rsidRPr="00212A48" w:rsidRDefault="00633B8B" w:rsidP="005F08D0">
                            <w:pPr>
                              <w:spacing w:after="0"/>
                              <w:jc w:val="center"/>
                              <w:rPr>
                                <w:rStyle w:val="A1"/>
                                <w:rFonts w:ascii="Cambria" w:hAnsi="Cambria"/>
                                <w:color w:val="912354"/>
                                <w:sz w:val="8"/>
                                <w:szCs w:val="8"/>
                              </w:rPr>
                            </w:pPr>
                          </w:p>
                          <w:p w:rsidR="00633B8B" w:rsidRPr="00212A48" w:rsidRDefault="00633B8B" w:rsidP="005F08D0">
                            <w:pPr>
                              <w:spacing w:after="0"/>
                              <w:jc w:val="center"/>
                              <w:rPr>
                                <w:rFonts w:ascii="Cambria" w:hAnsi="Cambria"/>
                                <w:b/>
                                <w:color w:val="912354"/>
                                <w:sz w:val="28"/>
                                <w:szCs w:val="28"/>
                              </w:rPr>
                            </w:pPr>
                            <w:r w:rsidRPr="00212A48">
                              <w:rPr>
                                <w:rFonts w:ascii="Cambria" w:hAnsi="Cambria"/>
                                <w:b/>
                                <w:color w:val="912354"/>
                                <w:sz w:val="28"/>
                                <w:szCs w:val="28"/>
                              </w:rPr>
                              <w:t>Develop an Engagement and Communications Plan</w:t>
                            </w:r>
                            <w:r w:rsidRPr="00212A48">
                              <w:rPr>
                                <w:rFonts w:ascii="Cambria" w:hAnsi="Cambria"/>
                                <w:color w:val="912354"/>
                                <w:sz w:val="28"/>
                                <w:szCs w:val="28"/>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520" o:spid="_x0000_s1102" style="position:absolute;margin-left:139.1pt;margin-top:178.6pt;width:235.25pt;height:243.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" strokecolor="#912354" strokeweight="2.25pt">
                <v:textbox>
                  <w:txbxContent>
                    <w:p w:rsidR="00633B8B" w:rsidRPr="00212A48" w:rsidRDefault="00633B8B" w:rsidP="005F08D0">
                      <w:pPr>
                        <w:spacing w:after="0"/>
                        <w:jc w:val="center"/>
                        <w:rPr>
                          <w:rStyle w:val="A0"/>
                          <w:rFonts w:ascii="Cambria" w:hAnsi="Cambria"/>
                          <w:b/>
                          <w:sz w:val="18"/>
                          <w:szCs w:val="18"/>
                        </w:rPr>
                      </w:pPr>
                    </w:p>
                    <w:p w:rsidR="00633B8B" w:rsidRPr="00212A48" w:rsidRDefault="00633B8B" w:rsidP="005F08D0">
                      <w:pPr>
                        <w:spacing w:after="0"/>
                        <w:jc w:val="center"/>
                        <w:rPr>
                          <w:rStyle w:val="A0"/>
                          <w:rFonts w:ascii="Cambria" w:hAnsi="Cambria"/>
                          <w:b/>
                          <w:sz w:val="18"/>
                          <w:szCs w:val="18"/>
                        </w:rPr>
                      </w:pPr>
                    </w:p>
                    <w:p w:rsidR="00633B8B" w:rsidRPr="00212A48" w:rsidRDefault="00633B8B" w:rsidP="005F08D0">
                      <w:pPr>
                        <w:spacing w:after="0"/>
                        <w:jc w:val="center"/>
                        <w:rPr>
                          <w:rFonts w:ascii="Cambria" w:hAnsi="Cambria"/>
                          <w:b/>
                          <w:sz w:val="48"/>
                          <w:szCs w:val="48"/>
                        </w:rPr>
                      </w:pPr>
                      <w:r>
                        <w:rPr>
                          <w:rStyle w:val="A0"/>
                          <w:rFonts w:ascii="Cambria" w:hAnsi="Cambria"/>
                          <w:b/>
                          <w:sz w:val="48"/>
                          <w:szCs w:val="48"/>
                        </w:rPr>
                        <w:t>Step 4</w:t>
                      </w:r>
                      <w:r w:rsidRPr="007217FA">
                        <w:rPr>
                          <w:rStyle w:val="A0"/>
                          <w:rFonts w:ascii="Cambria" w:hAnsi="Cambria"/>
                          <w:b/>
                          <w:sz w:val="48"/>
                          <w:szCs w:val="48"/>
                        </w:rPr>
                        <w:t>:</w:t>
                      </w:r>
                    </w:p>
                    <w:p w:rsidR="00633B8B" w:rsidRPr="00212A48" w:rsidRDefault="00633B8B" w:rsidP="005F08D0">
                      <w:pPr>
                        <w:spacing w:after="0"/>
                        <w:jc w:val="center"/>
                        <w:rPr>
                          <w:rStyle w:val="A1"/>
                          <w:rFonts w:ascii="Cambria" w:hAnsi="Cambria"/>
                          <w:color w:val="912354"/>
                          <w:sz w:val="8"/>
                          <w:szCs w:val="8"/>
                        </w:rPr>
                      </w:pPr>
                    </w:p>
                    <w:p w:rsidR="00633B8B" w:rsidRPr="00212A48" w:rsidRDefault="00633B8B" w:rsidP="005F08D0">
                      <w:pPr>
                        <w:spacing w:after="0"/>
                        <w:jc w:val="center"/>
                        <w:rPr>
                          <w:rFonts w:ascii="Cambria" w:hAnsi="Cambria"/>
                          <w:b/>
                          <w:color w:val="912354"/>
                          <w:sz w:val="28"/>
                          <w:szCs w:val="28"/>
                        </w:rPr>
                      </w:pPr>
                      <w:r w:rsidRPr="00212A48">
                        <w:rPr>
                          <w:rFonts w:ascii="Cambria" w:hAnsi="Cambria"/>
                          <w:b/>
                          <w:color w:val="912354"/>
                          <w:sz w:val="28"/>
                          <w:szCs w:val="28"/>
                        </w:rPr>
                        <w:t>Develop an Engagement and Communications Plan</w:t>
                      </w:r>
                      <w:r w:rsidRPr="00212A48">
                        <w:rPr>
                          <w:rFonts w:ascii="Cambria" w:hAnsi="Cambria"/>
                          <w:color w:val="912354"/>
                          <w:sz w:val="28"/>
                          <w:szCs w:val="28"/>
                        </w:rPr>
                        <w:tab/>
                      </w:r>
                    </w:p>
                  </w:txbxContent>
                </v:textbox>
              </v:oval>
            </w:pict>
          </mc:Fallback>
        </mc:AlternateContent>
      </w:r>
      <w:r>
        <w:rPr>
          <w:noProof/>
        </w:rPr>
        <w:drawing>
          <wp:anchor distT="0" distB="0" distL="114300" distR="114300" simplePos="0" relativeHeight="251740160" behindDoc="0" locked="0" layoutInCell="1" allowOverlap="1" wp14:anchorId="0BB20DC3" wp14:editId="48C6A2EB">
            <wp:simplePos x="0" y="0"/>
            <wp:positionH relativeFrom="column">
              <wp:posOffset>828675</wp:posOffset>
            </wp:positionH>
            <wp:positionV relativeFrom="paragraph">
              <wp:posOffset>3503295</wp:posOffset>
            </wp:positionV>
            <wp:extent cx="1171575" cy="895350"/>
            <wp:effectExtent l="0" t="0" r="9525" b="0"/>
            <wp:wrapNone/>
            <wp:docPr id="70" name="Picture 3" descr="Guatemala - Credit HELPS Intern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atemala - Credit HELPS International.jpg"/>
                    <pic:cNvPicPr>
                      <a:picLocks noChangeAspect="1" noChangeArrowheads="1"/>
                    </pic:cNvPicPr>
                  </pic:nvPicPr>
                  <pic:blipFill>
                    <a:blip r:embed="rId93" cstate="print">
                      <a:extLst>
                        <a:ext uri="{28A0092B-C50C-407E-A947-70E740481C1C}">
                          <a14:useLocalDpi xmlns:a14="http://schemas.microsoft.com/office/drawing/2010/main" val="0"/>
                        </a:ext>
                      </a:extLst>
                    </a:blip>
                    <a:srcRect l="11838"/>
                    <a:stretch>
                      <a:fillRect/>
                    </a:stretch>
                  </pic:blipFill>
                  <pic:spPr bwMode="auto">
                    <a:xfrm>
                      <a:off x="0" y="0"/>
                      <a:ext cx="1171575" cy="895350"/>
                    </a:xfrm>
                    <a:prstGeom prst="rect">
                      <a:avLst/>
                    </a:prstGeom>
                    <a:noFill/>
                    <a:ln>
                      <a:noFill/>
                    </a:ln>
                  </pic:spPr>
                </pic:pic>
              </a:graphicData>
            </a:graphic>
          </wp:anchor>
        </w:drawing>
      </w:r>
      <w:r>
        <w:rPr>
          <w:noProof/>
        </w:rPr>
        <w:drawing>
          <wp:anchor distT="0" distB="0" distL="114300" distR="114300" simplePos="0" relativeHeight="251739136" behindDoc="0" locked="0" layoutInCell="1" allowOverlap="1" wp14:anchorId="0764EA3D" wp14:editId="457AE9F8">
            <wp:simplePos x="0" y="0"/>
            <wp:positionH relativeFrom="column">
              <wp:posOffset>5567680</wp:posOffset>
            </wp:positionH>
            <wp:positionV relativeFrom="paragraph">
              <wp:posOffset>3452495</wp:posOffset>
            </wp:positionV>
            <wp:extent cx="1108710" cy="890270"/>
            <wp:effectExtent l="0" t="0" r="0" b="5080"/>
            <wp:wrapNone/>
            <wp:docPr id="73" name="Picture 2" descr="Woman with improved st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with improved stove.png"/>
                    <pic:cNvPicPr>
                      <a:picLocks noChangeAspect="1" noChangeArrowheads="1"/>
                    </pic:cNvPicPr>
                  </pic:nvPicPr>
                  <pic:blipFill>
                    <a:blip r:embed="rId19" cstate="print">
                      <a:extLst>
                        <a:ext uri="{28A0092B-C50C-407E-A947-70E740481C1C}">
                          <a14:useLocalDpi xmlns:a14="http://schemas.microsoft.com/office/drawing/2010/main" val="0"/>
                        </a:ext>
                      </a:extLst>
                    </a:blip>
                    <a:srcRect l="20653" r="8669"/>
                    <a:stretch>
                      <a:fillRect/>
                    </a:stretch>
                  </pic:blipFill>
                  <pic:spPr bwMode="auto">
                    <a:xfrm>
                      <a:off x="0" y="0"/>
                      <a:ext cx="1108710" cy="890270"/>
                    </a:xfrm>
                    <a:prstGeom prst="rect">
                      <a:avLst/>
                    </a:prstGeom>
                    <a:noFill/>
                    <a:ln>
                      <a:noFill/>
                    </a:ln>
                  </pic:spPr>
                </pic:pic>
              </a:graphicData>
            </a:graphic>
          </wp:anchor>
        </w:drawing>
      </w:r>
      <w:r>
        <w:rPr>
          <w:noProof/>
        </w:rPr>
        <w:drawing>
          <wp:anchor distT="0" distB="0" distL="114300" distR="114300" simplePos="0" relativeHeight="251737088" behindDoc="0" locked="0" layoutInCell="1" allowOverlap="1" wp14:anchorId="176EB7B2" wp14:editId="0D89F106">
            <wp:simplePos x="0" y="0"/>
            <wp:positionH relativeFrom="column">
              <wp:posOffset>4546600</wp:posOffset>
            </wp:positionH>
            <wp:positionV relativeFrom="paragraph">
              <wp:posOffset>3453130</wp:posOffset>
            </wp:positionV>
            <wp:extent cx="1168400" cy="890905"/>
            <wp:effectExtent l="0" t="0" r="0" b="4445"/>
            <wp:wrapNone/>
            <wp:docPr id="72" name="Picture 4" descr="China - Credit China Alliance for Clean St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na - Credit China Alliance for Clean Stoves.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68400" cy="890905"/>
                    </a:xfrm>
                    <a:prstGeom prst="rect">
                      <a:avLst/>
                    </a:prstGeom>
                    <a:noFill/>
                    <a:ln>
                      <a:noFill/>
                    </a:ln>
                  </pic:spPr>
                </pic:pic>
              </a:graphicData>
            </a:graphic>
          </wp:anchor>
        </w:drawing>
      </w:r>
      <w:r w:rsidR="005F08D0" w:rsidRPr="00212A48">
        <w:rPr>
          <w:rFonts w:ascii="Cambria" w:hAnsi="Cambria"/>
        </w:rPr>
        <w:br w:type="page"/>
      </w:r>
    </w:p>
    <w:p w:rsidR="005F08D0" w:rsidRPr="00212A48" w:rsidRDefault="005F08D0" w:rsidP="005F08D0">
      <w:pPr>
        <w:spacing w:after="0" w:line="240" w:lineRule="auto"/>
        <w:ind w:firstLine="360"/>
        <w:rPr>
          <w:rFonts w:ascii="Cambria" w:hAnsi="Cambria"/>
        </w:rPr>
        <w:sectPr w:rsidR="005F08D0" w:rsidRPr="00212A48" w:rsidSect="002C138D">
          <w:footerReference w:type="default" r:id="rId95"/>
          <w:pgSz w:w="12240" w:h="15840" w:code="1"/>
          <w:pgMar w:top="1440" w:right="1080" w:bottom="1440" w:left="1080" w:header="720" w:footer="720" w:gutter="0"/>
          <w:cols w:space="720"/>
          <w:docGrid w:linePitch="360"/>
        </w:sectPr>
      </w:pPr>
    </w:p>
    <w:p w:rsidR="005F08D0" w:rsidRPr="00212A48" w:rsidRDefault="005F08D0" w:rsidP="005F08D0">
      <w:pPr>
        <w:spacing w:after="0" w:line="240" w:lineRule="auto"/>
        <w:rPr>
          <w:rFonts w:ascii="Cambria" w:hAnsi="Cambria"/>
        </w:rPr>
      </w:pPr>
      <w:r w:rsidRPr="00212A48">
        <w:rPr>
          <w:rFonts w:ascii="Cambria" w:hAnsi="Cambria"/>
        </w:rPr>
        <w:lastRenderedPageBreak/>
        <w:t xml:space="preserve">With the knowledge of what must be done to catalyze </w:t>
      </w:r>
      <w:r w:rsidRPr="007217FA">
        <w:rPr>
          <w:rFonts w:ascii="Cambria" w:hAnsi="Cambria"/>
        </w:rPr>
        <w:t>the improved cookstoves</w:t>
      </w:r>
      <w:r w:rsidRPr="00212A48">
        <w:rPr>
          <w:rFonts w:ascii="Cambria" w:hAnsi="Cambria"/>
        </w:rPr>
        <w:t xml:space="preserve"> and fuels sector in the CAP (Step 3) you can now begin to develop an advocacy strategy and communications plan with which to approach the government, potential donor organizations, and potential investors. </w:t>
      </w:r>
    </w:p>
    <w:p w:rsidR="005F08D0" w:rsidRPr="00212A48" w:rsidRDefault="005F08D0" w:rsidP="005F08D0">
      <w:pPr>
        <w:spacing w:after="0" w:line="240" w:lineRule="auto"/>
        <w:rPr>
          <w:rFonts w:ascii="Cambria" w:hAnsi="Cambria"/>
        </w:rPr>
      </w:pPr>
      <w:r w:rsidRPr="00212A48">
        <w:rPr>
          <w:rFonts w:ascii="Cambria" w:hAnsi="Cambria"/>
        </w:rPr>
        <w:br/>
        <w:t>The CAP will provide the context for why addressing the use of traditional cookstoves and fuels within a country is necessary, and identifies key barriers to the adoption of clean c</w:t>
      </w:r>
      <w:r>
        <w:rPr>
          <w:rFonts w:ascii="Cambria" w:hAnsi="Cambria"/>
        </w:rPr>
        <w:t xml:space="preserve">ooking solutions </w:t>
      </w:r>
      <w:r w:rsidRPr="00212A48">
        <w:rPr>
          <w:rFonts w:ascii="Cambria" w:hAnsi="Cambria"/>
        </w:rPr>
        <w:t xml:space="preserve">at scale, as well as the potential intervention options and mechanisms for quickly and effectively taking action in a specific country. The CAPs are also meant to serve as a means to make the case to governments and other partners that addressing the use of traditional cookstoves </w:t>
      </w:r>
      <w:r>
        <w:rPr>
          <w:rFonts w:ascii="Cambria" w:hAnsi="Cambria"/>
        </w:rPr>
        <w:t xml:space="preserve">and fuels </w:t>
      </w:r>
      <w:r w:rsidRPr="00212A48">
        <w:rPr>
          <w:rFonts w:ascii="Cambria" w:hAnsi="Cambria"/>
        </w:rPr>
        <w:t xml:space="preserve">is essential, and can also be used as part of fundraising activities. </w:t>
      </w:r>
    </w:p>
    <w:p w:rsidR="005713CD" w:rsidRPr="00212A48" w:rsidRDefault="005F08D0" w:rsidP="005713CD">
      <w:pPr>
        <w:spacing w:after="0" w:line="240" w:lineRule="auto"/>
        <w:rPr>
          <w:rFonts w:ascii="Cambria" w:hAnsi="Cambria"/>
        </w:rPr>
      </w:pPr>
      <w:r w:rsidRPr="00212A48">
        <w:rPr>
          <w:rFonts w:ascii="Cambria" w:hAnsi="Cambria"/>
        </w:rPr>
        <w:br/>
        <w:t xml:space="preserve">This step includes meeting with policy makers within the government and planning to ensure that these meetings will be as effective and impactful as possible. In preparation for meeting with the government, the stakeholder group should work to align cookstoves interventions with national priorities surrounding health outcomes, environmental protection, women’s empowerment, and overall development objectives. </w:t>
      </w:r>
      <w:r w:rsidR="005713CD" w:rsidRPr="00212A48">
        <w:rPr>
          <w:rFonts w:ascii="Cambria" w:hAnsi="Cambria"/>
        </w:rPr>
        <w:t xml:space="preserve">Most governments have national priorities or goals that their policies work to achieve, for example, many governments prioritize the empowerment of women and seek to achieve this broad goal through a number of policy interventions. This is especially true for countries that have committed to working towards the Millennium Development Goals, for which there are clear indicators of success towards development and for which there is a progress report developed. The adoption </w:t>
      </w:r>
      <w:r w:rsidR="005713CD" w:rsidRPr="007217FA">
        <w:rPr>
          <w:rFonts w:ascii="Cambria" w:hAnsi="Cambria"/>
        </w:rPr>
        <w:t>of improved cookstoves</w:t>
      </w:r>
      <w:r w:rsidR="005713CD" w:rsidRPr="00212A48">
        <w:rPr>
          <w:rFonts w:ascii="Cambria" w:hAnsi="Cambria"/>
        </w:rPr>
        <w:t xml:space="preserve"> and fuels can help a country meet goals in several areas, including: economic growth, improved employment rates, decreased child mortality, improved health outcomes, empowerment of women, climate mitigation, and environmental protection.</w:t>
      </w:r>
    </w:p>
    <w:p w:rsidR="005713CD" w:rsidRDefault="005713CD" w:rsidP="005F08D0">
      <w:pPr>
        <w:spacing w:after="0" w:line="240" w:lineRule="auto"/>
        <w:rPr>
          <w:rFonts w:ascii="Cambria" w:hAnsi="Cambria"/>
        </w:rPr>
      </w:pPr>
    </w:p>
    <w:p w:rsidR="005F08D0" w:rsidRPr="00212A48" w:rsidRDefault="005F08D0" w:rsidP="005F08D0">
      <w:pPr>
        <w:spacing w:after="0" w:line="240" w:lineRule="auto"/>
        <w:rPr>
          <w:rFonts w:ascii="Cambria" w:hAnsi="Cambria"/>
        </w:rPr>
      </w:pPr>
      <w:r w:rsidRPr="00212A48">
        <w:rPr>
          <w:rFonts w:ascii="Cambria" w:hAnsi="Cambria"/>
        </w:rPr>
        <w:t>The</w:t>
      </w:r>
      <w:r w:rsidR="00BC6DB3">
        <w:rPr>
          <w:rFonts w:ascii="Cambria" w:hAnsi="Cambria"/>
        </w:rPr>
        <w:t xml:space="preserve"> aforementioned </w:t>
      </w:r>
      <w:r w:rsidRPr="00212A48">
        <w:rPr>
          <w:rFonts w:ascii="Cambria" w:hAnsi="Cambria"/>
        </w:rPr>
        <w:t>national priorities should be mapped as part of the market assessment in Step 1. Next, a comprehensive document stating how c</w:t>
      </w:r>
      <w:r>
        <w:rPr>
          <w:rFonts w:ascii="Cambria" w:hAnsi="Cambria"/>
        </w:rPr>
        <w:t>lean cooking solutions</w:t>
      </w:r>
      <w:r w:rsidRPr="00212A48">
        <w:rPr>
          <w:rFonts w:ascii="Cambria" w:hAnsi="Cambria"/>
        </w:rPr>
        <w:t xml:space="preserve"> could play a role in advancing the identified national priorities should be established so that the government officials can clearly see how prioritizing cooking would be advantageous for both the government and </w:t>
      </w:r>
      <w:r w:rsidRPr="007217FA">
        <w:rPr>
          <w:rFonts w:ascii="Cambria" w:hAnsi="Cambria"/>
        </w:rPr>
        <w:t>the improved cookstoves</w:t>
      </w:r>
      <w:r w:rsidRPr="00212A48">
        <w:rPr>
          <w:rFonts w:ascii="Cambria" w:hAnsi="Cambria"/>
        </w:rPr>
        <w:t xml:space="preserve"> market.</w:t>
      </w:r>
      <w:r w:rsidR="00BC6DB3">
        <w:rPr>
          <w:rFonts w:ascii="Cambria" w:hAnsi="Cambria"/>
        </w:rPr>
        <w:t xml:space="preserve"> Finally, a communications and advocacy plan should be developed to help communicate those messages to the government, potential funding sources, and to the broader public.</w:t>
      </w:r>
    </w:p>
    <w:p w:rsidR="005F08D0" w:rsidRPr="00212A48" w:rsidRDefault="005F08D0" w:rsidP="005F08D0">
      <w:pPr>
        <w:spacing w:after="0" w:line="240" w:lineRule="auto"/>
        <w:rPr>
          <w:rFonts w:ascii="Cambria" w:hAnsi="Cambria"/>
        </w:rPr>
      </w:pPr>
    </w:p>
    <w:p w:rsidR="005F08D0" w:rsidRPr="00212A48" w:rsidRDefault="005F08D0" w:rsidP="005F08D0">
      <w:pPr>
        <w:spacing w:line="240" w:lineRule="auto"/>
        <w:ind w:left="-360"/>
        <w:rPr>
          <w:rFonts w:ascii="Cambria" w:hAnsi="Cambria"/>
        </w:rPr>
      </w:pPr>
    </w:p>
    <w:p w:rsidR="005F08D0" w:rsidRPr="00212A48" w:rsidRDefault="005F08D0" w:rsidP="005F08D0">
      <w:pPr>
        <w:spacing w:line="240" w:lineRule="auto"/>
        <w:ind w:left="-360"/>
        <w:rPr>
          <w:rFonts w:ascii="Cambria" w:hAnsi="Cambria"/>
          <w:bCs/>
        </w:rPr>
      </w:pPr>
      <w:r w:rsidRPr="00212A48">
        <w:rPr>
          <w:rFonts w:ascii="Cambria" w:hAnsi="Cambria"/>
        </w:rPr>
        <w:br/>
      </w:r>
      <w:r>
        <w:rPr>
          <w:noProof/>
        </w:rPr>
        <mc:AlternateContent>
          <mc:Choice Requires="wps">
            <w:drawing>
              <wp:inline distT="0" distB="0" distL="0" distR="0" wp14:anchorId="7FF01FFC" wp14:editId="3A07F837">
                <wp:extent cx="6812280" cy="320040"/>
                <wp:effectExtent l="0" t="0" r="7620" b="3810"/>
                <wp:docPr id="66"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20040"/>
                        </a:xfrm>
                        <a:prstGeom prst="rect">
                          <a:avLst/>
                        </a:prstGeom>
                        <a:solidFill>
                          <a:sysClr val="window" lastClr="FFFFFF">
                            <a:lumMod val="85000"/>
                            <a:lumOff val="0"/>
                          </a:sysClr>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5F08D0" w:rsidRDefault="00633B8B" w:rsidP="005F08D0">
                            <w:pPr>
                              <w:spacing w:before="120" w:after="0" w:line="240" w:lineRule="auto"/>
                              <w:ind w:left="360"/>
                              <w:rPr>
                                <w:rFonts w:ascii="Cambria" w:hAnsi="Cambria"/>
                                <w:b/>
                                <w:color w:val="FFFFFF"/>
                                <w:sz w:val="24"/>
                              </w:rPr>
                            </w:pPr>
                            <w:r w:rsidRPr="005F08D0">
                              <w:rPr>
                                <w:rFonts w:ascii="Cambria" w:hAnsi="Cambria"/>
                                <w:b/>
                                <w:bCs/>
                                <w:color w:val="2F5353"/>
                                <w:sz w:val="24"/>
                              </w:rPr>
                              <w:t>Tools and information included in this step:</w:t>
                            </w:r>
                            <w:r w:rsidRPr="005F08D0">
                              <w:rPr>
                                <w:rFonts w:ascii="Cambria" w:hAnsi="Cambria"/>
                                <w:b/>
                                <w:color w:val="FFFFFF"/>
                                <w:sz w:val="24"/>
                              </w:rPr>
                              <w:t xml:space="preserve">                                                             </w:t>
                            </w:r>
                          </w:p>
                          <w:p w:rsidR="00633B8B" w:rsidRPr="00ED17F5" w:rsidRDefault="00633B8B" w:rsidP="005F08D0">
                            <w:pPr>
                              <w:rPr>
                                <w:szCs w:val="28"/>
                              </w:rPr>
                            </w:pPr>
                          </w:p>
                        </w:txbxContent>
                      </wps:txbx>
                      <wps:bodyPr rot="0" vert="horz" wrap="square" lIns="0" tIns="0" rIns="0" bIns="0" anchor="b" anchorCtr="0" upright="1">
                        <a:noAutofit/>
                      </wps:bodyPr>
                    </wps:wsp>
                  </a:graphicData>
                </a:graphic>
              </wp:inline>
            </w:drawing>
          </mc:Choice>
          <mc:Fallback>
            <w:pict>
              <v:rect id="Rectangle 607" o:spid="_x0000_s1103" style="width:536.4pt;height:25.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" fillcolor="#d9d9d9" stroked="f" strokecolor="#2f5353" strokeweight="1pt">
                <v:textbox inset="0,0,0,0">
                  <w:txbxContent>
                    <w:p w:rsidR="00633B8B" w:rsidRPr="005F08D0" w:rsidRDefault="00633B8B" w:rsidP="005F08D0">
                      <w:pPr>
                        <w:spacing w:before="120" w:after="0" w:line="240" w:lineRule="auto"/>
                        <w:ind w:left="360"/>
                        <w:rPr>
                          <w:rFonts w:ascii="Cambria" w:hAnsi="Cambria"/>
                          <w:b/>
                          <w:color w:val="FFFFFF"/>
                          <w:sz w:val="24"/>
                        </w:rPr>
                      </w:pPr>
                      <w:r w:rsidRPr="005F08D0">
                        <w:rPr>
                          <w:rFonts w:ascii="Cambria" w:hAnsi="Cambria"/>
                          <w:b/>
                          <w:bCs/>
                          <w:color w:val="2F5353"/>
                          <w:sz w:val="24"/>
                        </w:rPr>
                        <w:t>Tools and information included in this step:</w:t>
                      </w:r>
                      <w:r w:rsidRPr="005F08D0">
                        <w:rPr>
                          <w:rFonts w:ascii="Cambria" w:hAnsi="Cambria"/>
                          <w:b/>
                          <w:color w:val="FFFFFF"/>
                          <w:sz w:val="24"/>
                        </w:rPr>
                        <w:t xml:space="preserve">                                                             </w:t>
                      </w:r>
                    </w:p>
                    <w:p w:rsidR="00633B8B" w:rsidRPr="00ED17F5" w:rsidRDefault="00633B8B" w:rsidP="005F08D0">
                      <w:pPr>
                        <w:rPr>
                          <w:szCs w:val="28"/>
                        </w:rPr>
                      </w:pPr>
                    </w:p>
                  </w:txbxContent>
                </v:textbox>
                <w10:anchorlock/>
              </v:rect>
            </w:pict>
          </mc:Fallback>
        </mc:AlternateContent>
      </w:r>
    </w:p>
    <w:p w:rsidR="005F08D0" w:rsidRPr="00212A48" w:rsidRDefault="005F08D0" w:rsidP="005F08D0">
      <w:pPr>
        <w:pStyle w:val="ListParagraph"/>
        <w:numPr>
          <w:ilvl w:val="0"/>
          <w:numId w:val="58"/>
        </w:numPr>
        <w:spacing w:after="0" w:line="240" w:lineRule="auto"/>
        <w:contextualSpacing w:val="0"/>
        <w:rPr>
          <w:rStyle w:val="Hyperlink"/>
          <w:rFonts w:ascii="Cambria" w:hAnsi="Cambria"/>
          <w:color w:val="auto"/>
          <w:sz w:val="22"/>
          <w:szCs w:val="22"/>
        </w:rPr>
      </w:pPr>
      <w:r w:rsidRPr="00212A48">
        <w:rPr>
          <w:rFonts w:ascii="Cambria" w:hAnsi="Cambria"/>
          <w:sz w:val="22"/>
          <w:szCs w:val="22"/>
        </w:rPr>
        <w:t xml:space="preserve">National </w:t>
      </w:r>
      <w:r w:rsidR="00930E88">
        <w:rPr>
          <w:rFonts w:ascii="Cambria" w:hAnsi="Cambria"/>
          <w:sz w:val="22"/>
          <w:szCs w:val="22"/>
        </w:rPr>
        <w:t>Priority Mapping T</w:t>
      </w:r>
      <w:r w:rsidRPr="00212A48">
        <w:rPr>
          <w:rFonts w:ascii="Cambria" w:hAnsi="Cambria"/>
          <w:sz w:val="22"/>
          <w:szCs w:val="22"/>
        </w:rPr>
        <w:t>emplate</w:t>
      </w:r>
    </w:p>
    <w:p w:rsidR="005F08D0" w:rsidRPr="00212A48" w:rsidRDefault="00930E88" w:rsidP="005F08D0">
      <w:pPr>
        <w:pStyle w:val="ListParagraph"/>
        <w:numPr>
          <w:ilvl w:val="0"/>
          <w:numId w:val="1"/>
        </w:numPr>
        <w:spacing w:after="0" w:line="240" w:lineRule="auto"/>
        <w:contextualSpacing w:val="0"/>
        <w:rPr>
          <w:rFonts w:ascii="Cambria" w:hAnsi="Cambria"/>
          <w:sz w:val="22"/>
          <w:szCs w:val="22"/>
          <w:u w:val="single"/>
        </w:rPr>
      </w:pPr>
      <w:r>
        <w:rPr>
          <w:rFonts w:ascii="Cambria" w:hAnsi="Cambria"/>
          <w:sz w:val="22"/>
          <w:szCs w:val="22"/>
        </w:rPr>
        <w:t>Ideas for Ways to E</w:t>
      </w:r>
      <w:r w:rsidR="005F08D0" w:rsidRPr="00212A48">
        <w:rPr>
          <w:rFonts w:ascii="Cambria" w:hAnsi="Cambria"/>
          <w:sz w:val="22"/>
          <w:szCs w:val="22"/>
        </w:rPr>
        <w:t xml:space="preserve">ngage the </w:t>
      </w:r>
      <w:r>
        <w:rPr>
          <w:rFonts w:ascii="Cambria" w:hAnsi="Cambria"/>
          <w:sz w:val="22"/>
          <w:szCs w:val="22"/>
        </w:rPr>
        <w:t>G</w:t>
      </w:r>
      <w:r w:rsidR="005F08D0" w:rsidRPr="00212A48">
        <w:rPr>
          <w:rFonts w:ascii="Cambria" w:hAnsi="Cambria"/>
          <w:sz w:val="22"/>
          <w:szCs w:val="22"/>
        </w:rPr>
        <w:t>overnment</w:t>
      </w:r>
      <w:r w:rsidR="005F08D0" w:rsidRPr="00212A48">
        <w:rPr>
          <w:rFonts w:ascii="Cambria" w:hAnsi="Cambria"/>
          <w:sz w:val="22"/>
          <w:szCs w:val="22"/>
          <w:u w:val="single"/>
        </w:rPr>
        <w:t xml:space="preserve"> </w:t>
      </w:r>
    </w:p>
    <w:p w:rsidR="005F08D0" w:rsidRDefault="005F08D0" w:rsidP="005F08D0">
      <w:pPr>
        <w:pStyle w:val="ListParagraph"/>
        <w:numPr>
          <w:ilvl w:val="0"/>
          <w:numId w:val="1"/>
        </w:numPr>
        <w:spacing w:after="0" w:line="240" w:lineRule="auto"/>
        <w:contextualSpacing w:val="0"/>
        <w:rPr>
          <w:rFonts w:ascii="Cambria" w:hAnsi="Cambria"/>
          <w:sz w:val="22"/>
          <w:szCs w:val="22"/>
        </w:rPr>
      </w:pPr>
      <w:r w:rsidRPr="00212A48">
        <w:rPr>
          <w:rFonts w:ascii="Cambria" w:hAnsi="Cambria"/>
          <w:sz w:val="22"/>
          <w:szCs w:val="22"/>
        </w:rPr>
        <w:t xml:space="preserve">Communications </w:t>
      </w:r>
      <w:r w:rsidR="00930E88">
        <w:rPr>
          <w:rFonts w:ascii="Cambria" w:hAnsi="Cambria"/>
          <w:sz w:val="22"/>
          <w:szCs w:val="22"/>
        </w:rPr>
        <w:t>P</w:t>
      </w:r>
      <w:r w:rsidRPr="00212A48">
        <w:rPr>
          <w:rFonts w:ascii="Cambria" w:hAnsi="Cambria"/>
          <w:sz w:val="22"/>
          <w:szCs w:val="22"/>
        </w:rPr>
        <w:t xml:space="preserve">lan </w:t>
      </w:r>
      <w:r w:rsidR="00930E88">
        <w:rPr>
          <w:rFonts w:ascii="Cambria" w:hAnsi="Cambria"/>
          <w:sz w:val="22"/>
          <w:szCs w:val="22"/>
        </w:rPr>
        <w:t>T</w:t>
      </w:r>
      <w:r w:rsidRPr="00212A48">
        <w:rPr>
          <w:rFonts w:ascii="Cambria" w:hAnsi="Cambria"/>
          <w:sz w:val="22"/>
          <w:szCs w:val="22"/>
        </w:rPr>
        <w:t xml:space="preserve">emplate </w:t>
      </w:r>
    </w:p>
    <w:p w:rsidR="005F08D0" w:rsidRPr="00212A48" w:rsidRDefault="005F08D0" w:rsidP="005F08D0">
      <w:pPr>
        <w:pStyle w:val="ListParagraph"/>
        <w:numPr>
          <w:ilvl w:val="0"/>
          <w:numId w:val="1"/>
        </w:numPr>
        <w:spacing w:after="0" w:line="240" w:lineRule="auto"/>
        <w:contextualSpacing w:val="0"/>
        <w:rPr>
          <w:rFonts w:ascii="Cambria" w:hAnsi="Cambria"/>
          <w:sz w:val="22"/>
          <w:szCs w:val="22"/>
        </w:rPr>
      </w:pPr>
      <w:r>
        <w:rPr>
          <w:rFonts w:ascii="Cambria" w:hAnsi="Cambria"/>
          <w:sz w:val="22"/>
          <w:szCs w:val="22"/>
        </w:rPr>
        <w:t>Country factsheets</w:t>
      </w:r>
    </w:p>
    <w:p w:rsidR="005F08D0" w:rsidRPr="00212A48" w:rsidRDefault="00930E88" w:rsidP="005F08D0">
      <w:pPr>
        <w:pStyle w:val="ListParagraph"/>
        <w:numPr>
          <w:ilvl w:val="0"/>
          <w:numId w:val="1"/>
        </w:numPr>
        <w:spacing w:after="0" w:line="240" w:lineRule="auto"/>
        <w:contextualSpacing w:val="0"/>
        <w:rPr>
          <w:rFonts w:ascii="Cambria" w:hAnsi="Cambria"/>
          <w:sz w:val="22"/>
          <w:szCs w:val="22"/>
        </w:rPr>
      </w:pPr>
      <w:r>
        <w:rPr>
          <w:rFonts w:ascii="Cambria" w:hAnsi="Cambria"/>
          <w:sz w:val="22"/>
          <w:szCs w:val="22"/>
        </w:rPr>
        <w:t>Overview of I</w:t>
      </w:r>
      <w:r w:rsidR="005F08D0" w:rsidRPr="00212A48">
        <w:rPr>
          <w:rFonts w:ascii="Cambria" w:hAnsi="Cambria"/>
          <w:sz w:val="22"/>
          <w:szCs w:val="22"/>
        </w:rPr>
        <w:t>ss</w:t>
      </w:r>
      <w:r>
        <w:rPr>
          <w:rFonts w:ascii="Cambria" w:hAnsi="Cambria"/>
          <w:sz w:val="22"/>
          <w:szCs w:val="22"/>
        </w:rPr>
        <w:t>ue One P</w:t>
      </w:r>
      <w:r w:rsidR="00D52CFC">
        <w:rPr>
          <w:rFonts w:ascii="Cambria" w:hAnsi="Cambria"/>
          <w:sz w:val="22"/>
          <w:szCs w:val="22"/>
        </w:rPr>
        <w:t>ager</w:t>
      </w:r>
    </w:p>
    <w:p w:rsidR="005F08D0" w:rsidRPr="00212A48" w:rsidRDefault="005F08D0" w:rsidP="005F08D0">
      <w:pPr>
        <w:pStyle w:val="ListParagraph"/>
        <w:numPr>
          <w:ilvl w:val="0"/>
          <w:numId w:val="1"/>
        </w:numPr>
        <w:spacing w:after="0" w:line="240" w:lineRule="auto"/>
        <w:contextualSpacing w:val="0"/>
        <w:rPr>
          <w:rFonts w:ascii="Cambria" w:hAnsi="Cambria"/>
          <w:sz w:val="22"/>
          <w:szCs w:val="22"/>
        </w:rPr>
      </w:pPr>
      <w:r w:rsidRPr="00212A48">
        <w:rPr>
          <w:rFonts w:ascii="Cambria" w:hAnsi="Cambria"/>
          <w:sz w:val="22"/>
          <w:szCs w:val="22"/>
        </w:rPr>
        <w:t xml:space="preserve">Health </w:t>
      </w:r>
      <w:r w:rsidR="00930E88">
        <w:rPr>
          <w:rFonts w:ascii="Cambria" w:hAnsi="Cambria"/>
          <w:sz w:val="22"/>
          <w:szCs w:val="22"/>
        </w:rPr>
        <w:t>Impact One P</w:t>
      </w:r>
      <w:r w:rsidR="00D52CFC">
        <w:rPr>
          <w:rFonts w:ascii="Cambria" w:hAnsi="Cambria"/>
          <w:sz w:val="22"/>
          <w:szCs w:val="22"/>
        </w:rPr>
        <w:t>ager</w:t>
      </w:r>
    </w:p>
    <w:p w:rsidR="005F08D0" w:rsidRPr="00212A48" w:rsidRDefault="00930E88" w:rsidP="005F08D0">
      <w:pPr>
        <w:pStyle w:val="ListParagraph"/>
        <w:numPr>
          <w:ilvl w:val="0"/>
          <w:numId w:val="1"/>
        </w:numPr>
        <w:spacing w:after="0" w:line="240" w:lineRule="auto"/>
        <w:contextualSpacing w:val="0"/>
        <w:rPr>
          <w:rFonts w:ascii="Cambria" w:hAnsi="Cambria"/>
          <w:sz w:val="22"/>
          <w:szCs w:val="22"/>
        </w:rPr>
      </w:pPr>
      <w:r>
        <w:rPr>
          <w:rFonts w:ascii="Cambria" w:hAnsi="Cambria"/>
          <w:sz w:val="22"/>
          <w:szCs w:val="22"/>
        </w:rPr>
        <w:t>Empowering W</w:t>
      </w:r>
      <w:r w:rsidR="005F08D0" w:rsidRPr="00212A48">
        <w:rPr>
          <w:rFonts w:ascii="Cambria" w:hAnsi="Cambria"/>
          <w:sz w:val="22"/>
          <w:szCs w:val="22"/>
        </w:rPr>
        <w:t xml:space="preserve">omen </w:t>
      </w:r>
      <w:r>
        <w:rPr>
          <w:rFonts w:ascii="Cambria" w:hAnsi="Cambria"/>
          <w:sz w:val="22"/>
          <w:szCs w:val="22"/>
        </w:rPr>
        <w:t>O</w:t>
      </w:r>
      <w:r w:rsidR="005F08D0" w:rsidRPr="00212A48">
        <w:rPr>
          <w:rFonts w:ascii="Cambria" w:hAnsi="Cambria"/>
          <w:sz w:val="22"/>
          <w:szCs w:val="22"/>
        </w:rPr>
        <w:t xml:space="preserve">ne </w:t>
      </w:r>
      <w:r>
        <w:rPr>
          <w:rFonts w:ascii="Cambria" w:hAnsi="Cambria"/>
          <w:sz w:val="22"/>
          <w:szCs w:val="22"/>
        </w:rPr>
        <w:t>P</w:t>
      </w:r>
      <w:r w:rsidR="00D52CFC">
        <w:rPr>
          <w:rFonts w:ascii="Cambria" w:hAnsi="Cambria"/>
          <w:sz w:val="22"/>
          <w:szCs w:val="22"/>
        </w:rPr>
        <w:t xml:space="preserve">ager </w:t>
      </w:r>
    </w:p>
    <w:p w:rsidR="005F08D0" w:rsidRPr="00212A48" w:rsidRDefault="005F08D0" w:rsidP="005F08D0">
      <w:pPr>
        <w:pStyle w:val="ListParagraph"/>
        <w:numPr>
          <w:ilvl w:val="0"/>
          <w:numId w:val="1"/>
        </w:numPr>
        <w:spacing w:after="0" w:line="240" w:lineRule="auto"/>
        <w:contextualSpacing w:val="0"/>
        <w:rPr>
          <w:rFonts w:ascii="Cambria" w:hAnsi="Cambria"/>
          <w:sz w:val="22"/>
          <w:szCs w:val="22"/>
        </w:rPr>
      </w:pPr>
      <w:r w:rsidRPr="00212A48">
        <w:rPr>
          <w:rFonts w:ascii="Cambria" w:hAnsi="Cambria"/>
          <w:sz w:val="22"/>
          <w:szCs w:val="22"/>
        </w:rPr>
        <w:t xml:space="preserve">Environmental </w:t>
      </w:r>
      <w:r w:rsidR="00930E88">
        <w:rPr>
          <w:rFonts w:ascii="Cambria" w:hAnsi="Cambria"/>
          <w:sz w:val="22"/>
          <w:szCs w:val="22"/>
        </w:rPr>
        <w:t>O</w:t>
      </w:r>
      <w:r w:rsidRPr="00212A48">
        <w:rPr>
          <w:rFonts w:ascii="Cambria" w:hAnsi="Cambria"/>
          <w:sz w:val="22"/>
          <w:szCs w:val="22"/>
        </w:rPr>
        <w:t xml:space="preserve">ne </w:t>
      </w:r>
      <w:r w:rsidR="00930E88">
        <w:rPr>
          <w:rFonts w:ascii="Cambria" w:hAnsi="Cambria"/>
          <w:sz w:val="22"/>
          <w:szCs w:val="22"/>
        </w:rPr>
        <w:t>P</w:t>
      </w:r>
      <w:r w:rsidR="00D52CFC">
        <w:rPr>
          <w:rFonts w:ascii="Cambria" w:hAnsi="Cambria"/>
          <w:sz w:val="22"/>
          <w:szCs w:val="22"/>
        </w:rPr>
        <w:t xml:space="preserve">ager </w:t>
      </w:r>
    </w:p>
    <w:p w:rsidR="005F08D0" w:rsidRPr="00212A48" w:rsidRDefault="005F08D0" w:rsidP="005F08D0">
      <w:pPr>
        <w:spacing w:after="0" w:line="240" w:lineRule="auto"/>
        <w:rPr>
          <w:rFonts w:ascii="Cambria" w:hAnsi="Cambria"/>
        </w:rPr>
      </w:pPr>
    </w:p>
    <w:p w:rsidR="005F08D0" w:rsidRPr="00212A48" w:rsidRDefault="005F08D0" w:rsidP="005F08D0">
      <w:pPr>
        <w:spacing w:after="0" w:line="240" w:lineRule="auto"/>
        <w:rPr>
          <w:rFonts w:ascii="Cambria" w:hAnsi="Cambria"/>
        </w:rPr>
      </w:pPr>
    </w:p>
    <w:p w:rsidR="005F08D0" w:rsidRPr="00212A48" w:rsidRDefault="005F08D0" w:rsidP="005F08D0">
      <w:pPr>
        <w:spacing w:after="0" w:line="240" w:lineRule="auto"/>
        <w:rPr>
          <w:rFonts w:ascii="Cambria" w:hAnsi="Cambria"/>
        </w:rPr>
      </w:pPr>
    </w:p>
    <w:p w:rsidR="005F08D0" w:rsidRPr="00212A48" w:rsidRDefault="005F08D0" w:rsidP="005F08D0">
      <w:pPr>
        <w:pStyle w:val="ListParagraph"/>
        <w:spacing w:after="0" w:line="240" w:lineRule="auto"/>
        <w:ind w:left="0"/>
        <w:contextualSpacing w:val="0"/>
        <w:rPr>
          <w:rFonts w:ascii="Cambria" w:hAnsi="Cambria"/>
          <w:sz w:val="22"/>
          <w:szCs w:val="22"/>
        </w:rPr>
      </w:pPr>
    </w:p>
    <w:p w:rsidR="005F08D0" w:rsidRPr="00930E88" w:rsidRDefault="005F08D0" w:rsidP="005F08D0">
      <w:pPr>
        <w:tabs>
          <w:tab w:val="left" w:pos="1580"/>
        </w:tabs>
        <w:spacing w:after="0" w:line="240" w:lineRule="auto"/>
        <w:rPr>
          <w:rFonts w:ascii="Cambria" w:hAnsi="Cambria"/>
          <w:b/>
          <w:color w:val="284256"/>
          <w:sz w:val="28"/>
          <w:szCs w:val="28"/>
        </w:rPr>
      </w:pPr>
      <w:r w:rsidRPr="00930E88">
        <w:rPr>
          <w:rFonts w:ascii="Cambria" w:hAnsi="Cambria"/>
          <w:b/>
          <w:noProof/>
          <w:color w:val="284256"/>
          <w:sz w:val="28"/>
          <w:szCs w:val="28"/>
        </w:rPr>
        <w:lastRenderedPageBreak/>
        <mc:AlternateContent>
          <mc:Choice Requires="wps">
            <w:drawing>
              <wp:anchor distT="0" distB="0" distL="114300" distR="114300" simplePos="0" relativeHeight="251735040" behindDoc="0" locked="0" layoutInCell="1" allowOverlap="1" wp14:anchorId="5ECA1E96" wp14:editId="0B043AB6">
                <wp:simplePos x="0" y="0"/>
                <wp:positionH relativeFrom="column">
                  <wp:posOffset>1878965</wp:posOffset>
                </wp:positionH>
                <wp:positionV relativeFrom="paragraph">
                  <wp:posOffset>-166370</wp:posOffset>
                </wp:positionV>
                <wp:extent cx="4326255" cy="772160"/>
                <wp:effectExtent l="0" t="0" r="0" b="0"/>
                <wp:wrapTight wrapText="bothSides">
                  <wp:wrapPolygon edited="0">
                    <wp:start x="190" y="1599"/>
                    <wp:lineTo x="190" y="19717"/>
                    <wp:lineTo x="21305" y="19717"/>
                    <wp:lineTo x="21305" y="1599"/>
                    <wp:lineTo x="190" y="1599"/>
                  </wp:wrapPolygon>
                </wp:wrapTight>
                <wp:docPr id="543"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77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B8B" w:rsidRPr="00D9365D" w:rsidRDefault="00633B8B" w:rsidP="005F08D0">
                            <w:pPr>
                              <w:spacing w:after="0" w:line="240" w:lineRule="auto"/>
                              <w:rPr>
                                <w:rFonts w:ascii="Cambria" w:hAnsi="Cambria"/>
                                <w:sz w:val="18"/>
                                <w:szCs w:val="18"/>
                              </w:rPr>
                            </w:pPr>
                            <w:r w:rsidRPr="00D9365D">
                              <w:rPr>
                                <w:rFonts w:ascii="Cambria" w:hAnsi="Cambria"/>
                                <w:sz w:val="18"/>
                                <w:szCs w:val="18"/>
                              </w:rPr>
                              <w:t>Use the information collected in the market assessment as well as the template below to organize the information about which areas the government has stated are a  national priority, how addressing the use of traditional cookstoves could contribute to this goal, and which ministry sh</w:t>
                            </w:r>
                            <w:r>
                              <w:rPr>
                                <w:rFonts w:ascii="Cambria" w:hAnsi="Cambria"/>
                                <w:sz w:val="18"/>
                                <w:szCs w:val="18"/>
                              </w:rPr>
                              <w:t xml:space="preserve">ould be approached about this.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104" type="#_x0000_t202" style="position:absolute;margin-left:147.95pt;margin-top:-13.1pt;width:340.65pt;height:60.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" filled="f" stroked="f">
                <v:textbox inset=",7.2pt,,7.2pt">
                  <w:txbxContent>
                    <w:p w:rsidR="00633B8B" w:rsidRPr="00D9365D" w:rsidRDefault="00633B8B" w:rsidP="005F08D0">
                      <w:pPr>
                        <w:spacing w:after="0" w:line="240" w:lineRule="auto"/>
                        <w:rPr>
                          <w:rFonts w:ascii="Cambria" w:hAnsi="Cambria"/>
                          <w:sz w:val="18"/>
                          <w:szCs w:val="18"/>
                        </w:rPr>
                      </w:pPr>
                      <w:r w:rsidRPr="00D9365D">
                        <w:rPr>
                          <w:rFonts w:ascii="Cambria" w:hAnsi="Cambria"/>
                          <w:sz w:val="18"/>
                          <w:szCs w:val="18"/>
                        </w:rPr>
                        <w:t>Use the information collected in the market assessment as well as the template below to organize the information about which areas the government has stated are a  national priority, how addressing the use of traditional cookstoves could contribute to this goal, and which ministry sh</w:t>
                      </w:r>
                      <w:r>
                        <w:rPr>
                          <w:rFonts w:ascii="Cambria" w:hAnsi="Cambria"/>
                          <w:sz w:val="18"/>
                          <w:szCs w:val="18"/>
                        </w:rPr>
                        <w:t xml:space="preserve">ould be approached about this. </w:t>
                      </w:r>
                    </w:p>
                  </w:txbxContent>
                </v:textbox>
                <w10:wrap type="tight"/>
              </v:shape>
            </w:pict>
          </mc:Fallback>
        </mc:AlternateContent>
      </w:r>
      <w:r w:rsidRPr="00930E88">
        <w:rPr>
          <w:rFonts w:ascii="Cambria" w:hAnsi="Cambria"/>
          <w:b/>
          <w:noProof/>
          <w:color w:val="284256"/>
          <w:sz w:val="28"/>
          <w:szCs w:val="28"/>
        </w:rPr>
        <mc:AlternateContent>
          <mc:Choice Requires="wps">
            <w:drawing>
              <wp:anchor distT="0" distB="0" distL="114298" distR="114298" simplePos="0" relativeHeight="251736064" behindDoc="0" locked="0" layoutInCell="1" allowOverlap="1" wp14:anchorId="3C4CFFE8" wp14:editId="71022C10">
                <wp:simplePos x="0" y="0"/>
                <wp:positionH relativeFrom="column">
                  <wp:posOffset>1796414</wp:posOffset>
                </wp:positionH>
                <wp:positionV relativeFrom="paragraph">
                  <wp:posOffset>-125730</wp:posOffset>
                </wp:positionV>
                <wp:extent cx="0" cy="671195"/>
                <wp:effectExtent l="0" t="0" r="19050" b="33655"/>
                <wp:wrapNone/>
                <wp:docPr id="542"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1195"/>
                        </a:xfrm>
                        <a:prstGeom prst="line">
                          <a:avLst/>
                        </a:prstGeom>
                        <a:noFill/>
                        <a:ln w="25400">
                          <a:solidFill>
                            <a:srgbClr val="912354"/>
                          </a:solidFill>
                          <a:round/>
                          <a:headEnd/>
                          <a:tailEnd/>
                        </a:ln>
                        <a:effectLst>
                          <a:outerShdw dist="20000" dir="5400000" rotWithShape="0">
                            <a:srgbClr val="912354">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736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1.45pt,-9.9pt" to="141.4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" strokecolor="#912354" strokeweight="2pt">
                <v:shadow on="t" color="#912354" opacity="24903f" origin=",.5" offset="0,.55556mm"/>
              </v:line>
            </w:pict>
          </mc:Fallback>
        </mc:AlternateContent>
      </w:r>
      <w:r w:rsidRPr="00930E88">
        <w:rPr>
          <w:rFonts w:ascii="Cambria" w:hAnsi="Cambria"/>
          <w:b/>
          <w:color w:val="284256"/>
          <w:sz w:val="28"/>
          <w:szCs w:val="28"/>
        </w:rPr>
        <w:t xml:space="preserve">National Priority </w:t>
      </w:r>
    </w:p>
    <w:p w:rsidR="005F08D0" w:rsidRPr="00713E3F" w:rsidRDefault="005F08D0" w:rsidP="005F08D0">
      <w:pPr>
        <w:tabs>
          <w:tab w:val="left" w:pos="1580"/>
        </w:tabs>
        <w:spacing w:after="0" w:line="240" w:lineRule="auto"/>
        <w:rPr>
          <w:rFonts w:ascii="Cambria" w:hAnsi="Cambria"/>
          <w:b/>
          <w:caps/>
          <w:color w:val="A6A6A6"/>
          <w:sz w:val="28"/>
          <w:szCs w:val="28"/>
        </w:rPr>
      </w:pPr>
      <w:r w:rsidRPr="00713E3F">
        <w:rPr>
          <w:rFonts w:ascii="Cambria" w:hAnsi="Cambria"/>
          <w:b/>
          <w:color w:val="4A8382"/>
          <w:sz w:val="28"/>
          <w:szCs w:val="28"/>
        </w:rPr>
        <w:t>Mapping Template</w:t>
      </w:r>
      <w:proofErr w:type="gramStart"/>
      <w:r w:rsidRPr="00713E3F">
        <w:rPr>
          <w:rFonts w:ascii="Cambria" w:hAnsi="Cambria"/>
          <w:b/>
          <w:color w:val="4A8382"/>
          <w:sz w:val="28"/>
          <w:szCs w:val="28"/>
        </w:rPr>
        <w:t>:</w:t>
      </w:r>
      <w:r w:rsidRPr="00713E3F">
        <w:rPr>
          <w:rFonts w:ascii="Cambria" w:hAnsi="Cambria"/>
          <w:b/>
          <w:color w:val="7F7F7F"/>
          <w:sz w:val="28"/>
          <w:szCs w:val="28"/>
        </w:rPr>
        <w:softHyphen/>
      </w:r>
      <w:r w:rsidRPr="00713E3F">
        <w:rPr>
          <w:rFonts w:ascii="Cambria" w:hAnsi="Cambria"/>
          <w:b/>
          <w:color w:val="7F7F7F"/>
          <w:sz w:val="28"/>
          <w:szCs w:val="28"/>
        </w:rPr>
        <w:softHyphen/>
      </w:r>
      <w:proofErr w:type="gramEnd"/>
    </w:p>
    <w:p w:rsidR="005F08D0" w:rsidRPr="00AF36BA" w:rsidRDefault="005F08D0" w:rsidP="005F08D0">
      <w:pPr>
        <w:spacing w:after="0" w:line="240" w:lineRule="auto"/>
        <w:rPr>
          <w:rFonts w:ascii="Cambria" w:hAnsi="Cambria"/>
        </w:rPr>
      </w:pPr>
    </w:p>
    <w:p w:rsidR="005F08D0" w:rsidRPr="00AF36BA" w:rsidRDefault="005F08D0" w:rsidP="005F08D0">
      <w:pPr>
        <w:spacing w:after="0" w:line="240" w:lineRule="auto"/>
        <w:rPr>
          <w:rFonts w:ascii="Cambria" w:hAnsi="Cambria"/>
        </w:rPr>
      </w:pPr>
      <w:r w:rsidRPr="00AF36BA">
        <w:rPr>
          <w:rFonts w:ascii="Cambria" w:hAnsi="Cambria"/>
        </w:rPr>
        <w:softHyphen/>
      </w:r>
    </w:p>
    <w:p w:rsidR="005F08D0" w:rsidRPr="00AF36BA" w:rsidRDefault="005F08D0" w:rsidP="005F08D0">
      <w:pPr>
        <w:spacing w:after="0" w:line="240" w:lineRule="auto"/>
        <w:rPr>
          <w:rFonts w:ascii="Cambria" w:hAnsi="Cambria"/>
        </w:rPr>
      </w:pPr>
    </w:p>
    <w:tbl>
      <w:tblPr>
        <w:tblW w:w="9738" w:type="dxa"/>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A6A6A6"/>
        <w:tblLook w:val="04A0" w:firstRow="1" w:lastRow="0" w:firstColumn="1" w:lastColumn="0" w:noHBand="0" w:noVBand="1"/>
      </w:tblPr>
      <w:tblGrid>
        <w:gridCol w:w="2628"/>
        <w:gridCol w:w="1710"/>
        <w:gridCol w:w="1674"/>
        <w:gridCol w:w="1782"/>
        <w:gridCol w:w="1944"/>
      </w:tblGrid>
      <w:tr w:rsidR="005F08D0" w:rsidRPr="001C61B1" w:rsidTr="00C97CD8">
        <w:tc>
          <w:tcPr>
            <w:tcW w:w="2628" w:type="dxa"/>
            <w:shd w:val="clear" w:color="auto" w:fill="808080"/>
          </w:tcPr>
          <w:p w:rsidR="005F08D0" w:rsidRPr="001C61B1" w:rsidRDefault="005F08D0" w:rsidP="00C97CD8">
            <w:pPr>
              <w:pStyle w:val="Heading2"/>
              <w:spacing w:line="240" w:lineRule="auto"/>
              <w:rPr>
                <w:rFonts w:ascii="Cambria" w:hAnsi="Cambria" w:cs="Arial"/>
                <w:color w:val="FFFFFF"/>
                <w:sz w:val="22"/>
                <w:szCs w:val="22"/>
              </w:rPr>
            </w:pPr>
            <w:bookmarkStart w:id="113" w:name="_National_Priority_Areas"/>
            <w:bookmarkStart w:id="114" w:name="_Toc350722483"/>
            <w:bookmarkStart w:id="115" w:name="_Toc350723434"/>
            <w:bookmarkEnd w:id="113"/>
            <w:r w:rsidRPr="001C61B1">
              <w:rPr>
                <w:rFonts w:ascii="Cambria" w:hAnsi="Cambria" w:cs="Arial"/>
                <w:color w:val="FFFFFF"/>
                <w:sz w:val="22"/>
                <w:szCs w:val="22"/>
              </w:rPr>
              <w:t>National Priority Areas</w:t>
            </w:r>
            <w:bookmarkEnd w:id="114"/>
            <w:bookmarkEnd w:id="115"/>
          </w:p>
          <w:p w:rsidR="005F08D0" w:rsidRPr="001C61B1" w:rsidRDefault="005F08D0" w:rsidP="00C97CD8">
            <w:pPr>
              <w:spacing w:after="0" w:line="240" w:lineRule="auto"/>
              <w:rPr>
                <w:rFonts w:ascii="Cambria" w:hAnsi="Cambria" w:cs="Arial"/>
                <w:b/>
                <w:color w:val="FFFFFF"/>
              </w:rPr>
            </w:pPr>
          </w:p>
        </w:tc>
        <w:tc>
          <w:tcPr>
            <w:tcW w:w="1710" w:type="dxa"/>
            <w:shd w:val="solid" w:color="4A8382" w:fill="4A8382"/>
          </w:tcPr>
          <w:p w:rsidR="005F08D0" w:rsidRPr="000171BA" w:rsidRDefault="005F08D0" w:rsidP="00C97CD8">
            <w:pPr>
              <w:spacing w:after="0" w:line="240" w:lineRule="auto"/>
              <w:jc w:val="center"/>
              <w:rPr>
                <w:rFonts w:ascii="Cambria" w:hAnsi="Cambria"/>
                <w:color w:val="FFFFFF"/>
                <w:sz w:val="20"/>
                <w:szCs w:val="20"/>
              </w:rPr>
            </w:pPr>
            <w:r w:rsidRPr="000171BA">
              <w:rPr>
                <w:rFonts w:ascii="Cambria" w:hAnsi="Cambria"/>
                <w:color w:val="FFFFFF"/>
                <w:sz w:val="20"/>
                <w:szCs w:val="20"/>
              </w:rPr>
              <w:br/>
              <w:t>Economic</w:t>
            </w:r>
          </w:p>
        </w:tc>
        <w:tc>
          <w:tcPr>
            <w:tcW w:w="1674" w:type="dxa"/>
            <w:shd w:val="solid" w:color="4A8382" w:fill="4A8382"/>
          </w:tcPr>
          <w:p w:rsidR="005F08D0" w:rsidRPr="000171BA" w:rsidRDefault="005F08D0" w:rsidP="00C97CD8">
            <w:pPr>
              <w:spacing w:after="0" w:line="240" w:lineRule="auto"/>
              <w:jc w:val="center"/>
              <w:rPr>
                <w:rFonts w:ascii="Cambria" w:hAnsi="Cambria"/>
                <w:color w:val="FFFFFF"/>
                <w:sz w:val="20"/>
                <w:szCs w:val="20"/>
              </w:rPr>
            </w:pPr>
            <w:r w:rsidRPr="000171BA">
              <w:rPr>
                <w:rFonts w:ascii="Cambria" w:hAnsi="Cambria"/>
                <w:color w:val="FFFFFF"/>
                <w:sz w:val="20"/>
                <w:szCs w:val="20"/>
              </w:rPr>
              <w:br/>
              <w:t>Health</w:t>
            </w:r>
          </w:p>
        </w:tc>
        <w:tc>
          <w:tcPr>
            <w:tcW w:w="1782" w:type="dxa"/>
            <w:shd w:val="solid" w:color="4A8382" w:fill="4A8382"/>
          </w:tcPr>
          <w:p w:rsidR="005F08D0" w:rsidRPr="000171BA" w:rsidRDefault="005F08D0" w:rsidP="00C97CD8">
            <w:pPr>
              <w:spacing w:after="0" w:line="240" w:lineRule="auto"/>
              <w:jc w:val="center"/>
              <w:rPr>
                <w:rFonts w:ascii="Cambria" w:hAnsi="Cambria"/>
                <w:color w:val="FFFFFF"/>
                <w:sz w:val="20"/>
                <w:szCs w:val="20"/>
              </w:rPr>
            </w:pPr>
            <w:r w:rsidRPr="000171BA">
              <w:rPr>
                <w:rFonts w:ascii="Cambria" w:hAnsi="Cambria"/>
                <w:color w:val="FFFFFF"/>
                <w:sz w:val="20"/>
                <w:szCs w:val="20"/>
              </w:rPr>
              <w:br/>
              <w:t>Women</w:t>
            </w:r>
          </w:p>
        </w:tc>
        <w:tc>
          <w:tcPr>
            <w:tcW w:w="1944" w:type="dxa"/>
            <w:shd w:val="solid" w:color="4A8382" w:fill="4A8382"/>
          </w:tcPr>
          <w:p w:rsidR="005F08D0" w:rsidRPr="000171BA" w:rsidRDefault="005F08D0" w:rsidP="00C97CD8">
            <w:pPr>
              <w:spacing w:after="0" w:line="240" w:lineRule="auto"/>
              <w:jc w:val="center"/>
              <w:rPr>
                <w:rFonts w:ascii="Cambria" w:hAnsi="Cambria"/>
                <w:color w:val="FFFFFF"/>
                <w:sz w:val="20"/>
                <w:szCs w:val="20"/>
              </w:rPr>
            </w:pPr>
            <w:r w:rsidRPr="000171BA">
              <w:rPr>
                <w:rFonts w:ascii="Cambria" w:hAnsi="Cambria"/>
                <w:color w:val="FFFFFF"/>
                <w:sz w:val="20"/>
                <w:szCs w:val="20"/>
              </w:rPr>
              <w:br/>
              <w:t>Environment</w:t>
            </w:r>
          </w:p>
        </w:tc>
      </w:tr>
      <w:tr w:rsidR="005F08D0" w:rsidRPr="001C61B1" w:rsidTr="00C97CD8">
        <w:tc>
          <w:tcPr>
            <w:tcW w:w="2628" w:type="dxa"/>
            <w:vMerge w:val="restart"/>
            <w:shd w:val="clear" w:color="auto" w:fill="808080"/>
          </w:tcPr>
          <w:p w:rsidR="005F08D0" w:rsidRPr="001C61B1" w:rsidRDefault="005F08D0" w:rsidP="00C97CD8">
            <w:pPr>
              <w:spacing w:after="0" w:line="240" w:lineRule="auto"/>
              <w:rPr>
                <w:rFonts w:ascii="Cambria" w:hAnsi="Cambria" w:cs="Arial"/>
                <w:b/>
                <w:color w:val="FFFFFF"/>
              </w:rPr>
            </w:pPr>
            <w:r w:rsidRPr="001C61B1">
              <w:rPr>
                <w:rFonts w:ascii="Cambria" w:hAnsi="Cambria" w:cs="Arial"/>
                <w:b/>
                <w:color w:val="FFFFFF"/>
              </w:rPr>
              <w:softHyphen/>
            </w:r>
            <w:r w:rsidRPr="001C61B1">
              <w:rPr>
                <w:rFonts w:ascii="Cambria" w:hAnsi="Cambria" w:cs="Arial"/>
                <w:b/>
                <w:color w:val="FFFFFF"/>
              </w:rPr>
              <w:softHyphen/>
            </w:r>
            <w:r w:rsidRPr="001C61B1">
              <w:rPr>
                <w:rFonts w:ascii="Cambria" w:hAnsi="Cambria" w:cs="Arial"/>
                <w:b/>
                <w:color w:val="FFFFFF"/>
              </w:rPr>
              <w:softHyphen/>
            </w:r>
          </w:p>
          <w:p w:rsidR="005F08D0" w:rsidRPr="001C61B1" w:rsidRDefault="005F08D0" w:rsidP="00C97CD8">
            <w:pPr>
              <w:spacing w:after="0" w:line="240" w:lineRule="auto"/>
              <w:rPr>
                <w:rFonts w:ascii="Cambria" w:hAnsi="Cambria" w:cs="Arial"/>
                <w:b/>
                <w:color w:val="FFFFFF"/>
              </w:rPr>
            </w:pPr>
          </w:p>
        </w:tc>
        <w:tc>
          <w:tcPr>
            <w:tcW w:w="1710" w:type="dxa"/>
            <w:shd w:val="clear" w:color="auto" w:fill="CCCCCC"/>
          </w:tcPr>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tc>
        <w:tc>
          <w:tcPr>
            <w:tcW w:w="1674" w:type="dxa"/>
            <w:shd w:val="clear" w:color="auto" w:fill="CCCCCC"/>
          </w:tcPr>
          <w:p w:rsidR="005F08D0" w:rsidRPr="001C61B1" w:rsidRDefault="005F08D0" w:rsidP="00C97CD8">
            <w:pPr>
              <w:spacing w:after="0" w:line="240" w:lineRule="auto"/>
              <w:rPr>
                <w:rFonts w:ascii="Cambria" w:hAnsi="Cambria"/>
              </w:rPr>
            </w:pPr>
          </w:p>
        </w:tc>
        <w:tc>
          <w:tcPr>
            <w:tcW w:w="1782" w:type="dxa"/>
            <w:shd w:val="clear" w:color="auto" w:fill="CCCCCC"/>
          </w:tcPr>
          <w:p w:rsidR="005F08D0" w:rsidRPr="001C61B1" w:rsidRDefault="005F08D0" w:rsidP="00C97CD8">
            <w:pPr>
              <w:spacing w:after="0" w:line="240" w:lineRule="auto"/>
              <w:rPr>
                <w:rFonts w:ascii="Cambria" w:hAnsi="Cambria"/>
              </w:rPr>
            </w:pPr>
          </w:p>
        </w:tc>
        <w:tc>
          <w:tcPr>
            <w:tcW w:w="1944" w:type="dxa"/>
            <w:shd w:val="clear" w:color="auto" w:fill="CCCCCC"/>
          </w:tcPr>
          <w:p w:rsidR="005F08D0" w:rsidRPr="001C61B1" w:rsidRDefault="005F08D0" w:rsidP="00C97CD8">
            <w:pPr>
              <w:spacing w:after="0" w:line="240" w:lineRule="auto"/>
              <w:rPr>
                <w:rFonts w:ascii="Cambria" w:hAnsi="Cambria"/>
              </w:rPr>
            </w:pPr>
          </w:p>
        </w:tc>
      </w:tr>
      <w:tr w:rsidR="005F08D0" w:rsidRPr="001C61B1" w:rsidTr="00C97CD8">
        <w:tc>
          <w:tcPr>
            <w:tcW w:w="2628" w:type="dxa"/>
            <w:vMerge/>
            <w:shd w:val="clear" w:color="auto" w:fill="808080"/>
          </w:tcPr>
          <w:p w:rsidR="005F08D0" w:rsidRPr="001C61B1" w:rsidRDefault="005F08D0" w:rsidP="00C97CD8">
            <w:pPr>
              <w:spacing w:after="0" w:line="240" w:lineRule="auto"/>
              <w:rPr>
                <w:rFonts w:ascii="Cambria" w:hAnsi="Cambria" w:cs="Arial"/>
                <w:color w:val="FFFFFF"/>
              </w:rPr>
            </w:pPr>
          </w:p>
        </w:tc>
        <w:tc>
          <w:tcPr>
            <w:tcW w:w="1710" w:type="dxa"/>
            <w:shd w:val="clear" w:color="auto" w:fill="CCCCCC"/>
          </w:tcPr>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tc>
        <w:tc>
          <w:tcPr>
            <w:tcW w:w="1674" w:type="dxa"/>
            <w:shd w:val="clear" w:color="auto" w:fill="CCCCCC"/>
          </w:tcPr>
          <w:p w:rsidR="005F08D0" w:rsidRPr="001C61B1" w:rsidRDefault="005F08D0" w:rsidP="00C97CD8">
            <w:pPr>
              <w:spacing w:after="0" w:line="240" w:lineRule="auto"/>
              <w:rPr>
                <w:rFonts w:ascii="Cambria" w:hAnsi="Cambria"/>
              </w:rPr>
            </w:pPr>
          </w:p>
        </w:tc>
        <w:tc>
          <w:tcPr>
            <w:tcW w:w="1782" w:type="dxa"/>
            <w:shd w:val="clear" w:color="auto" w:fill="CCCCCC"/>
          </w:tcPr>
          <w:p w:rsidR="005F08D0" w:rsidRPr="001C61B1" w:rsidRDefault="005F08D0" w:rsidP="00C97CD8">
            <w:pPr>
              <w:spacing w:after="0" w:line="240" w:lineRule="auto"/>
              <w:rPr>
                <w:rFonts w:ascii="Cambria" w:hAnsi="Cambria"/>
              </w:rPr>
            </w:pPr>
          </w:p>
        </w:tc>
        <w:tc>
          <w:tcPr>
            <w:tcW w:w="1944" w:type="dxa"/>
            <w:shd w:val="clear" w:color="auto" w:fill="CCCCCC"/>
          </w:tcPr>
          <w:p w:rsidR="005F08D0" w:rsidRPr="001C61B1" w:rsidRDefault="005F08D0" w:rsidP="00C97CD8">
            <w:pPr>
              <w:spacing w:after="0" w:line="240" w:lineRule="auto"/>
              <w:rPr>
                <w:rFonts w:ascii="Cambria" w:hAnsi="Cambria"/>
              </w:rPr>
            </w:pPr>
          </w:p>
        </w:tc>
      </w:tr>
      <w:tr w:rsidR="005F08D0" w:rsidRPr="001C61B1" w:rsidTr="00C97CD8">
        <w:tc>
          <w:tcPr>
            <w:tcW w:w="2628" w:type="dxa"/>
            <w:vMerge/>
            <w:shd w:val="clear" w:color="auto" w:fill="808080"/>
          </w:tcPr>
          <w:p w:rsidR="005F08D0" w:rsidRPr="001C61B1" w:rsidRDefault="005F08D0" w:rsidP="00C97CD8">
            <w:pPr>
              <w:spacing w:after="0" w:line="240" w:lineRule="auto"/>
              <w:rPr>
                <w:rFonts w:ascii="Cambria" w:hAnsi="Cambria" w:cs="Arial"/>
                <w:color w:val="FFFFFF"/>
              </w:rPr>
            </w:pPr>
          </w:p>
        </w:tc>
        <w:tc>
          <w:tcPr>
            <w:tcW w:w="1710" w:type="dxa"/>
            <w:shd w:val="clear" w:color="auto" w:fill="CCCCCC"/>
          </w:tcPr>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tc>
        <w:tc>
          <w:tcPr>
            <w:tcW w:w="1674" w:type="dxa"/>
            <w:shd w:val="clear" w:color="auto" w:fill="CCCCCC"/>
          </w:tcPr>
          <w:p w:rsidR="005F08D0" w:rsidRPr="001C61B1" w:rsidRDefault="005F08D0" w:rsidP="00C97CD8">
            <w:pPr>
              <w:spacing w:after="0" w:line="240" w:lineRule="auto"/>
              <w:rPr>
                <w:rFonts w:ascii="Cambria" w:hAnsi="Cambria"/>
              </w:rPr>
            </w:pPr>
          </w:p>
        </w:tc>
        <w:tc>
          <w:tcPr>
            <w:tcW w:w="1782" w:type="dxa"/>
            <w:shd w:val="clear" w:color="auto" w:fill="CCCCCC"/>
          </w:tcPr>
          <w:p w:rsidR="005F08D0" w:rsidRPr="001C61B1" w:rsidRDefault="005F08D0" w:rsidP="00C97CD8">
            <w:pPr>
              <w:spacing w:after="0" w:line="240" w:lineRule="auto"/>
              <w:rPr>
                <w:rFonts w:ascii="Cambria" w:hAnsi="Cambria"/>
              </w:rPr>
            </w:pPr>
          </w:p>
        </w:tc>
        <w:tc>
          <w:tcPr>
            <w:tcW w:w="1944" w:type="dxa"/>
            <w:shd w:val="clear" w:color="auto" w:fill="CCCCCC"/>
          </w:tcPr>
          <w:p w:rsidR="005F08D0" w:rsidRPr="001C61B1" w:rsidRDefault="005F08D0" w:rsidP="00C97CD8">
            <w:pPr>
              <w:spacing w:after="0" w:line="240" w:lineRule="auto"/>
              <w:rPr>
                <w:rFonts w:ascii="Cambria" w:hAnsi="Cambria"/>
              </w:rPr>
            </w:pPr>
          </w:p>
        </w:tc>
      </w:tr>
      <w:tr w:rsidR="005F08D0" w:rsidRPr="001C61B1" w:rsidTr="00C97CD8">
        <w:tc>
          <w:tcPr>
            <w:tcW w:w="2628" w:type="dxa"/>
            <w:vMerge/>
            <w:shd w:val="clear" w:color="auto" w:fill="808080"/>
          </w:tcPr>
          <w:p w:rsidR="005F08D0" w:rsidRPr="001C61B1" w:rsidRDefault="005F08D0" w:rsidP="00C97CD8">
            <w:pPr>
              <w:spacing w:after="0" w:line="240" w:lineRule="auto"/>
              <w:rPr>
                <w:rFonts w:ascii="Cambria" w:hAnsi="Cambria" w:cs="Arial"/>
                <w:color w:val="FFFFFF"/>
              </w:rPr>
            </w:pPr>
          </w:p>
        </w:tc>
        <w:tc>
          <w:tcPr>
            <w:tcW w:w="1710" w:type="dxa"/>
            <w:shd w:val="clear" w:color="auto" w:fill="CCCCCC"/>
          </w:tcPr>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tc>
        <w:tc>
          <w:tcPr>
            <w:tcW w:w="1674" w:type="dxa"/>
            <w:shd w:val="clear" w:color="auto" w:fill="CCCCCC"/>
          </w:tcPr>
          <w:p w:rsidR="005F08D0" w:rsidRPr="001C61B1" w:rsidRDefault="005F08D0" w:rsidP="00C97CD8">
            <w:pPr>
              <w:spacing w:after="0" w:line="240" w:lineRule="auto"/>
              <w:rPr>
                <w:rFonts w:ascii="Cambria" w:hAnsi="Cambria"/>
              </w:rPr>
            </w:pPr>
          </w:p>
        </w:tc>
        <w:tc>
          <w:tcPr>
            <w:tcW w:w="1782" w:type="dxa"/>
            <w:shd w:val="clear" w:color="auto" w:fill="CCCCCC"/>
          </w:tcPr>
          <w:p w:rsidR="005F08D0" w:rsidRPr="001C61B1" w:rsidRDefault="005F08D0" w:rsidP="00C97CD8">
            <w:pPr>
              <w:spacing w:after="0" w:line="240" w:lineRule="auto"/>
              <w:rPr>
                <w:rFonts w:ascii="Cambria" w:hAnsi="Cambria"/>
              </w:rPr>
            </w:pPr>
          </w:p>
        </w:tc>
        <w:tc>
          <w:tcPr>
            <w:tcW w:w="1944" w:type="dxa"/>
            <w:shd w:val="clear" w:color="auto" w:fill="CCCCCC"/>
          </w:tcPr>
          <w:p w:rsidR="005F08D0" w:rsidRPr="001C61B1" w:rsidRDefault="005F08D0" w:rsidP="00C97CD8">
            <w:pPr>
              <w:spacing w:after="0" w:line="240" w:lineRule="auto"/>
              <w:rPr>
                <w:rFonts w:ascii="Cambria" w:hAnsi="Cambria"/>
              </w:rPr>
            </w:pPr>
          </w:p>
        </w:tc>
      </w:tr>
      <w:tr w:rsidR="005F08D0" w:rsidRPr="001C61B1" w:rsidTr="00C97CD8">
        <w:tc>
          <w:tcPr>
            <w:tcW w:w="2628" w:type="dxa"/>
            <w:vMerge/>
            <w:shd w:val="clear" w:color="auto" w:fill="808080"/>
          </w:tcPr>
          <w:p w:rsidR="005F08D0" w:rsidRPr="001C61B1" w:rsidRDefault="005F08D0" w:rsidP="00C97CD8">
            <w:pPr>
              <w:spacing w:after="0" w:line="240" w:lineRule="auto"/>
              <w:rPr>
                <w:rFonts w:ascii="Cambria" w:hAnsi="Cambria" w:cs="Arial"/>
                <w:color w:val="FFFFFF"/>
              </w:rPr>
            </w:pPr>
          </w:p>
        </w:tc>
        <w:tc>
          <w:tcPr>
            <w:tcW w:w="1710" w:type="dxa"/>
            <w:shd w:val="clear" w:color="auto" w:fill="CCCCCC"/>
          </w:tcPr>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tc>
        <w:tc>
          <w:tcPr>
            <w:tcW w:w="1674" w:type="dxa"/>
            <w:shd w:val="clear" w:color="auto" w:fill="CCCCCC"/>
          </w:tcPr>
          <w:p w:rsidR="005F08D0" w:rsidRPr="001C61B1" w:rsidRDefault="005F08D0" w:rsidP="00C97CD8">
            <w:pPr>
              <w:spacing w:after="0" w:line="240" w:lineRule="auto"/>
              <w:rPr>
                <w:rFonts w:ascii="Cambria" w:hAnsi="Cambria"/>
              </w:rPr>
            </w:pPr>
          </w:p>
        </w:tc>
        <w:tc>
          <w:tcPr>
            <w:tcW w:w="1782" w:type="dxa"/>
            <w:shd w:val="clear" w:color="auto" w:fill="CCCCCC"/>
          </w:tcPr>
          <w:p w:rsidR="005F08D0" w:rsidRPr="001C61B1" w:rsidRDefault="005F08D0" w:rsidP="00C97CD8">
            <w:pPr>
              <w:spacing w:after="0" w:line="240" w:lineRule="auto"/>
              <w:rPr>
                <w:rFonts w:ascii="Cambria" w:hAnsi="Cambria"/>
              </w:rPr>
            </w:pPr>
          </w:p>
        </w:tc>
        <w:tc>
          <w:tcPr>
            <w:tcW w:w="1944" w:type="dxa"/>
            <w:shd w:val="clear" w:color="auto" w:fill="CCCCCC"/>
          </w:tcPr>
          <w:p w:rsidR="005F08D0" w:rsidRPr="001C61B1" w:rsidRDefault="005F08D0" w:rsidP="00C97CD8">
            <w:pPr>
              <w:spacing w:after="0" w:line="240" w:lineRule="auto"/>
              <w:rPr>
                <w:rFonts w:ascii="Cambria" w:hAnsi="Cambria"/>
              </w:rPr>
            </w:pPr>
          </w:p>
        </w:tc>
      </w:tr>
      <w:tr w:rsidR="005F08D0" w:rsidRPr="001C61B1" w:rsidTr="00C97CD8">
        <w:trPr>
          <w:trHeight w:val="96"/>
        </w:trPr>
        <w:tc>
          <w:tcPr>
            <w:tcW w:w="2628" w:type="dxa"/>
            <w:vMerge/>
            <w:shd w:val="clear" w:color="auto" w:fill="808080"/>
          </w:tcPr>
          <w:p w:rsidR="005F08D0" w:rsidRPr="001C61B1" w:rsidRDefault="005F08D0" w:rsidP="00C97CD8">
            <w:pPr>
              <w:spacing w:after="0" w:line="240" w:lineRule="auto"/>
              <w:rPr>
                <w:rFonts w:ascii="Cambria" w:hAnsi="Cambria" w:cs="Arial"/>
                <w:color w:val="FFFFFF"/>
              </w:rPr>
            </w:pPr>
          </w:p>
        </w:tc>
        <w:tc>
          <w:tcPr>
            <w:tcW w:w="1710" w:type="dxa"/>
            <w:shd w:val="clear" w:color="auto" w:fill="CCCCCC"/>
          </w:tcPr>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p w:rsidR="005F08D0" w:rsidRPr="001C61B1" w:rsidRDefault="005F08D0" w:rsidP="00C97CD8">
            <w:pPr>
              <w:spacing w:after="0" w:line="240" w:lineRule="auto"/>
              <w:rPr>
                <w:rFonts w:ascii="Cambria" w:hAnsi="Cambria"/>
              </w:rPr>
            </w:pPr>
          </w:p>
        </w:tc>
        <w:tc>
          <w:tcPr>
            <w:tcW w:w="1674" w:type="dxa"/>
            <w:shd w:val="clear" w:color="auto" w:fill="CCCCCC"/>
          </w:tcPr>
          <w:p w:rsidR="005F08D0" w:rsidRPr="001C61B1" w:rsidRDefault="005F08D0" w:rsidP="00C97CD8">
            <w:pPr>
              <w:spacing w:after="0" w:line="240" w:lineRule="auto"/>
              <w:rPr>
                <w:rFonts w:ascii="Cambria" w:hAnsi="Cambria"/>
              </w:rPr>
            </w:pPr>
          </w:p>
        </w:tc>
        <w:tc>
          <w:tcPr>
            <w:tcW w:w="1782" w:type="dxa"/>
            <w:shd w:val="clear" w:color="auto" w:fill="CCCCCC"/>
          </w:tcPr>
          <w:p w:rsidR="005F08D0" w:rsidRPr="001C61B1" w:rsidRDefault="005F08D0" w:rsidP="00C97CD8">
            <w:pPr>
              <w:spacing w:after="0" w:line="240" w:lineRule="auto"/>
              <w:rPr>
                <w:rFonts w:ascii="Cambria" w:hAnsi="Cambria"/>
              </w:rPr>
            </w:pPr>
          </w:p>
        </w:tc>
        <w:tc>
          <w:tcPr>
            <w:tcW w:w="1944" w:type="dxa"/>
            <w:shd w:val="clear" w:color="auto" w:fill="CCCCCC"/>
          </w:tcPr>
          <w:p w:rsidR="005F08D0" w:rsidRPr="001C61B1" w:rsidRDefault="005F08D0" w:rsidP="00C97CD8">
            <w:pPr>
              <w:spacing w:after="0" w:line="240" w:lineRule="auto"/>
              <w:rPr>
                <w:rFonts w:ascii="Cambria" w:hAnsi="Cambria"/>
              </w:rPr>
            </w:pPr>
          </w:p>
        </w:tc>
      </w:tr>
      <w:tr w:rsidR="005F08D0" w:rsidRPr="001C61B1" w:rsidTr="00C97CD8">
        <w:tc>
          <w:tcPr>
            <w:tcW w:w="2628" w:type="dxa"/>
            <w:shd w:val="clear" w:color="auto" w:fill="808080"/>
          </w:tcPr>
          <w:p w:rsidR="005F08D0" w:rsidRPr="001C61B1" w:rsidRDefault="005F08D0" w:rsidP="00C97CD8">
            <w:pPr>
              <w:spacing w:after="0" w:line="240" w:lineRule="auto"/>
              <w:rPr>
                <w:rFonts w:ascii="Cambria" w:hAnsi="Cambria" w:cs="Arial"/>
                <w:color w:val="FFFFFF"/>
              </w:rPr>
            </w:pPr>
            <w:r w:rsidRPr="001C61B1">
              <w:rPr>
                <w:rFonts w:ascii="Cambria" w:hAnsi="Cambria" w:cs="Arial"/>
                <w:b/>
                <w:color w:val="FFFFFF"/>
              </w:rPr>
              <w:br/>
              <w:t>How Cookstoves Could Contribute To Progress In This Area:</w:t>
            </w:r>
            <w:r w:rsidRPr="001C61B1">
              <w:rPr>
                <w:rFonts w:ascii="Cambria" w:hAnsi="Cambria" w:cs="Arial"/>
                <w:b/>
                <w:color w:val="FFFFFF"/>
              </w:rPr>
              <w:br/>
            </w:r>
          </w:p>
        </w:tc>
        <w:tc>
          <w:tcPr>
            <w:tcW w:w="1710" w:type="dxa"/>
            <w:shd w:val="clear" w:color="auto" w:fill="CCCCCC"/>
          </w:tcPr>
          <w:p w:rsidR="005F08D0" w:rsidRPr="001C61B1" w:rsidRDefault="005F08D0" w:rsidP="00C97CD8">
            <w:pPr>
              <w:spacing w:after="0" w:line="240" w:lineRule="auto"/>
              <w:rPr>
                <w:rFonts w:ascii="Cambria" w:hAnsi="Cambria"/>
              </w:rPr>
            </w:pPr>
          </w:p>
        </w:tc>
        <w:tc>
          <w:tcPr>
            <w:tcW w:w="1674" w:type="dxa"/>
            <w:shd w:val="clear" w:color="auto" w:fill="CCCCCC"/>
          </w:tcPr>
          <w:p w:rsidR="005F08D0" w:rsidRPr="001C61B1" w:rsidRDefault="005F08D0" w:rsidP="00C97CD8">
            <w:pPr>
              <w:spacing w:after="0" w:line="240" w:lineRule="auto"/>
              <w:rPr>
                <w:rFonts w:ascii="Cambria" w:hAnsi="Cambria"/>
              </w:rPr>
            </w:pPr>
          </w:p>
        </w:tc>
        <w:tc>
          <w:tcPr>
            <w:tcW w:w="1782" w:type="dxa"/>
            <w:shd w:val="clear" w:color="auto" w:fill="CCCCCC"/>
          </w:tcPr>
          <w:p w:rsidR="005F08D0" w:rsidRPr="001C61B1" w:rsidRDefault="005F08D0" w:rsidP="00C97CD8">
            <w:pPr>
              <w:spacing w:after="0" w:line="240" w:lineRule="auto"/>
              <w:rPr>
                <w:rFonts w:ascii="Cambria" w:hAnsi="Cambria"/>
              </w:rPr>
            </w:pPr>
          </w:p>
        </w:tc>
        <w:tc>
          <w:tcPr>
            <w:tcW w:w="1944" w:type="dxa"/>
            <w:shd w:val="clear" w:color="auto" w:fill="CCCCCC"/>
          </w:tcPr>
          <w:p w:rsidR="005F08D0" w:rsidRPr="001C61B1" w:rsidRDefault="005F08D0" w:rsidP="00C97CD8">
            <w:pPr>
              <w:spacing w:after="0" w:line="240" w:lineRule="auto"/>
              <w:rPr>
                <w:rFonts w:ascii="Cambria" w:hAnsi="Cambria"/>
              </w:rPr>
            </w:pPr>
          </w:p>
        </w:tc>
      </w:tr>
      <w:tr w:rsidR="005F08D0" w:rsidRPr="001C61B1" w:rsidTr="00C97CD8">
        <w:trPr>
          <w:trHeight w:val="1122"/>
        </w:trPr>
        <w:tc>
          <w:tcPr>
            <w:tcW w:w="2628" w:type="dxa"/>
            <w:shd w:val="clear" w:color="auto" w:fill="808080"/>
          </w:tcPr>
          <w:p w:rsidR="005F08D0" w:rsidRPr="001C61B1" w:rsidRDefault="005F08D0" w:rsidP="00C97CD8">
            <w:pPr>
              <w:spacing w:after="0" w:line="240" w:lineRule="auto"/>
              <w:rPr>
                <w:rFonts w:ascii="Cambria" w:hAnsi="Cambria" w:cs="Arial"/>
                <w:b/>
                <w:color w:val="FFFFFF"/>
              </w:rPr>
            </w:pPr>
          </w:p>
          <w:p w:rsidR="005F08D0" w:rsidRPr="001C61B1" w:rsidRDefault="005F08D0" w:rsidP="00C97CD8">
            <w:pPr>
              <w:spacing w:after="0" w:line="240" w:lineRule="auto"/>
              <w:rPr>
                <w:rFonts w:ascii="Cambria" w:hAnsi="Cambria" w:cs="Arial"/>
                <w:b/>
                <w:color w:val="FFFFFF"/>
              </w:rPr>
            </w:pPr>
            <w:r w:rsidRPr="001C61B1">
              <w:rPr>
                <w:rFonts w:ascii="Cambria" w:hAnsi="Cambria" w:cs="Arial"/>
                <w:b/>
                <w:color w:val="FFFFFF"/>
              </w:rPr>
              <w:t>Lead Government Ministry To Approach:</w:t>
            </w:r>
            <w:r w:rsidRPr="001C61B1">
              <w:rPr>
                <w:rFonts w:ascii="Cambria" w:hAnsi="Cambria" w:cs="Arial"/>
                <w:b/>
                <w:color w:val="FFFFFF"/>
              </w:rPr>
              <w:br/>
            </w:r>
          </w:p>
        </w:tc>
        <w:tc>
          <w:tcPr>
            <w:tcW w:w="1710" w:type="dxa"/>
            <w:shd w:val="clear" w:color="auto" w:fill="CCCCCC"/>
          </w:tcPr>
          <w:p w:rsidR="005F08D0" w:rsidRPr="001C61B1" w:rsidRDefault="005F08D0" w:rsidP="00C97CD8">
            <w:pPr>
              <w:spacing w:after="0" w:line="240" w:lineRule="auto"/>
              <w:rPr>
                <w:rFonts w:ascii="Cambria" w:hAnsi="Cambria"/>
              </w:rPr>
            </w:pPr>
          </w:p>
        </w:tc>
        <w:tc>
          <w:tcPr>
            <w:tcW w:w="1674" w:type="dxa"/>
            <w:shd w:val="clear" w:color="auto" w:fill="CCCCCC"/>
          </w:tcPr>
          <w:p w:rsidR="005F08D0" w:rsidRPr="001C61B1" w:rsidRDefault="005F08D0" w:rsidP="00C97CD8">
            <w:pPr>
              <w:spacing w:after="0" w:line="240" w:lineRule="auto"/>
              <w:rPr>
                <w:rFonts w:ascii="Cambria" w:hAnsi="Cambria"/>
              </w:rPr>
            </w:pPr>
          </w:p>
        </w:tc>
        <w:tc>
          <w:tcPr>
            <w:tcW w:w="1782" w:type="dxa"/>
            <w:shd w:val="clear" w:color="auto" w:fill="CCCCCC"/>
          </w:tcPr>
          <w:p w:rsidR="005F08D0" w:rsidRPr="001C61B1" w:rsidRDefault="005F08D0" w:rsidP="00C97CD8">
            <w:pPr>
              <w:spacing w:after="0" w:line="240" w:lineRule="auto"/>
              <w:rPr>
                <w:rFonts w:ascii="Cambria" w:hAnsi="Cambria"/>
              </w:rPr>
            </w:pPr>
          </w:p>
        </w:tc>
        <w:tc>
          <w:tcPr>
            <w:tcW w:w="1944" w:type="dxa"/>
            <w:shd w:val="clear" w:color="auto" w:fill="CCCCCC"/>
          </w:tcPr>
          <w:p w:rsidR="005F08D0" w:rsidRPr="001C61B1" w:rsidRDefault="005F08D0" w:rsidP="00C97CD8">
            <w:pPr>
              <w:spacing w:after="0" w:line="240" w:lineRule="auto"/>
              <w:rPr>
                <w:rFonts w:ascii="Cambria" w:hAnsi="Cambria"/>
              </w:rPr>
            </w:pPr>
          </w:p>
        </w:tc>
      </w:tr>
    </w:tbl>
    <w:p w:rsidR="005F08D0" w:rsidRPr="001C61B1" w:rsidRDefault="005F08D0" w:rsidP="005F08D0">
      <w:pPr>
        <w:spacing w:line="240" w:lineRule="auto"/>
        <w:rPr>
          <w:rFonts w:ascii="Cambria" w:hAnsi="Cambria"/>
        </w:rPr>
        <w:sectPr w:rsidR="005F08D0" w:rsidRPr="001C61B1" w:rsidSect="002C138D">
          <w:footerReference w:type="default" r:id="rId96"/>
          <w:type w:val="continuous"/>
          <w:pgSz w:w="12240" w:h="15840" w:code="1"/>
          <w:pgMar w:top="1440" w:right="1080" w:bottom="1440" w:left="1080" w:header="720" w:footer="720" w:gutter="0"/>
          <w:cols w:space="720"/>
          <w:docGrid w:linePitch="360"/>
        </w:sectPr>
      </w:pPr>
    </w:p>
    <w:p w:rsidR="005F08D0" w:rsidRDefault="005F08D0" w:rsidP="005F08D0">
      <w:pPr>
        <w:spacing w:line="240" w:lineRule="auto"/>
        <w:rPr>
          <w:rFonts w:ascii="Cambria" w:hAnsi="Cambria"/>
        </w:rPr>
      </w:pPr>
    </w:p>
    <w:p w:rsidR="00D52CFC" w:rsidRPr="001C61B1" w:rsidRDefault="00D52CFC" w:rsidP="005F08D0">
      <w:pPr>
        <w:spacing w:line="240" w:lineRule="auto"/>
        <w:rPr>
          <w:rFonts w:ascii="Cambria" w:hAnsi="Cambria"/>
        </w:rPr>
      </w:pPr>
    </w:p>
    <w:p w:rsidR="00020F2E" w:rsidRDefault="00020F2E" w:rsidP="005F08D0">
      <w:pPr>
        <w:spacing w:after="0" w:line="240" w:lineRule="auto"/>
        <w:rPr>
          <w:rFonts w:ascii="Cambria" w:hAnsi="Cambria"/>
          <w:b/>
          <w:color w:val="284256"/>
          <w:sz w:val="28"/>
          <w:szCs w:val="28"/>
        </w:rPr>
      </w:pPr>
      <w:bookmarkStart w:id="116" w:name="_Toc350722484"/>
      <w:bookmarkStart w:id="117" w:name="_Toc350723435"/>
    </w:p>
    <w:p w:rsidR="005F08D0" w:rsidRPr="00212A48" w:rsidRDefault="00930E88" w:rsidP="005F08D0">
      <w:pPr>
        <w:spacing w:after="0" w:line="240" w:lineRule="auto"/>
        <w:rPr>
          <w:rFonts w:ascii="Cambria" w:hAnsi="Cambria"/>
        </w:rPr>
      </w:pPr>
      <w:r>
        <w:rPr>
          <w:rFonts w:ascii="Cambria" w:hAnsi="Cambria"/>
          <w:b/>
          <w:color w:val="284256"/>
          <w:sz w:val="28"/>
          <w:szCs w:val="28"/>
        </w:rPr>
        <w:lastRenderedPageBreak/>
        <w:t xml:space="preserve">Ideas </w:t>
      </w:r>
      <w:r w:rsidR="00BC6DB3">
        <w:rPr>
          <w:rFonts w:ascii="Cambria" w:hAnsi="Cambria"/>
          <w:b/>
          <w:color w:val="284256"/>
          <w:sz w:val="28"/>
          <w:szCs w:val="28"/>
        </w:rPr>
        <w:t>f</w:t>
      </w:r>
      <w:r>
        <w:rPr>
          <w:rFonts w:ascii="Cambria" w:hAnsi="Cambria"/>
          <w:b/>
          <w:color w:val="284256"/>
          <w:sz w:val="28"/>
          <w:szCs w:val="28"/>
        </w:rPr>
        <w:t>or Ways to Engage the G</w:t>
      </w:r>
      <w:r w:rsidR="005F08D0" w:rsidRPr="00212A48">
        <w:rPr>
          <w:rFonts w:ascii="Cambria" w:hAnsi="Cambria"/>
          <w:b/>
          <w:color w:val="284256"/>
          <w:sz w:val="28"/>
          <w:szCs w:val="28"/>
        </w:rPr>
        <w:t>overnment:</w:t>
      </w:r>
      <w:bookmarkEnd w:id="116"/>
      <w:bookmarkEnd w:id="117"/>
      <w:r w:rsidR="005F08D0" w:rsidRPr="00212A48">
        <w:rPr>
          <w:rFonts w:ascii="Cambria" w:hAnsi="Cambria"/>
          <w:b/>
          <w:color w:val="284256"/>
          <w:sz w:val="28"/>
          <w:szCs w:val="28"/>
        </w:rPr>
        <w:br/>
      </w:r>
    </w:p>
    <w:p w:rsidR="005F08D0" w:rsidRPr="00212A48" w:rsidRDefault="005F08D0" w:rsidP="005F08D0">
      <w:pPr>
        <w:spacing w:after="0" w:line="240" w:lineRule="auto"/>
        <w:rPr>
          <w:rFonts w:ascii="Cambria" w:hAnsi="Cambria"/>
        </w:rPr>
      </w:pPr>
      <w:r w:rsidRPr="00212A48">
        <w:rPr>
          <w:rFonts w:ascii="Cambria" w:hAnsi="Cambria"/>
        </w:rPr>
        <w:t xml:space="preserve">Through meetings with government representatives </w:t>
      </w:r>
      <w:r>
        <w:rPr>
          <w:rFonts w:ascii="Cambria" w:hAnsi="Cambria"/>
        </w:rPr>
        <w:t>worldwide</w:t>
      </w:r>
      <w:r w:rsidRPr="00212A48">
        <w:rPr>
          <w:rFonts w:ascii="Cambria" w:hAnsi="Cambria"/>
        </w:rPr>
        <w:t xml:space="preserve">, the </w:t>
      </w:r>
      <w:r>
        <w:rPr>
          <w:rFonts w:ascii="Cambria" w:hAnsi="Cambria"/>
        </w:rPr>
        <w:t xml:space="preserve">Global </w:t>
      </w:r>
      <w:r w:rsidRPr="00212A48">
        <w:rPr>
          <w:rFonts w:ascii="Cambria" w:hAnsi="Cambria"/>
        </w:rPr>
        <w:t>Alliance has learned several effective ways of engaging or interesting governments</w:t>
      </w:r>
      <w:r>
        <w:rPr>
          <w:rFonts w:ascii="Cambria" w:hAnsi="Cambria"/>
        </w:rPr>
        <w:t xml:space="preserve"> in our sector</w:t>
      </w:r>
      <w:r w:rsidRPr="00212A48">
        <w:rPr>
          <w:rFonts w:ascii="Cambria" w:hAnsi="Cambria"/>
        </w:rPr>
        <w:t xml:space="preserve">, as well as several ways that government engagement can be beneficial to </w:t>
      </w:r>
      <w:r>
        <w:rPr>
          <w:rFonts w:ascii="Cambria" w:hAnsi="Cambria"/>
        </w:rPr>
        <w:t>the adoption of clean cooking solutions at scale</w:t>
      </w:r>
      <w:r w:rsidRPr="00212A48">
        <w:rPr>
          <w:rFonts w:ascii="Cambria" w:hAnsi="Cambria"/>
        </w:rPr>
        <w:t>:</w:t>
      </w:r>
      <w:r w:rsidRPr="00212A48">
        <w:rPr>
          <w:rFonts w:ascii="Cambria" w:hAnsi="Cambria"/>
        </w:rPr>
        <w:br/>
      </w:r>
    </w:p>
    <w:p w:rsidR="005F08D0" w:rsidRPr="00212A48" w:rsidRDefault="005F08D0" w:rsidP="005F08D0">
      <w:pPr>
        <w:numPr>
          <w:ilvl w:val="0"/>
          <w:numId w:val="59"/>
        </w:numPr>
        <w:spacing w:after="0" w:line="240" w:lineRule="auto"/>
        <w:ind w:left="1440"/>
        <w:rPr>
          <w:rFonts w:ascii="Cambria" w:hAnsi="Cambria"/>
        </w:rPr>
      </w:pPr>
      <w:r w:rsidRPr="00212A48">
        <w:rPr>
          <w:rFonts w:ascii="Cambria" w:hAnsi="Cambria"/>
        </w:rPr>
        <w:t xml:space="preserve">Develop a white paper to show the government how </w:t>
      </w:r>
      <w:r>
        <w:rPr>
          <w:rFonts w:ascii="Cambria" w:hAnsi="Cambria"/>
        </w:rPr>
        <w:t>inefficient and dangerous cooking practices affect</w:t>
      </w:r>
      <w:r w:rsidRPr="00212A48">
        <w:rPr>
          <w:rFonts w:ascii="Cambria" w:hAnsi="Cambria"/>
        </w:rPr>
        <w:t xml:space="preserve"> people in your country and present policy options for </w:t>
      </w:r>
      <w:r>
        <w:rPr>
          <w:rFonts w:ascii="Cambria" w:hAnsi="Cambria"/>
        </w:rPr>
        <w:t>catalyzing a</w:t>
      </w:r>
      <w:r w:rsidRPr="00212A48">
        <w:rPr>
          <w:rFonts w:ascii="Cambria" w:hAnsi="Cambria"/>
        </w:rPr>
        <w:t xml:space="preserve"> market.</w:t>
      </w:r>
    </w:p>
    <w:p w:rsidR="005F08D0" w:rsidRPr="00212A48" w:rsidRDefault="005F08D0" w:rsidP="005F08D0">
      <w:pPr>
        <w:numPr>
          <w:ilvl w:val="1"/>
          <w:numId w:val="59"/>
        </w:numPr>
        <w:spacing w:after="0" w:line="240" w:lineRule="auto"/>
        <w:ind w:left="2160"/>
        <w:rPr>
          <w:rFonts w:ascii="Cambria" w:hAnsi="Cambria"/>
        </w:rPr>
      </w:pPr>
      <w:r w:rsidRPr="00212A48">
        <w:rPr>
          <w:rFonts w:ascii="Cambria" w:hAnsi="Cambria"/>
        </w:rPr>
        <w:t xml:space="preserve">Possible policy suggestions: </w:t>
      </w:r>
    </w:p>
    <w:p w:rsidR="005F08D0" w:rsidRPr="00212A48" w:rsidRDefault="005F08D0" w:rsidP="005F08D0">
      <w:pPr>
        <w:numPr>
          <w:ilvl w:val="2"/>
          <w:numId w:val="59"/>
        </w:numPr>
        <w:spacing w:after="0" w:line="240" w:lineRule="auto"/>
        <w:ind w:left="2880"/>
        <w:rPr>
          <w:rFonts w:ascii="Cambria" w:hAnsi="Cambria"/>
        </w:rPr>
      </w:pPr>
      <w:r w:rsidRPr="00212A48">
        <w:rPr>
          <w:rFonts w:ascii="Cambria" w:hAnsi="Cambria"/>
        </w:rPr>
        <w:t xml:space="preserve">Reduce tariffs to allow imported </w:t>
      </w:r>
      <w:r w:rsidRPr="007217FA">
        <w:rPr>
          <w:rFonts w:ascii="Cambria" w:hAnsi="Cambria"/>
        </w:rPr>
        <w:t>i</w:t>
      </w:r>
      <w:r w:rsidRPr="00AC0C23">
        <w:rPr>
          <w:rFonts w:ascii="Cambria" w:hAnsi="Cambria"/>
        </w:rPr>
        <w:t>mproved</w:t>
      </w:r>
      <w:r w:rsidRPr="00212A48">
        <w:rPr>
          <w:rFonts w:ascii="Cambria" w:hAnsi="Cambria"/>
        </w:rPr>
        <w:t xml:space="preserve"> cooking technologies to be sold at lower prices, increasing the number of clean and efficient products available in the market and allowing for greater consumer product choice; </w:t>
      </w:r>
    </w:p>
    <w:p w:rsidR="005F08D0" w:rsidRPr="00212A48" w:rsidRDefault="005F08D0" w:rsidP="005F08D0">
      <w:pPr>
        <w:numPr>
          <w:ilvl w:val="2"/>
          <w:numId w:val="59"/>
        </w:numPr>
        <w:spacing w:after="0" w:line="240" w:lineRule="auto"/>
        <w:ind w:left="2880"/>
        <w:rPr>
          <w:rFonts w:ascii="Cambria" w:hAnsi="Cambria"/>
        </w:rPr>
      </w:pPr>
      <w:r w:rsidRPr="00212A48">
        <w:rPr>
          <w:rFonts w:ascii="Cambria" w:hAnsi="Cambria"/>
        </w:rPr>
        <w:t xml:space="preserve">Establish tax incentives to assist </w:t>
      </w:r>
      <w:r w:rsidRPr="007217FA">
        <w:rPr>
          <w:rFonts w:ascii="Cambria" w:hAnsi="Cambria"/>
        </w:rPr>
        <w:t>existing</w:t>
      </w:r>
      <w:r>
        <w:rPr>
          <w:rFonts w:ascii="Cambria" w:hAnsi="Cambria"/>
        </w:rPr>
        <w:t xml:space="preserve"> </w:t>
      </w:r>
      <w:r w:rsidRPr="007217FA">
        <w:rPr>
          <w:rFonts w:ascii="Cambria" w:hAnsi="Cambria"/>
        </w:rPr>
        <w:t>i</w:t>
      </w:r>
      <w:r w:rsidRPr="00AC0C23">
        <w:rPr>
          <w:rFonts w:ascii="Cambria" w:hAnsi="Cambria"/>
        </w:rPr>
        <w:t>mproved</w:t>
      </w:r>
      <w:r w:rsidRPr="007217FA">
        <w:rPr>
          <w:rFonts w:ascii="Cambria" w:hAnsi="Cambria"/>
        </w:rPr>
        <w:t xml:space="preserve"> cookstove</w:t>
      </w:r>
      <w:r w:rsidRPr="00212A48">
        <w:rPr>
          <w:rFonts w:ascii="Cambria" w:hAnsi="Cambria"/>
        </w:rPr>
        <w:t xml:space="preserve"> and fuel businesses and encourage others to become involved in the sector; </w:t>
      </w:r>
    </w:p>
    <w:p w:rsidR="005F08D0" w:rsidRPr="00212A48" w:rsidRDefault="005F08D0" w:rsidP="005F08D0">
      <w:pPr>
        <w:numPr>
          <w:ilvl w:val="2"/>
          <w:numId w:val="59"/>
        </w:numPr>
        <w:spacing w:after="0" w:line="240" w:lineRule="auto"/>
        <w:ind w:left="2880"/>
        <w:rPr>
          <w:rFonts w:ascii="Cambria" w:hAnsi="Cambria"/>
        </w:rPr>
      </w:pPr>
      <w:r w:rsidRPr="00212A48">
        <w:rPr>
          <w:rFonts w:ascii="Cambria" w:hAnsi="Cambria"/>
        </w:rPr>
        <w:t xml:space="preserve">Commit funding to research and </w:t>
      </w:r>
      <w:r w:rsidRPr="007217FA">
        <w:rPr>
          <w:rFonts w:ascii="Cambria" w:hAnsi="Cambria"/>
        </w:rPr>
        <w:t>development of i</w:t>
      </w:r>
      <w:r w:rsidRPr="00AC0C23">
        <w:rPr>
          <w:rFonts w:ascii="Cambria" w:hAnsi="Cambria"/>
        </w:rPr>
        <w:t>mproved</w:t>
      </w:r>
      <w:r w:rsidRPr="007217FA">
        <w:rPr>
          <w:rFonts w:ascii="Cambria" w:hAnsi="Cambria"/>
        </w:rPr>
        <w:t xml:space="preserve"> cooking</w:t>
      </w:r>
      <w:r w:rsidRPr="00212A48">
        <w:rPr>
          <w:rFonts w:ascii="Cambria" w:hAnsi="Cambria"/>
        </w:rPr>
        <w:t xml:space="preserve"> technologies that meet the needs of local populations; and </w:t>
      </w:r>
    </w:p>
    <w:p w:rsidR="005F08D0" w:rsidRPr="00212A48" w:rsidRDefault="005F08D0" w:rsidP="005F08D0">
      <w:pPr>
        <w:numPr>
          <w:ilvl w:val="2"/>
          <w:numId w:val="59"/>
        </w:numPr>
        <w:spacing w:after="0" w:line="240" w:lineRule="auto"/>
        <w:ind w:left="2880"/>
        <w:rPr>
          <w:rFonts w:ascii="Cambria" w:hAnsi="Cambria"/>
        </w:rPr>
      </w:pPr>
      <w:r w:rsidRPr="00212A48">
        <w:rPr>
          <w:rFonts w:ascii="Cambria" w:hAnsi="Cambria"/>
        </w:rPr>
        <w:t>Reduce interest rate on loans at the household level and at the enterprise level to scale up adoption and production.</w:t>
      </w:r>
      <w:r w:rsidRPr="00212A48">
        <w:rPr>
          <w:rFonts w:ascii="Cambria" w:hAnsi="Cambria"/>
        </w:rPr>
        <w:br/>
      </w:r>
    </w:p>
    <w:p w:rsidR="005F08D0" w:rsidRPr="00212A48" w:rsidRDefault="005F08D0" w:rsidP="005F08D0">
      <w:pPr>
        <w:numPr>
          <w:ilvl w:val="0"/>
          <w:numId w:val="59"/>
        </w:numPr>
        <w:spacing w:after="0" w:line="240" w:lineRule="auto"/>
        <w:ind w:left="1440"/>
        <w:rPr>
          <w:rFonts w:ascii="Cambria" w:hAnsi="Cambria"/>
        </w:rPr>
      </w:pPr>
      <w:r w:rsidRPr="00212A48">
        <w:rPr>
          <w:rFonts w:ascii="Cambria" w:hAnsi="Cambria"/>
        </w:rPr>
        <w:t>Utilize national infrastructure and messaging outlets such as billboards and radio time to run a large scale awareness raising campaign to inform the population about household air pollution and other consequences of cooking with traditional cookstoves and fuels.</w:t>
      </w:r>
      <w:r w:rsidRPr="00212A48">
        <w:rPr>
          <w:rFonts w:ascii="Cambria" w:hAnsi="Cambria"/>
        </w:rPr>
        <w:br/>
      </w:r>
    </w:p>
    <w:p w:rsidR="005F08D0" w:rsidRPr="00212A48" w:rsidRDefault="005F08D0" w:rsidP="005F08D0">
      <w:pPr>
        <w:numPr>
          <w:ilvl w:val="0"/>
          <w:numId w:val="59"/>
        </w:numPr>
        <w:spacing w:after="0" w:line="240" w:lineRule="auto"/>
        <w:ind w:left="1440"/>
        <w:rPr>
          <w:rFonts w:ascii="Cambria" w:hAnsi="Cambria"/>
        </w:rPr>
      </w:pPr>
      <w:r w:rsidRPr="00212A48">
        <w:rPr>
          <w:rFonts w:ascii="Cambria" w:hAnsi="Cambria"/>
        </w:rPr>
        <w:t xml:space="preserve">Include </w:t>
      </w:r>
      <w:r w:rsidRPr="007217FA">
        <w:rPr>
          <w:rFonts w:ascii="Cambria" w:hAnsi="Cambria"/>
        </w:rPr>
        <w:t>i</w:t>
      </w:r>
      <w:r w:rsidRPr="00AC0C23">
        <w:rPr>
          <w:rFonts w:ascii="Cambria" w:hAnsi="Cambria"/>
        </w:rPr>
        <w:t>mproved</w:t>
      </w:r>
      <w:r w:rsidRPr="00212A48">
        <w:rPr>
          <w:rFonts w:ascii="Cambria" w:hAnsi="Cambria"/>
        </w:rPr>
        <w:t xml:space="preserve"> cookstoves and fuels in school curriculums in order to teach school age children about </w:t>
      </w:r>
      <w:r>
        <w:rPr>
          <w:rFonts w:ascii="Cambria" w:hAnsi="Cambria"/>
        </w:rPr>
        <w:t>both problems and</w:t>
      </w:r>
      <w:r w:rsidRPr="00212A48">
        <w:rPr>
          <w:rFonts w:ascii="Cambria" w:hAnsi="Cambria"/>
        </w:rPr>
        <w:t xml:space="preserve"> solutions. </w:t>
      </w:r>
      <w:r w:rsidRPr="00212A48">
        <w:rPr>
          <w:rFonts w:ascii="Cambria" w:hAnsi="Cambria"/>
        </w:rPr>
        <w:br/>
      </w:r>
    </w:p>
    <w:p w:rsidR="005F08D0" w:rsidRPr="00212A48" w:rsidRDefault="005F08D0" w:rsidP="005F08D0">
      <w:pPr>
        <w:numPr>
          <w:ilvl w:val="0"/>
          <w:numId w:val="59"/>
        </w:numPr>
        <w:spacing w:after="0" w:line="240" w:lineRule="auto"/>
        <w:ind w:left="1440"/>
        <w:rPr>
          <w:rFonts w:ascii="Cambria" w:hAnsi="Cambria"/>
        </w:rPr>
      </w:pPr>
      <w:r w:rsidRPr="00212A48">
        <w:rPr>
          <w:rFonts w:ascii="Cambria" w:hAnsi="Cambria"/>
        </w:rPr>
        <w:t xml:space="preserve">Incorporate information </w:t>
      </w:r>
      <w:r w:rsidRPr="00AC0C23">
        <w:rPr>
          <w:rFonts w:ascii="Cambria" w:hAnsi="Cambria"/>
        </w:rPr>
        <w:t xml:space="preserve">about </w:t>
      </w:r>
      <w:r w:rsidRPr="007217FA">
        <w:rPr>
          <w:rFonts w:ascii="Cambria" w:hAnsi="Cambria"/>
        </w:rPr>
        <w:t>i</w:t>
      </w:r>
      <w:r w:rsidRPr="00AC0C23">
        <w:rPr>
          <w:rFonts w:ascii="Cambria" w:hAnsi="Cambria"/>
        </w:rPr>
        <w:t>mproved</w:t>
      </w:r>
      <w:r w:rsidRPr="00212A48">
        <w:rPr>
          <w:rFonts w:ascii="Cambria" w:hAnsi="Cambria"/>
        </w:rPr>
        <w:t xml:space="preserve"> cookstoves and fuels into information handed out at health clinics and in pre-natal care programs. </w:t>
      </w:r>
      <w:r w:rsidRPr="00212A48">
        <w:rPr>
          <w:rFonts w:ascii="Cambria" w:hAnsi="Cambria"/>
        </w:rPr>
        <w:br/>
      </w:r>
    </w:p>
    <w:p w:rsidR="005F08D0" w:rsidRPr="00020F2E" w:rsidRDefault="005F08D0" w:rsidP="005F08D0">
      <w:pPr>
        <w:numPr>
          <w:ilvl w:val="0"/>
          <w:numId w:val="59"/>
        </w:numPr>
        <w:spacing w:after="0" w:line="240" w:lineRule="auto"/>
        <w:ind w:left="1440"/>
        <w:rPr>
          <w:rFonts w:ascii="Cambria" w:hAnsi="Cambria"/>
        </w:rPr>
        <w:sectPr w:rsidR="005F08D0" w:rsidRPr="00020F2E" w:rsidSect="002C138D">
          <w:footerReference w:type="default" r:id="rId97"/>
          <w:type w:val="continuous"/>
          <w:pgSz w:w="12240" w:h="15840" w:code="1"/>
          <w:pgMar w:top="1440" w:right="1080" w:bottom="1440" w:left="1080" w:header="720" w:footer="720" w:gutter="0"/>
          <w:cols w:space="720"/>
          <w:docGrid w:linePitch="360"/>
        </w:sectPr>
      </w:pPr>
      <w:r w:rsidRPr="00212A48">
        <w:rPr>
          <w:rFonts w:ascii="Cambria" w:hAnsi="Cambria"/>
        </w:rPr>
        <w:t xml:space="preserve">Invite government representatives to join cookstoves stakeholder meetings to stay well informed about recent activity in the sector and </w:t>
      </w:r>
      <w:r>
        <w:rPr>
          <w:rFonts w:ascii="Cambria" w:hAnsi="Cambria"/>
        </w:rPr>
        <w:t xml:space="preserve">the </w:t>
      </w:r>
      <w:r w:rsidRPr="00212A48">
        <w:rPr>
          <w:rFonts w:ascii="Cambria" w:hAnsi="Cambria"/>
        </w:rPr>
        <w:t>sector</w:t>
      </w:r>
      <w:r>
        <w:rPr>
          <w:rFonts w:ascii="Cambria" w:hAnsi="Cambria"/>
        </w:rPr>
        <w:t>’s</w:t>
      </w:r>
      <w:r w:rsidRPr="00212A48">
        <w:rPr>
          <w:rFonts w:ascii="Cambria" w:hAnsi="Cambria"/>
        </w:rPr>
        <w:t xml:space="preserve"> needs. </w:t>
      </w:r>
    </w:p>
    <w:p w:rsidR="005F08D0" w:rsidRPr="00212A48" w:rsidRDefault="005F08D0" w:rsidP="005F08D0">
      <w:pPr>
        <w:spacing w:after="0" w:line="240" w:lineRule="auto"/>
        <w:rPr>
          <w:rFonts w:ascii="Cambria" w:hAnsi="Cambria"/>
          <w:b/>
          <w:color w:val="2F5353"/>
          <w:sz w:val="28"/>
          <w:szCs w:val="28"/>
        </w:rPr>
      </w:pPr>
      <w:r>
        <w:rPr>
          <w:rFonts w:ascii="Cambria" w:hAnsi="Cambria"/>
          <w:b/>
          <w:color w:val="2F5353"/>
          <w:sz w:val="28"/>
          <w:szCs w:val="28"/>
        </w:rPr>
        <w:lastRenderedPageBreak/>
        <w:t>Communications</w:t>
      </w:r>
      <w:r w:rsidR="00930E88">
        <w:rPr>
          <w:rFonts w:ascii="Cambria" w:hAnsi="Cambria"/>
          <w:b/>
          <w:color w:val="2F5353"/>
          <w:sz w:val="28"/>
          <w:szCs w:val="28"/>
        </w:rPr>
        <w:t xml:space="preserve"> Plan T</w:t>
      </w:r>
      <w:r w:rsidRPr="00212A48">
        <w:rPr>
          <w:rFonts w:ascii="Cambria" w:hAnsi="Cambria"/>
          <w:b/>
          <w:color w:val="2F5353"/>
          <w:sz w:val="28"/>
          <w:szCs w:val="28"/>
        </w:rPr>
        <w:t>emplate:</w:t>
      </w:r>
    </w:p>
    <w:p w:rsidR="005F08D0" w:rsidRPr="00212A48" w:rsidRDefault="005F08D0" w:rsidP="005F08D0">
      <w:pPr>
        <w:spacing w:after="0" w:line="240" w:lineRule="auto"/>
        <w:rPr>
          <w:rFonts w:ascii="Cambria" w:hAnsi="Cambria"/>
        </w:rPr>
      </w:pPr>
    </w:p>
    <w:p w:rsidR="005F08D0" w:rsidRPr="00212A48" w:rsidRDefault="005F08D0" w:rsidP="005F08D0">
      <w:pPr>
        <w:spacing w:line="240" w:lineRule="auto"/>
        <w:rPr>
          <w:rFonts w:ascii="Cambria" w:hAnsi="Cambria"/>
        </w:rPr>
      </w:pPr>
      <w:r w:rsidRPr="00212A48">
        <w:rPr>
          <w:rFonts w:ascii="Cambria" w:hAnsi="Cambria"/>
        </w:rPr>
        <w:t>A communications plan is essential to help your organization fulfill its mission and reach its goal. Communications plans can come in many forms: a strategic plan for your entire organization; an annual plan; or a communications plan around a specific event or date (i.e., the rollout of a report, or a major conference). The following areas are those that are essential to think through and develop in order to ensure a well thought through and strategic communications plan for an organization or representative body.</w:t>
      </w:r>
      <w:r w:rsidRPr="00212A48">
        <w:rPr>
          <w:rFonts w:ascii="Cambria" w:hAnsi="Cambria"/>
        </w:rPr>
        <w:br/>
      </w:r>
    </w:p>
    <w:p w:rsidR="005F08D0" w:rsidRPr="00212A48" w:rsidRDefault="005F08D0" w:rsidP="005F08D0">
      <w:pPr>
        <w:pStyle w:val="ListParagraph"/>
        <w:numPr>
          <w:ilvl w:val="0"/>
          <w:numId w:val="119"/>
        </w:numPr>
        <w:tabs>
          <w:tab w:val="left" w:pos="1440"/>
        </w:tabs>
        <w:spacing w:line="240" w:lineRule="auto"/>
        <w:ind w:left="1440" w:hanging="360"/>
        <w:rPr>
          <w:rFonts w:ascii="Cambria" w:eastAsia="Times New Roman" w:hAnsi="Cambria"/>
          <w:color w:val="4A8382"/>
          <w:sz w:val="22"/>
          <w:szCs w:val="22"/>
        </w:rPr>
      </w:pPr>
      <w:r w:rsidRPr="00212A48">
        <w:rPr>
          <w:rFonts w:ascii="Cambria" w:eastAsia="Times New Roman" w:hAnsi="Cambria"/>
          <w:color w:val="4A8382"/>
          <w:sz w:val="22"/>
          <w:szCs w:val="22"/>
        </w:rPr>
        <w:t>Objective of your Organization and its Communications Goals</w:t>
      </w:r>
    </w:p>
    <w:p w:rsidR="005F08D0" w:rsidRPr="00212A48" w:rsidRDefault="005F08D0" w:rsidP="005F08D0">
      <w:pPr>
        <w:pStyle w:val="ListParagraph"/>
        <w:numPr>
          <w:ilvl w:val="1"/>
          <w:numId w:val="119"/>
        </w:numPr>
        <w:spacing w:line="240" w:lineRule="auto"/>
        <w:ind w:left="2160"/>
        <w:rPr>
          <w:rFonts w:ascii="Cambria" w:eastAsia="Times New Roman" w:hAnsi="Cambria"/>
          <w:sz w:val="22"/>
          <w:szCs w:val="22"/>
        </w:rPr>
      </w:pPr>
      <w:r w:rsidRPr="00212A48">
        <w:rPr>
          <w:rFonts w:ascii="Cambria" w:eastAsia="Times New Roman" w:hAnsi="Cambria"/>
          <w:sz w:val="22"/>
          <w:szCs w:val="22"/>
        </w:rPr>
        <w:t>State your organization’s goal and mission, and how your communications plan will help achieve them.</w:t>
      </w:r>
      <w:r w:rsidRPr="00212A48">
        <w:rPr>
          <w:rFonts w:ascii="Cambria" w:eastAsia="Times New Roman" w:hAnsi="Cambria"/>
          <w:sz w:val="22"/>
          <w:szCs w:val="22"/>
        </w:rPr>
        <w:br/>
      </w:r>
    </w:p>
    <w:p w:rsidR="005F08D0" w:rsidRPr="00212A48" w:rsidRDefault="005F08D0" w:rsidP="005F08D0">
      <w:pPr>
        <w:pStyle w:val="ListParagraph"/>
        <w:numPr>
          <w:ilvl w:val="0"/>
          <w:numId w:val="119"/>
        </w:numPr>
        <w:tabs>
          <w:tab w:val="left" w:pos="1440"/>
        </w:tabs>
        <w:spacing w:line="240" w:lineRule="auto"/>
        <w:ind w:left="1440" w:hanging="360"/>
        <w:rPr>
          <w:rFonts w:ascii="Cambria" w:eastAsia="Times New Roman" w:hAnsi="Cambria"/>
          <w:color w:val="4A8382"/>
          <w:sz w:val="22"/>
          <w:szCs w:val="22"/>
        </w:rPr>
      </w:pPr>
      <w:r w:rsidRPr="00212A48">
        <w:rPr>
          <w:rFonts w:ascii="Cambria" w:eastAsia="Times New Roman" w:hAnsi="Cambria"/>
          <w:color w:val="4A8382"/>
          <w:sz w:val="22"/>
          <w:szCs w:val="22"/>
        </w:rPr>
        <w:t>Top Messages</w:t>
      </w:r>
    </w:p>
    <w:p w:rsidR="005F08D0" w:rsidRPr="00212A48" w:rsidRDefault="005F08D0" w:rsidP="005F08D0">
      <w:pPr>
        <w:pStyle w:val="ListParagraph"/>
        <w:numPr>
          <w:ilvl w:val="1"/>
          <w:numId w:val="119"/>
        </w:numPr>
        <w:spacing w:line="240" w:lineRule="auto"/>
        <w:ind w:left="2160"/>
        <w:rPr>
          <w:rFonts w:ascii="Cambria" w:eastAsia="Times New Roman" w:hAnsi="Cambria"/>
          <w:sz w:val="22"/>
          <w:szCs w:val="22"/>
        </w:rPr>
      </w:pPr>
      <w:r w:rsidRPr="00212A48">
        <w:rPr>
          <w:rFonts w:ascii="Cambria" w:eastAsia="Times New Roman" w:hAnsi="Cambria"/>
          <w:sz w:val="22"/>
          <w:szCs w:val="22"/>
        </w:rPr>
        <w:t>Message development is important for consistency and branding. What are the top messages you want your leadership, spokespeople, and partners to use, reiterate, and reinforce when speaking publicly?</w:t>
      </w:r>
      <w:r w:rsidRPr="00212A48">
        <w:rPr>
          <w:rFonts w:ascii="Cambria" w:eastAsia="Times New Roman" w:hAnsi="Cambria"/>
          <w:sz w:val="22"/>
          <w:szCs w:val="22"/>
        </w:rPr>
        <w:br/>
      </w:r>
    </w:p>
    <w:p w:rsidR="005F08D0" w:rsidRPr="00212A48" w:rsidRDefault="005F08D0" w:rsidP="005F08D0">
      <w:pPr>
        <w:pStyle w:val="ListParagraph"/>
        <w:numPr>
          <w:ilvl w:val="0"/>
          <w:numId w:val="119"/>
        </w:numPr>
        <w:tabs>
          <w:tab w:val="left" w:pos="1440"/>
        </w:tabs>
        <w:spacing w:line="240" w:lineRule="auto"/>
        <w:ind w:left="1440" w:hanging="360"/>
        <w:rPr>
          <w:rFonts w:ascii="Cambria" w:eastAsia="Times New Roman" w:hAnsi="Cambria"/>
          <w:color w:val="4A8382"/>
          <w:sz w:val="22"/>
          <w:szCs w:val="22"/>
        </w:rPr>
      </w:pPr>
      <w:r w:rsidRPr="00212A48">
        <w:rPr>
          <w:rFonts w:ascii="Cambria" w:eastAsia="Times New Roman" w:hAnsi="Cambria"/>
          <w:color w:val="4A8382"/>
          <w:sz w:val="22"/>
          <w:szCs w:val="22"/>
        </w:rPr>
        <w:t>Targeting Different Audiences</w:t>
      </w:r>
    </w:p>
    <w:p w:rsidR="005F08D0" w:rsidRPr="00212A48" w:rsidRDefault="005F08D0" w:rsidP="005F08D0">
      <w:pPr>
        <w:pStyle w:val="ListParagraph"/>
        <w:numPr>
          <w:ilvl w:val="1"/>
          <w:numId w:val="119"/>
        </w:numPr>
        <w:spacing w:line="240" w:lineRule="auto"/>
        <w:ind w:left="2160"/>
        <w:rPr>
          <w:rFonts w:ascii="Cambria" w:eastAsia="Times New Roman" w:hAnsi="Cambria"/>
          <w:sz w:val="22"/>
          <w:szCs w:val="22"/>
        </w:rPr>
      </w:pPr>
      <w:r w:rsidRPr="00212A48">
        <w:rPr>
          <w:rFonts w:ascii="Cambria" w:eastAsia="Times New Roman" w:hAnsi="Cambria"/>
          <w:sz w:val="22"/>
          <w:szCs w:val="22"/>
        </w:rPr>
        <w:t>What stakeholders do you want to speak to? Media? Donors? Implementers?</w:t>
      </w:r>
    </w:p>
    <w:p w:rsidR="005F08D0" w:rsidRPr="00212A48" w:rsidRDefault="005F08D0" w:rsidP="005F08D0">
      <w:pPr>
        <w:pStyle w:val="ListParagraph"/>
        <w:numPr>
          <w:ilvl w:val="1"/>
          <w:numId w:val="119"/>
        </w:numPr>
        <w:spacing w:line="240" w:lineRule="auto"/>
        <w:ind w:left="2160"/>
        <w:rPr>
          <w:rFonts w:ascii="Cambria" w:eastAsia="Times New Roman" w:hAnsi="Cambria"/>
          <w:sz w:val="22"/>
          <w:szCs w:val="22"/>
        </w:rPr>
      </w:pPr>
      <w:r w:rsidRPr="00212A48">
        <w:rPr>
          <w:rFonts w:ascii="Cambria" w:eastAsia="Times New Roman" w:hAnsi="Cambria"/>
          <w:sz w:val="22"/>
          <w:szCs w:val="22"/>
        </w:rPr>
        <w:t xml:space="preserve">Ensure that each audience has messaging that is targeted to their interests and individual goals. </w:t>
      </w:r>
      <w:r w:rsidRPr="00212A48">
        <w:rPr>
          <w:rFonts w:ascii="Cambria" w:eastAsia="Times New Roman" w:hAnsi="Cambria"/>
          <w:sz w:val="22"/>
          <w:szCs w:val="22"/>
        </w:rPr>
        <w:br/>
      </w:r>
    </w:p>
    <w:p w:rsidR="005F08D0" w:rsidRPr="00212A48" w:rsidRDefault="005F08D0" w:rsidP="005F08D0">
      <w:pPr>
        <w:pStyle w:val="ListParagraph"/>
        <w:numPr>
          <w:ilvl w:val="0"/>
          <w:numId w:val="119"/>
        </w:numPr>
        <w:tabs>
          <w:tab w:val="left" w:pos="1440"/>
        </w:tabs>
        <w:spacing w:line="240" w:lineRule="auto"/>
        <w:ind w:left="1440" w:hanging="360"/>
        <w:rPr>
          <w:rFonts w:ascii="Cambria" w:eastAsia="Times New Roman" w:hAnsi="Cambria"/>
          <w:color w:val="4A8382"/>
          <w:sz w:val="22"/>
          <w:szCs w:val="22"/>
        </w:rPr>
      </w:pPr>
      <w:r w:rsidRPr="00212A48">
        <w:rPr>
          <w:rFonts w:ascii="Cambria" w:eastAsia="Times New Roman" w:hAnsi="Cambria"/>
          <w:color w:val="4A8382"/>
          <w:sz w:val="22"/>
          <w:szCs w:val="22"/>
        </w:rPr>
        <w:t>Specific Tactics</w:t>
      </w:r>
    </w:p>
    <w:p w:rsidR="005F08D0" w:rsidRPr="00212A48" w:rsidRDefault="005F08D0" w:rsidP="005F08D0">
      <w:pPr>
        <w:pStyle w:val="ListParagraph"/>
        <w:numPr>
          <w:ilvl w:val="1"/>
          <w:numId w:val="119"/>
        </w:numPr>
        <w:spacing w:line="240" w:lineRule="auto"/>
        <w:ind w:left="2160"/>
        <w:rPr>
          <w:rFonts w:ascii="Cambria" w:eastAsia="Times New Roman" w:hAnsi="Cambria"/>
          <w:sz w:val="22"/>
          <w:szCs w:val="22"/>
        </w:rPr>
      </w:pPr>
      <w:r w:rsidRPr="00212A48">
        <w:rPr>
          <w:rFonts w:ascii="Cambria" w:eastAsia="Times New Roman" w:hAnsi="Cambria"/>
          <w:sz w:val="22"/>
          <w:szCs w:val="22"/>
        </w:rPr>
        <w:t>Press Releases</w:t>
      </w:r>
    </w:p>
    <w:p w:rsidR="005F08D0" w:rsidRPr="00212A48" w:rsidRDefault="005F08D0" w:rsidP="005F08D0">
      <w:pPr>
        <w:pStyle w:val="ListParagraph"/>
        <w:numPr>
          <w:ilvl w:val="1"/>
          <w:numId w:val="119"/>
        </w:numPr>
        <w:spacing w:line="240" w:lineRule="auto"/>
        <w:ind w:left="2160"/>
        <w:rPr>
          <w:rFonts w:ascii="Cambria" w:eastAsia="Times New Roman" w:hAnsi="Cambria"/>
          <w:sz w:val="22"/>
          <w:szCs w:val="22"/>
        </w:rPr>
      </w:pPr>
      <w:r w:rsidRPr="00212A48">
        <w:rPr>
          <w:rFonts w:ascii="Cambria" w:eastAsia="Times New Roman" w:hAnsi="Cambria"/>
          <w:sz w:val="22"/>
          <w:szCs w:val="22"/>
        </w:rPr>
        <w:t>Op-Eds</w:t>
      </w:r>
    </w:p>
    <w:p w:rsidR="005F08D0" w:rsidRPr="00212A48" w:rsidRDefault="005F08D0" w:rsidP="005F08D0">
      <w:pPr>
        <w:pStyle w:val="ListParagraph"/>
        <w:numPr>
          <w:ilvl w:val="1"/>
          <w:numId w:val="119"/>
        </w:numPr>
        <w:spacing w:line="240" w:lineRule="auto"/>
        <w:ind w:left="2160"/>
        <w:rPr>
          <w:rFonts w:ascii="Cambria" w:eastAsia="Times New Roman" w:hAnsi="Cambria"/>
          <w:sz w:val="22"/>
          <w:szCs w:val="22"/>
        </w:rPr>
      </w:pPr>
      <w:r w:rsidRPr="00212A48">
        <w:rPr>
          <w:rFonts w:ascii="Cambria" w:eastAsia="Times New Roman" w:hAnsi="Cambria"/>
          <w:sz w:val="22"/>
          <w:szCs w:val="22"/>
        </w:rPr>
        <w:t>Media Interviews</w:t>
      </w:r>
    </w:p>
    <w:p w:rsidR="005F08D0" w:rsidRPr="00212A48" w:rsidRDefault="005F08D0" w:rsidP="005F08D0">
      <w:pPr>
        <w:pStyle w:val="ListParagraph"/>
        <w:numPr>
          <w:ilvl w:val="1"/>
          <w:numId w:val="119"/>
        </w:numPr>
        <w:spacing w:line="240" w:lineRule="auto"/>
        <w:ind w:left="2160"/>
        <w:rPr>
          <w:rFonts w:ascii="Cambria" w:eastAsia="Times New Roman" w:hAnsi="Cambria"/>
          <w:sz w:val="22"/>
          <w:szCs w:val="22"/>
        </w:rPr>
      </w:pPr>
      <w:r w:rsidRPr="00212A48">
        <w:rPr>
          <w:rFonts w:ascii="Cambria" w:eastAsia="Times New Roman" w:hAnsi="Cambria"/>
          <w:sz w:val="22"/>
          <w:szCs w:val="22"/>
        </w:rPr>
        <w:t>Events</w:t>
      </w:r>
    </w:p>
    <w:p w:rsidR="005F08D0" w:rsidRPr="00212A48" w:rsidRDefault="005F08D0" w:rsidP="005F08D0">
      <w:pPr>
        <w:pStyle w:val="ListParagraph"/>
        <w:numPr>
          <w:ilvl w:val="1"/>
          <w:numId w:val="119"/>
        </w:numPr>
        <w:spacing w:line="240" w:lineRule="auto"/>
        <w:ind w:left="2160"/>
        <w:rPr>
          <w:rFonts w:ascii="Cambria" w:eastAsia="Times New Roman" w:hAnsi="Cambria"/>
          <w:sz w:val="22"/>
          <w:szCs w:val="22"/>
        </w:rPr>
      </w:pPr>
      <w:r w:rsidRPr="00212A48">
        <w:rPr>
          <w:rFonts w:ascii="Cambria" w:eastAsia="Times New Roman" w:hAnsi="Cambria"/>
          <w:sz w:val="22"/>
          <w:szCs w:val="22"/>
        </w:rPr>
        <w:t>Publications</w:t>
      </w:r>
    </w:p>
    <w:p w:rsidR="005F08D0" w:rsidRPr="00212A48" w:rsidRDefault="005F08D0" w:rsidP="005F08D0">
      <w:pPr>
        <w:pStyle w:val="ListParagraph"/>
        <w:numPr>
          <w:ilvl w:val="1"/>
          <w:numId w:val="119"/>
        </w:numPr>
        <w:spacing w:line="240" w:lineRule="auto"/>
        <w:ind w:left="2160"/>
        <w:rPr>
          <w:rFonts w:ascii="Cambria" w:eastAsia="Times New Roman" w:hAnsi="Cambria"/>
          <w:sz w:val="22"/>
          <w:szCs w:val="22"/>
        </w:rPr>
      </w:pPr>
      <w:r w:rsidRPr="00212A48">
        <w:rPr>
          <w:rFonts w:ascii="Cambria" w:eastAsia="Times New Roman" w:hAnsi="Cambria"/>
          <w:sz w:val="22"/>
          <w:szCs w:val="22"/>
        </w:rPr>
        <w:t>Webinars</w:t>
      </w:r>
    </w:p>
    <w:p w:rsidR="005F08D0" w:rsidRPr="00212A48" w:rsidRDefault="005F08D0" w:rsidP="005F08D0">
      <w:pPr>
        <w:pStyle w:val="ListParagraph"/>
        <w:numPr>
          <w:ilvl w:val="1"/>
          <w:numId w:val="119"/>
        </w:numPr>
        <w:spacing w:line="240" w:lineRule="auto"/>
        <w:ind w:left="2160"/>
        <w:rPr>
          <w:rFonts w:ascii="Cambria" w:eastAsia="Times New Roman" w:hAnsi="Cambria"/>
          <w:sz w:val="22"/>
          <w:szCs w:val="22"/>
        </w:rPr>
      </w:pPr>
      <w:r w:rsidRPr="00212A48">
        <w:rPr>
          <w:rFonts w:ascii="Cambria" w:eastAsia="Times New Roman" w:hAnsi="Cambria"/>
          <w:sz w:val="22"/>
          <w:szCs w:val="22"/>
        </w:rPr>
        <w:t>Enlisting support of celebrities or important individuals</w:t>
      </w:r>
    </w:p>
    <w:p w:rsidR="005F08D0" w:rsidRPr="00212A48" w:rsidRDefault="005F08D0" w:rsidP="005F08D0">
      <w:pPr>
        <w:pStyle w:val="ListParagraph"/>
        <w:spacing w:line="240" w:lineRule="auto"/>
        <w:ind w:left="1440"/>
        <w:rPr>
          <w:rFonts w:ascii="Cambria" w:eastAsia="Times New Roman" w:hAnsi="Cambria"/>
          <w:sz w:val="22"/>
          <w:szCs w:val="22"/>
        </w:rPr>
      </w:pPr>
    </w:p>
    <w:p w:rsidR="005F08D0" w:rsidRPr="00212A48" w:rsidRDefault="005F08D0" w:rsidP="005F08D0">
      <w:pPr>
        <w:pStyle w:val="ListParagraph"/>
        <w:numPr>
          <w:ilvl w:val="0"/>
          <w:numId w:val="119"/>
        </w:numPr>
        <w:tabs>
          <w:tab w:val="left" w:pos="1440"/>
        </w:tabs>
        <w:spacing w:line="240" w:lineRule="auto"/>
        <w:ind w:left="1440" w:hanging="360"/>
        <w:rPr>
          <w:rFonts w:ascii="Cambria" w:eastAsia="Times New Roman" w:hAnsi="Cambria"/>
          <w:color w:val="4A8382"/>
          <w:sz w:val="22"/>
          <w:szCs w:val="22"/>
        </w:rPr>
      </w:pPr>
      <w:r w:rsidRPr="00212A48">
        <w:rPr>
          <w:rFonts w:ascii="Cambria" w:eastAsia="Times New Roman" w:hAnsi="Cambria"/>
          <w:color w:val="4A8382"/>
          <w:sz w:val="22"/>
          <w:szCs w:val="22"/>
        </w:rPr>
        <w:t>Metrics for Success</w:t>
      </w:r>
    </w:p>
    <w:p w:rsidR="005F08D0" w:rsidRPr="00212A48" w:rsidRDefault="005F08D0" w:rsidP="005F08D0">
      <w:pPr>
        <w:pStyle w:val="ListParagraph"/>
        <w:numPr>
          <w:ilvl w:val="1"/>
          <w:numId w:val="119"/>
        </w:numPr>
        <w:spacing w:line="240" w:lineRule="auto"/>
        <w:ind w:left="2160"/>
        <w:rPr>
          <w:rFonts w:ascii="Cambria" w:eastAsia="Times New Roman" w:hAnsi="Cambria"/>
          <w:sz w:val="22"/>
          <w:szCs w:val="22"/>
        </w:rPr>
      </w:pPr>
      <w:r w:rsidRPr="00212A48">
        <w:rPr>
          <w:rFonts w:ascii="Cambria" w:eastAsia="Times New Roman" w:hAnsi="Cambria"/>
          <w:sz w:val="22"/>
          <w:szCs w:val="22"/>
        </w:rPr>
        <w:t>How will you measure your communications success? Number of press hits? Increase in social media followers and engagement? Website visits? Money raised?</w:t>
      </w:r>
      <w:r w:rsidRPr="00212A48">
        <w:rPr>
          <w:rFonts w:ascii="Cambria" w:eastAsia="Times New Roman" w:hAnsi="Cambria"/>
          <w:sz w:val="22"/>
          <w:szCs w:val="22"/>
        </w:rPr>
        <w:br/>
      </w:r>
    </w:p>
    <w:p w:rsidR="005F08D0" w:rsidRPr="00212A48" w:rsidRDefault="005F08D0" w:rsidP="005F08D0">
      <w:pPr>
        <w:pStyle w:val="ListParagraph"/>
        <w:numPr>
          <w:ilvl w:val="0"/>
          <w:numId w:val="119"/>
        </w:numPr>
        <w:tabs>
          <w:tab w:val="left" w:pos="1440"/>
        </w:tabs>
        <w:spacing w:line="240" w:lineRule="auto"/>
        <w:ind w:left="1440" w:hanging="360"/>
        <w:rPr>
          <w:rFonts w:ascii="Cambria" w:eastAsia="Times New Roman" w:hAnsi="Cambria"/>
          <w:color w:val="4A8382"/>
          <w:sz w:val="22"/>
          <w:szCs w:val="22"/>
        </w:rPr>
      </w:pPr>
      <w:r w:rsidRPr="00212A48">
        <w:rPr>
          <w:rFonts w:ascii="Cambria" w:eastAsia="Times New Roman" w:hAnsi="Cambria"/>
          <w:color w:val="4A8382"/>
          <w:sz w:val="22"/>
          <w:szCs w:val="22"/>
        </w:rPr>
        <w:t>Key Dates</w:t>
      </w:r>
    </w:p>
    <w:p w:rsidR="005F08D0" w:rsidRPr="00212A48" w:rsidRDefault="005F08D0" w:rsidP="005F08D0">
      <w:pPr>
        <w:pStyle w:val="ListParagraph"/>
        <w:numPr>
          <w:ilvl w:val="1"/>
          <w:numId w:val="119"/>
        </w:numPr>
        <w:spacing w:line="240" w:lineRule="auto"/>
        <w:ind w:left="2160"/>
        <w:rPr>
          <w:rFonts w:ascii="Cambria" w:eastAsia="Times New Roman" w:hAnsi="Cambria"/>
          <w:sz w:val="22"/>
          <w:szCs w:val="22"/>
        </w:rPr>
      </w:pPr>
      <w:r w:rsidRPr="00212A48">
        <w:rPr>
          <w:rFonts w:ascii="Cambria" w:eastAsia="Times New Roman" w:hAnsi="Cambria"/>
          <w:sz w:val="22"/>
          <w:szCs w:val="22"/>
        </w:rPr>
        <w:t>Know ahead of time the events you want to attend, or that you want to create, or the key international dates of relevance to your work (for example: World Pneumonia Day, Earth Day, International Women’s Day)</w:t>
      </w:r>
    </w:p>
    <w:p w:rsidR="005F08D0" w:rsidRPr="00212A48" w:rsidRDefault="005F08D0" w:rsidP="005F08D0">
      <w:pPr>
        <w:spacing w:after="0" w:line="240" w:lineRule="auto"/>
        <w:rPr>
          <w:rFonts w:ascii="Cambria" w:hAnsi="Cambria"/>
        </w:rPr>
      </w:pPr>
    </w:p>
    <w:p w:rsidR="005F08D0" w:rsidRDefault="005F08D0" w:rsidP="005F08D0">
      <w:pPr>
        <w:spacing w:after="0" w:line="240" w:lineRule="auto"/>
        <w:rPr>
          <w:rFonts w:ascii="Cambria" w:hAnsi="Cambria"/>
        </w:rPr>
      </w:pPr>
    </w:p>
    <w:p w:rsidR="005F08D0" w:rsidRDefault="005F08D0" w:rsidP="005F08D0">
      <w:pPr>
        <w:spacing w:after="0" w:line="240" w:lineRule="auto"/>
        <w:rPr>
          <w:rFonts w:ascii="Cambria" w:hAnsi="Cambria"/>
        </w:rPr>
      </w:pPr>
    </w:p>
    <w:p w:rsidR="005F08D0" w:rsidRDefault="005F08D0" w:rsidP="005F08D0">
      <w:pPr>
        <w:spacing w:after="0" w:line="240" w:lineRule="auto"/>
        <w:rPr>
          <w:rFonts w:ascii="Cambria" w:hAnsi="Cambria"/>
        </w:rPr>
      </w:pPr>
    </w:p>
    <w:p w:rsidR="005F08D0" w:rsidRDefault="005F08D0" w:rsidP="005F08D0">
      <w:pPr>
        <w:spacing w:after="0" w:line="240" w:lineRule="auto"/>
        <w:rPr>
          <w:rFonts w:ascii="Cambria" w:hAnsi="Cambria"/>
          <w:b/>
          <w:color w:val="2F5353"/>
          <w:sz w:val="28"/>
          <w:szCs w:val="28"/>
        </w:rPr>
      </w:pPr>
    </w:p>
    <w:p w:rsidR="005F08D0" w:rsidRDefault="005F08D0" w:rsidP="005F08D0">
      <w:pPr>
        <w:spacing w:after="0" w:line="240" w:lineRule="auto"/>
        <w:rPr>
          <w:rFonts w:ascii="Cambria" w:hAnsi="Cambria"/>
          <w:b/>
          <w:color w:val="2F5353"/>
          <w:sz w:val="28"/>
          <w:szCs w:val="28"/>
        </w:rPr>
      </w:pPr>
      <w:r>
        <w:rPr>
          <w:rFonts w:ascii="Cambria" w:hAnsi="Cambria"/>
          <w:b/>
          <w:color w:val="2F5353"/>
          <w:sz w:val="28"/>
          <w:szCs w:val="28"/>
        </w:rPr>
        <w:br w:type="page"/>
      </w:r>
    </w:p>
    <w:p w:rsidR="005F08D0" w:rsidRDefault="005F08D0" w:rsidP="005F08D0">
      <w:pPr>
        <w:spacing w:after="0" w:line="240" w:lineRule="auto"/>
        <w:rPr>
          <w:rFonts w:ascii="Cambria" w:hAnsi="Cambria"/>
          <w:b/>
          <w:color w:val="2F5353"/>
          <w:sz w:val="28"/>
          <w:szCs w:val="28"/>
        </w:rPr>
      </w:pPr>
    </w:p>
    <w:p w:rsidR="005F08D0" w:rsidRPr="00212A48" w:rsidRDefault="009A3B46" w:rsidP="005F08D0">
      <w:pPr>
        <w:spacing w:after="0" w:line="240" w:lineRule="auto"/>
        <w:rPr>
          <w:rFonts w:ascii="Cambria" w:hAnsi="Cambria"/>
          <w:b/>
          <w:color w:val="2F5353"/>
          <w:sz w:val="28"/>
          <w:szCs w:val="28"/>
        </w:rPr>
      </w:pPr>
      <w:r>
        <w:rPr>
          <w:rFonts w:ascii="Cambria" w:hAnsi="Cambria"/>
          <w:b/>
          <w:color w:val="2F5353"/>
          <w:sz w:val="28"/>
          <w:szCs w:val="28"/>
        </w:rPr>
        <w:t>Awareness Raising Factsheets</w:t>
      </w:r>
      <w:r w:rsidR="005F08D0" w:rsidRPr="00212A48">
        <w:rPr>
          <w:rFonts w:ascii="Cambria" w:hAnsi="Cambria"/>
          <w:b/>
          <w:color w:val="2F5353"/>
          <w:sz w:val="28"/>
          <w:szCs w:val="28"/>
        </w:rPr>
        <w:t>:</w:t>
      </w:r>
    </w:p>
    <w:p w:rsidR="00177B64" w:rsidRDefault="005F08D0" w:rsidP="005F08D0">
      <w:pPr>
        <w:spacing w:line="240" w:lineRule="auto"/>
        <w:rPr>
          <w:rFonts w:ascii="Cambria" w:hAnsi="Cambria"/>
        </w:rPr>
      </w:pPr>
      <w:r>
        <w:rPr>
          <w:rFonts w:ascii="Cambria" w:hAnsi="Cambria"/>
        </w:rPr>
        <w:br/>
      </w:r>
      <w:r w:rsidR="00177B64" w:rsidRPr="00177B64">
        <w:rPr>
          <w:rFonts w:ascii="Cambria" w:hAnsi="Cambria"/>
        </w:rPr>
        <w:t>The following factsheets include information that</w:t>
      </w:r>
      <w:r w:rsidR="009A3B46">
        <w:rPr>
          <w:rFonts w:ascii="Cambria" w:hAnsi="Cambria"/>
        </w:rPr>
        <w:t xml:space="preserve"> can be made</w:t>
      </w:r>
      <w:r w:rsidR="00177B64" w:rsidRPr="00177B64">
        <w:rPr>
          <w:rFonts w:ascii="Cambria" w:hAnsi="Cambria"/>
        </w:rPr>
        <w:t xml:space="preserve"> specific to cooking in </w:t>
      </w:r>
      <w:r w:rsidR="009A3B46">
        <w:rPr>
          <w:rFonts w:ascii="Cambria" w:hAnsi="Cambria"/>
        </w:rPr>
        <w:t>each partner country</w:t>
      </w:r>
      <w:r w:rsidR="00177B64">
        <w:rPr>
          <w:rFonts w:ascii="Cambria" w:hAnsi="Cambria"/>
        </w:rPr>
        <w:t xml:space="preserve"> </w:t>
      </w:r>
      <w:r w:rsidR="00177B64" w:rsidRPr="00177B64">
        <w:rPr>
          <w:rFonts w:ascii="Cambria" w:hAnsi="Cambria"/>
        </w:rPr>
        <w:t>and can be used to help raise awareness among the general population or for targeted outreach to government representatives or potential donors.</w:t>
      </w:r>
      <w:r w:rsidR="00177B64">
        <w:rPr>
          <w:rFonts w:ascii="Cambria" w:hAnsi="Cambria"/>
        </w:rPr>
        <w:t xml:space="preserve"> The factsheets provided here include a general overview of t</w:t>
      </w:r>
      <w:r w:rsidR="009A3B46">
        <w:rPr>
          <w:rFonts w:ascii="Cambria" w:hAnsi="Cambria"/>
        </w:rPr>
        <w:t>he issue</w:t>
      </w:r>
      <w:r w:rsidR="00177B64">
        <w:rPr>
          <w:rFonts w:ascii="Cambria" w:hAnsi="Cambria"/>
        </w:rPr>
        <w:t>, as well as factsheets specific to the impact</w:t>
      </w:r>
      <w:r w:rsidR="009A3B46">
        <w:rPr>
          <w:rFonts w:ascii="Cambria" w:hAnsi="Cambria"/>
        </w:rPr>
        <w:t xml:space="preserve"> that traditional cookstoves </w:t>
      </w:r>
      <w:r w:rsidR="00177B64">
        <w:rPr>
          <w:rFonts w:ascii="Cambria" w:hAnsi="Cambria"/>
        </w:rPr>
        <w:t xml:space="preserve">have on the environment, </w:t>
      </w:r>
      <w:r w:rsidR="009A3B46">
        <w:rPr>
          <w:rFonts w:ascii="Cambria" w:hAnsi="Cambria"/>
        </w:rPr>
        <w:t>women’s empowerment, and health in each partner country.</w:t>
      </w:r>
    </w:p>
    <w:p w:rsidR="00177B64" w:rsidRDefault="00177B64" w:rsidP="005F08D0">
      <w:pPr>
        <w:spacing w:line="240" w:lineRule="auto"/>
        <w:rPr>
          <w:rFonts w:ascii="Cambria" w:hAnsi="Cambria"/>
        </w:rPr>
      </w:pPr>
      <w:r>
        <w:rPr>
          <w:rFonts w:ascii="Cambria" w:hAnsi="Cambria"/>
        </w:rPr>
        <w:t xml:space="preserve">The factsheets currently have placeholders for photos on them so that you can add photos of your own work and of the </w:t>
      </w:r>
      <w:r w:rsidR="009A3B46">
        <w:rPr>
          <w:rFonts w:ascii="Cambria" w:hAnsi="Cambria"/>
        </w:rPr>
        <w:t>in-</w:t>
      </w:r>
      <w:proofErr w:type="gramStart"/>
      <w:r w:rsidR="009A3B46">
        <w:rPr>
          <w:rFonts w:ascii="Cambria" w:hAnsi="Cambria"/>
        </w:rPr>
        <w:t>country</w:t>
      </w:r>
      <w:r w:rsidR="00856C49">
        <w:rPr>
          <w:rFonts w:ascii="Cambria" w:hAnsi="Cambria"/>
        </w:rPr>
        <w:t xml:space="preserve"> </w:t>
      </w:r>
      <w:r w:rsidR="009A3B46">
        <w:rPr>
          <w:rFonts w:ascii="Cambria" w:hAnsi="Cambria"/>
        </w:rPr>
        <w:t xml:space="preserve"> context</w:t>
      </w:r>
      <w:proofErr w:type="gramEnd"/>
      <w:r>
        <w:rPr>
          <w:rFonts w:ascii="Cambria" w:hAnsi="Cambria"/>
        </w:rPr>
        <w:t xml:space="preserve"> to make them even more compelling. Photos make factsheets more interesting for all audiences, and we recommend that you add photos specific to the topic areas (for example, photos of women in the women’s empowerment factsheet) to make the factsheet and its messages even more memorable.</w:t>
      </w:r>
    </w:p>
    <w:p w:rsidR="009A3B46" w:rsidRDefault="009A3B46" w:rsidP="005F08D0">
      <w:pPr>
        <w:spacing w:line="240" w:lineRule="auto"/>
        <w:rPr>
          <w:rFonts w:ascii="Cambria" w:hAnsi="Cambria"/>
        </w:rPr>
      </w:pPr>
      <w:r>
        <w:rPr>
          <w:rFonts w:ascii="Cambria" w:hAnsi="Cambria"/>
        </w:rPr>
        <w:t>As an example of the country-specific factsheets as part of this generic partner country toolkit, we have included awareness raising factsheets for Burkina Faso.</w:t>
      </w:r>
    </w:p>
    <w:p w:rsidR="00177B64" w:rsidRDefault="00177B64" w:rsidP="005F08D0">
      <w:pPr>
        <w:spacing w:line="240" w:lineRule="auto"/>
        <w:rPr>
          <w:rFonts w:ascii="Cambria" w:hAnsi="Cambria"/>
        </w:rPr>
      </w:pPr>
    </w:p>
    <w:p w:rsidR="00177B64" w:rsidRDefault="00177B64" w:rsidP="005F08D0">
      <w:pPr>
        <w:spacing w:line="240" w:lineRule="auto"/>
        <w:rPr>
          <w:rFonts w:ascii="Cambria" w:hAnsi="Cambria"/>
          <w:highlight w:val="yellow"/>
        </w:rPr>
      </w:pPr>
    </w:p>
    <w:p w:rsidR="00177B64" w:rsidRDefault="00177B64" w:rsidP="005F08D0">
      <w:pPr>
        <w:spacing w:line="240" w:lineRule="auto"/>
        <w:rPr>
          <w:rFonts w:ascii="Cambria" w:hAnsi="Cambria"/>
          <w:highlight w:val="yellow"/>
        </w:rPr>
      </w:pPr>
    </w:p>
    <w:p w:rsidR="00177B64" w:rsidRDefault="00177B64" w:rsidP="005F08D0">
      <w:pPr>
        <w:spacing w:line="240" w:lineRule="auto"/>
        <w:rPr>
          <w:rFonts w:ascii="Cambria" w:hAnsi="Cambria"/>
          <w:highlight w:val="yellow"/>
        </w:rPr>
      </w:pPr>
    </w:p>
    <w:p w:rsidR="005F08D0" w:rsidRDefault="005F08D0" w:rsidP="0003187D">
      <w:pPr>
        <w:spacing w:line="240" w:lineRule="auto"/>
        <w:rPr>
          <w:rFonts w:ascii="Cambria" w:hAnsi="Cambria"/>
        </w:rPr>
      </w:pPr>
    </w:p>
    <w:p w:rsidR="00DD4ED3" w:rsidRDefault="00DD4ED3" w:rsidP="0003187D">
      <w:pPr>
        <w:spacing w:line="240" w:lineRule="auto"/>
        <w:rPr>
          <w:rFonts w:ascii="Cambria" w:hAnsi="Cambria"/>
        </w:rPr>
      </w:pPr>
    </w:p>
    <w:p w:rsidR="00DD4ED3" w:rsidRDefault="00DD4ED3" w:rsidP="0003187D">
      <w:pPr>
        <w:spacing w:line="240" w:lineRule="auto"/>
        <w:rPr>
          <w:rFonts w:ascii="Cambria" w:hAnsi="Cambria"/>
        </w:rPr>
      </w:pPr>
    </w:p>
    <w:p w:rsidR="00DD4ED3" w:rsidRDefault="00DD4ED3" w:rsidP="0003187D">
      <w:pPr>
        <w:spacing w:line="240" w:lineRule="auto"/>
        <w:rPr>
          <w:rFonts w:ascii="Cambria" w:hAnsi="Cambria"/>
        </w:rPr>
      </w:pPr>
    </w:p>
    <w:p w:rsidR="00DD4ED3" w:rsidRDefault="00DD4ED3" w:rsidP="0003187D">
      <w:pPr>
        <w:spacing w:line="240" w:lineRule="auto"/>
        <w:rPr>
          <w:rFonts w:ascii="Cambria" w:hAnsi="Cambria"/>
        </w:rPr>
      </w:pPr>
    </w:p>
    <w:p w:rsidR="00DD4ED3" w:rsidRDefault="00DD4ED3" w:rsidP="0003187D">
      <w:pPr>
        <w:spacing w:line="240" w:lineRule="auto"/>
        <w:rPr>
          <w:rFonts w:ascii="Cambria" w:hAnsi="Cambria"/>
        </w:rPr>
      </w:pPr>
    </w:p>
    <w:p w:rsidR="00DD4ED3" w:rsidRDefault="00DD4ED3" w:rsidP="0003187D">
      <w:pPr>
        <w:spacing w:line="240" w:lineRule="auto"/>
        <w:rPr>
          <w:rFonts w:ascii="Cambria" w:hAnsi="Cambria"/>
        </w:rPr>
      </w:pPr>
    </w:p>
    <w:p w:rsidR="00DD4ED3" w:rsidRDefault="00DD4ED3" w:rsidP="0003187D">
      <w:pPr>
        <w:spacing w:line="240" w:lineRule="auto"/>
        <w:rPr>
          <w:rFonts w:ascii="Cambria" w:hAnsi="Cambria"/>
        </w:rPr>
      </w:pPr>
    </w:p>
    <w:p w:rsidR="00DD4ED3" w:rsidRDefault="00DD4ED3" w:rsidP="0003187D">
      <w:pPr>
        <w:spacing w:line="240" w:lineRule="auto"/>
        <w:rPr>
          <w:rFonts w:ascii="Cambria" w:hAnsi="Cambria"/>
        </w:rPr>
      </w:pPr>
    </w:p>
    <w:p w:rsidR="00DD4ED3" w:rsidRDefault="00DD4ED3" w:rsidP="0003187D">
      <w:pPr>
        <w:spacing w:line="240" w:lineRule="auto"/>
        <w:rPr>
          <w:rFonts w:ascii="Cambria" w:hAnsi="Cambria"/>
        </w:rPr>
      </w:pPr>
    </w:p>
    <w:p w:rsidR="00DD4ED3" w:rsidRDefault="00DD4ED3" w:rsidP="0003187D">
      <w:pPr>
        <w:spacing w:line="240" w:lineRule="auto"/>
        <w:rPr>
          <w:rFonts w:ascii="Cambria" w:hAnsi="Cambria"/>
        </w:rPr>
      </w:pPr>
    </w:p>
    <w:p w:rsidR="00DD4ED3" w:rsidRDefault="00DD4ED3" w:rsidP="0003187D">
      <w:pPr>
        <w:spacing w:line="240" w:lineRule="auto"/>
        <w:rPr>
          <w:rFonts w:ascii="Cambria" w:hAnsi="Cambria"/>
        </w:rPr>
      </w:pPr>
    </w:p>
    <w:p w:rsidR="00DD4ED3" w:rsidRDefault="00DD4ED3" w:rsidP="0003187D">
      <w:pPr>
        <w:spacing w:line="240" w:lineRule="auto"/>
        <w:rPr>
          <w:rFonts w:ascii="Cambria" w:hAnsi="Cambria"/>
        </w:rPr>
        <w:sectPr w:rsidR="00DD4ED3" w:rsidSect="002C138D">
          <w:footerReference w:type="default" r:id="rId98"/>
          <w:pgSz w:w="12240" w:h="15840" w:code="1"/>
          <w:pgMar w:top="1440" w:right="1080" w:bottom="1440" w:left="1080" w:header="720" w:footer="720" w:gutter="0"/>
          <w:cols w:space="720"/>
          <w:docGrid w:linePitch="360"/>
        </w:sectPr>
      </w:pPr>
    </w:p>
    <w:p w:rsidR="00930E88" w:rsidRDefault="00930E88" w:rsidP="00930E88">
      <w:pPr>
        <w:pStyle w:val="Heading2"/>
        <w:spacing w:before="0" w:line="240" w:lineRule="auto"/>
        <w:jc w:val="center"/>
        <w:rPr>
          <w:rFonts w:cs="Arial"/>
          <w:b w:val="0"/>
          <w:bCs w:val="0"/>
          <w:color w:val="2CCF00"/>
          <w:sz w:val="20"/>
          <w:szCs w:val="20"/>
        </w:rPr>
      </w:pPr>
      <w:r>
        <w:rPr>
          <w:noProof/>
        </w:rPr>
        <w:lastRenderedPageBreak/>
        <w:drawing>
          <wp:anchor distT="0" distB="0" distL="114300" distR="114300" simplePos="0" relativeHeight="251756544" behindDoc="0" locked="0" layoutInCell="1" allowOverlap="1" wp14:anchorId="3C1B6082" wp14:editId="015223B0">
            <wp:simplePos x="0" y="0"/>
            <wp:positionH relativeFrom="column">
              <wp:posOffset>2244725</wp:posOffset>
            </wp:positionH>
            <wp:positionV relativeFrom="paragraph">
              <wp:posOffset>-374650</wp:posOffset>
            </wp:positionV>
            <wp:extent cx="1914525" cy="1533525"/>
            <wp:effectExtent l="0" t="0" r="9525" b="9525"/>
            <wp:wrapNone/>
            <wp:docPr id="5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anchor>
        </w:drawing>
      </w:r>
      <w:r>
        <w:rPr>
          <w:noProof/>
        </w:rPr>
        <w:drawing>
          <wp:anchor distT="0" distB="0" distL="114300" distR="114300" simplePos="0" relativeHeight="251757568" behindDoc="0" locked="0" layoutInCell="1" allowOverlap="1" wp14:anchorId="472FBCDA" wp14:editId="0D6CCD98">
            <wp:simplePos x="0" y="0"/>
            <wp:positionH relativeFrom="column">
              <wp:posOffset>4302125</wp:posOffset>
            </wp:positionH>
            <wp:positionV relativeFrom="paragraph">
              <wp:posOffset>-374650</wp:posOffset>
            </wp:positionV>
            <wp:extent cx="1914525" cy="1533525"/>
            <wp:effectExtent l="0" t="0" r="9525" b="9525"/>
            <wp:wrapNone/>
            <wp:docPr id="5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anchor>
        </w:drawing>
      </w:r>
      <w:r>
        <w:rPr>
          <w:noProof/>
        </w:rPr>
        <w:drawing>
          <wp:anchor distT="0" distB="0" distL="114300" distR="114300" simplePos="0" relativeHeight="251755520" behindDoc="0" locked="0" layoutInCell="1" allowOverlap="1" wp14:anchorId="2217E95B" wp14:editId="0A601730">
            <wp:simplePos x="0" y="0"/>
            <wp:positionH relativeFrom="column">
              <wp:posOffset>168275</wp:posOffset>
            </wp:positionH>
            <wp:positionV relativeFrom="paragraph">
              <wp:posOffset>-374650</wp:posOffset>
            </wp:positionV>
            <wp:extent cx="1914525" cy="1533525"/>
            <wp:effectExtent l="0" t="0" r="9525" b="9525"/>
            <wp:wrapNone/>
            <wp:docPr id="5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anchor>
        </w:drawing>
      </w:r>
    </w:p>
    <w:p w:rsidR="00930E88" w:rsidRDefault="00930E88" w:rsidP="00930E88">
      <w:pPr>
        <w:pStyle w:val="Heading2"/>
        <w:spacing w:before="0" w:line="240" w:lineRule="auto"/>
        <w:jc w:val="center"/>
        <w:rPr>
          <w:rFonts w:cs="Arial"/>
          <w:b w:val="0"/>
          <w:bCs w:val="0"/>
          <w:color w:val="2CCF00"/>
          <w:sz w:val="20"/>
          <w:szCs w:val="20"/>
        </w:rPr>
      </w:pPr>
    </w:p>
    <w:p w:rsidR="00930E88" w:rsidRDefault="00930E88" w:rsidP="00930E88">
      <w:pPr>
        <w:pStyle w:val="Heading2"/>
        <w:spacing w:before="0" w:line="240" w:lineRule="auto"/>
        <w:jc w:val="center"/>
        <w:rPr>
          <w:rFonts w:cs="Arial"/>
          <w:b w:val="0"/>
          <w:bCs w:val="0"/>
          <w:color w:val="2CCF00"/>
          <w:sz w:val="20"/>
          <w:szCs w:val="20"/>
        </w:rPr>
      </w:pPr>
    </w:p>
    <w:p w:rsidR="00930E88" w:rsidRDefault="00930E88" w:rsidP="00930E88">
      <w:pPr>
        <w:pStyle w:val="Heading2"/>
        <w:spacing w:before="0" w:line="240" w:lineRule="auto"/>
        <w:jc w:val="center"/>
        <w:rPr>
          <w:rFonts w:cs="Arial"/>
          <w:b w:val="0"/>
          <w:bCs w:val="0"/>
          <w:color w:val="2CCF00"/>
          <w:sz w:val="20"/>
          <w:szCs w:val="20"/>
        </w:rPr>
      </w:pPr>
    </w:p>
    <w:p w:rsidR="00930E88" w:rsidRDefault="00930E88" w:rsidP="00930E88"/>
    <w:p w:rsidR="00930E88" w:rsidRDefault="00930E88" w:rsidP="00930E88">
      <w:pPr>
        <w:pStyle w:val="Heading2"/>
        <w:spacing w:before="0" w:line="240" w:lineRule="auto"/>
        <w:jc w:val="center"/>
        <w:rPr>
          <w:rFonts w:cs="Arial"/>
          <w:b w:val="0"/>
          <w:bCs w:val="0"/>
          <w:color w:val="2CCF00"/>
          <w:sz w:val="20"/>
          <w:szCs w:val="20"/>
        </w:rPr>
      </w:pPr>
    </w:p>
    <w:p w:rsidR="00930E88" w:rsidRDefault="00930E88" w:rsidP="00930E88">
      <w:pPr>
        <w:pStyle w:val="Heading2"/>
        <w:spacing w:before="0" w:line="240" w:lineRule="auto"/>
        <w:jc w:val="center"/>
        <w:rPr>
          <w:rFonts w:cs="Arial"/>
          <w:b w:val="0"/>
          <w:bCs w:val="0"/>
          <w:color w:val="auto"/>
          <w:sz w:val="20"/>
          <w:szCs w:val="20"/>
        </w:rPr>
      </w:pPr>
    </w:p>
    <w:p w:rsidR="00930E88" w:rsidRDefault="00B03A35" w:rsidP="00930E88">
      <w:pPr>
        <w:pStyle w:val="Heading2"/>
        <w:spacing w:before="0" w:line="240" w:lineRule="auto"/>
        <w:jc w:val="center"/>
        <w:rPr>
          <w:rFonts w:cs="Arial"/>
          <w:b w:val="0"/>
          <w:bCs w:val="0"/>
          <w:color w:val="auto"/>
          <w:sz w:val="20"/>
          <w:szCs w:val="20"/>
        </w:rPr>
      </w:pPr>
      <w:r w:rsidRPr="00B03A35">
        <w:rPr>
          <w:noProof/>
        </w:rPr>
        <mc:AlternateContent>
          <mc:Choice Requires="wps">
            <w:drawing>
              <wp:anchor distT="91440" distB="91440" distL="114300" distR="114300" simplePos="0" relativeHeight="251747328" behindDoc="0" locked="0" layoutInCell="0" allowOverlap="1" wp14:anchorId="38C62286" wp14:editId="242731D1">
                <wp:simplePos x="0" y="0"/>
                <wp:positionH relativeFrom="page">
                  <wp:posOffset>4856480</wp:posOffset>
                </wp:positionH>
                <wp:positionV relativeFrom="page">
                  <wp:posOffset>2232025</wp:posOffset>
                </wp:positionV>
                <wp:extent cx="2044700" cy="5701665"/>
                <wp:effectExtent l="0" t="0" r="0" b="0"/>
                <wp:wrapSquare wrapText="bothSides"/>
                <wp:docPr id="5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4700" cy="5701665"/>
                        </a:xfrm>
                        <a:prstGeom prst="rect">
                          <a:avLst/>
                        </a:prstGeom>
                        <a:solidFill>
                          <a:srgbClr val="4F81BD">
                            <a:lumMod val="100000"/>
                            <a:lumOff val="0"/>
                          </a:srgb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633B8B" w:rsidRPr="00445917" w:rsidRDefault="00633B8B" w:rsidP="00930E88">
                            <w:pPr>
                              <w:rPr>
                                <w:rFonts w:ascii="Arial" w:hAnsi="Arial" w:cs="Arial"/>
                                <w:b/>
                                <w:color w:val="FFFFFF"/>
                                <w:sz w:val="24"/>
                                <w:szCs w:val="26"/>
                              </w:rPr>
                            </w:pPr>
                          </w:p>
                          <w:p w:rsidR="00633B8B" w:rsidRPr="00445917" w:rsidRDefault="00633B8B" w:rsidP="00930E88">
                            <w:pPr>
                              <w:rPr>
                                <w:rFonts w:ascii="Arial" w:hAnsi="Arial" w:cs="Arial"/>
                                <w:b/>
                                <w:color w:val="FFFFFF"/>
                                <w:sz w:val="24"/>
                                <w:szCs w:val="26"/>
                              </w:rPr>
                            </w:pPr>
                          </w:p>
                          <w:p w:rsidR="00633B8B" w:rsidRPr="00445917" w:rsidRDefault="00633B8B" w:rsidP="00930E88">
                            <w:pPr>
                              <w:rPr>
                                <w:rFonts w:ascii="Arial" w:hAnsi="Arial" w:cs="Arial"/>
                                <w:b/>
                                <w:color w:val="FFFFFF"/>
                                <w:sz w:val="24"/>
                                <w:szCs w:val="26"/>
                              </w:rPr>
                            </w:pPr>
                          </w:p>
                          <w:p w:rsidR="00633B8B" w:rsidRPr="00445917" w:rsidRDefault="00633B8B" w:rsidP="00930E88">
                            <w:pPr>
                              <w:rPr>
                                <w:rFonts w:ascii="Arial" w:hAnsi="Arial" w:cs="Arial"/>
                                <w:b/>
                                <w:color w:val="FFFFFF"/>
                                <w:sz w:val="24"/>
                                <w:szCs w:val="26"/>
                              </w:rPr>
                            </w:pPr>
                          </w:p>
                          <w:p w:rsidR="00633B8B" w:rsidRPr="00445917" w:rsidRDefault="00633B8B" w:rsidP="00930E88">
                            <w:pPr>
                              <w:jc w:val="center"/>
                              <w:rPr>
                                <w:rFonts w:ascii="Arial" w:hAnsi="Arial" w:cs="Arial"/>
                                <w:b/>
                                <w:color w:val="FFFFFF"/>
                                <w:sz w:val="24"/>
                                <w:szCs w:val="26"/>
                              </w:rPr>
                            </w:pPr>
                            <w:r w:rsidRPr="00445917">
                              <w:rPr>
                                <w:rFonts w:ascii="Arial" w:hAnsi="Arial" w:cs="Arial"/>
                                <w:b/>
                                <w:color w:val="FFFFFF"/>
                                <w:sz w:val="24"/>
                                <w:szCs w:val="26"/>
                              </w:rPr>
                              <w:t xml:space="preserve">By the Numbers: </w:t>
                            </w:r>
                            <w:r w:rsidRPr="00445917">
                              <w:rPr>
                                <w:rFonts w:ascii="Arial" w:hAnsi="Arial" w:cs="Arial"/>
                                <w:b/>
                                <w:color w:val="FFFFFF"/>
                                <w:sz w:val="24"/>
                                <w:szCs w:val="26"/>
                              </w:rPr>
                              <w:br/>
                            </w:r>
                            <w:r>
                              <w:rPr>
                                <w:rFonts w:ascii="Arial" w:hAnsi="Arial" w:cs="Arial"/>
                                <w:b/>
                                <w:color w:val="FFFFFF"/>
                                <w:sz w:val="24"/>
                                <w:szCs w:val="26"/>
                              </w:rPr>
                              <w:t>Burkina Faso</w:t>
                            </w:r>
                          </w:p>
                          <w:p w:rsidR="00633B8B" w:rsidRPr="00445917" w:rsidRDefault="00633B8B" w:rsidP="00B03A35">
                            <w:pPr>
                              <w:rPr>
                                <w:rFonts w:ascii="Arial" w:hAnsi="Arial" w:cs="Arial"/>
                                <w:color w:val="FFFFFF"/>
                                <w:sz w:val="20"/>
                                <w:szCs w:val="20"/>
                              </w:rPr>
                            </w:pPr>
                            <w:r>
                              <w:rPr>
                                <w:rFonts w:ascii="Arial" w:hAnsi="Arial" w:cs="Arial"/>
                                <w:b/>
                                <w:color w:val="FFFFFF"/>
                                <w:sz w:val="28"/>
                                <w:szCs w:val="20"/>
                              </w:rPr>
                              <w:t>95</w:t>
                            </w:r>
                            <w:r w:rsidRPr="00445917">
                              <w:rPr>
                                <w:rFonts w:ascii="Arial" w:hAnsi="Arial" w:cs="Arial"/>
                                <w:b/>
                                <w:color w:val="FFFFFF"/>
                                <w:sz w:val="28"/>
                                <w:szCs w:val="20"/>
                              </w:rPr>
                              <w:t>%</w:t>
                            </w:r>
                            <w:r w:rsidRPr="00445917">
                              <w:rPr>
                                <w:rFonts w:ascii="Arial" w:hAnsi="Arial" w:cs="Arial"/>
                                <w:color w:val="FFFFFF"/>
                                <w:sz w:val="28"/>
                                <w:szCs w:val="20"/>
                              </w:rPr>
                              <w:br/>
                            </w:r>
                            <w:r w:rsidRPr="00445917">
                              <w:rPr>
                                <w:rFonts w:ascii="Arial" w:hAnsi="Arial" w:cs="Arial"/>
                                <w:color w:val="FFFFFF"/>
                                <w:sz w:val="20"/>
                                <w:szCs w:val="20"/>
                              </w:rPr>
                              <w:t xml:space="preserve">percentage of population that relies on solid fuels </w:t>
                            </w:r>
                          </w:p>
                          <w:p w:rsidR="00633B8B" w:rsidRPr="00445917" w:rsidRDefault="00633B8B" w:rsidP="00B03A35">
                            <w:pPr>
                              <w:rPr>
                                <w:rFonts w:ascii="Arial" w:hAnsi="Arial" w:cs="Arial"/>
                                <w:color w:val="FFFFFF"/>
                                <w:sz w:val="20"/>
                                <w:szCs w:val="20"/>
                              </w:rPr>
                            </w:pPr>
                            <w:r>
                              <w:rPr>
                                <w:rFonts w:ascii="Arial" w:hAnsi="Arial" w:cs="Arial"/>
                                <w:b/>
                                <w:color w:val="FFFFFF"/>
                                <w:sz w:val="28"/>
                                <w:szCs w:val="20"/>
                              </w:rPr>
                              <w:t>12.8</w:t>
                            </w:r>
                            <w:r w:rsidRPr="00445917">
                              <w:rPr>
                                <w:rFonts w:ascii="Arial" w:hAnsi="Arial" w:cs="Arial"/>
                                <w:b/>
                                <w:color w:val="FFFFFF"/>
                                <w:sz w:val="28"/>
                                <w:szCs w:val="20"/>
                              </w:rPr>
                              <w:t xml:space="preserve"> million</w:t>
                            </w:r>
                            <w:r w:rsidRPr="00445917">
                              <w:rPr>
                                <w:rFonts w:ascii="Arial" w:hAnsi="Arial" w:cs="Arial"/>
                                <w:color w:val="FFFFFF"/>
                                <w:sz w:val="28"/>
                                <w:szCs w:val="20"/>
                              </w:rPr>
                              <w:br/>
                            </w:r>
                            <w:r w:rsidRPr="00445917">
                              <w:rPr>
                                <w:rFonts w:ascii="Arial" w:hAnsi="Arial" w:cs="Arial"/>
                                <w:color w:val="FFFFFF"/>
                                <w:sz w:val="20"/>
                                <w:szCs w:val="20"/>
                              </w:rPr>
                              <w:t xml:space="preserve">people affected </w:t>
                            </w:r>
                          </w:p>
                          <w:p w:rsidR="00633B8B" w:rsidRPr="00445917" w:rsidRDefault="00633B8B" w:rsidP="00B03A35">
                            <w:pPr>
                              <w:rPr>
                                <w:rFonts w:ascii="Arial" w:hAnsi="Arial" w:cs="Arial"/>
                                <w:color w:val="FFFFFF"/>
                                <w:sz w:val="20"/>
                                <w:szCs w:val="20"/>
                              </w:rPr>
                            </w:pPr>
                            <w:r>
                              <w:rPr>
                                <w:rFonts w:ascii="Arial" w:hAnsi="Arial" w:cs="Arial"/>
                                <w:b/>
                                <w:color w:val="FFFFFF"/>
                                <w:sz w:val="28"/>
                                <w:szCs w:val="20"/>
                              </w:rPr>
                              <w:t>2.4 million</w:t>
                            </w:r>
                            <w:r w:rsidRPr="00445917">
                              <w:rPr>
                                <w:rFonts w:ascii="Arial" w:hAnsi="Arial" w:cs="Arial"/>
                                <w:color w:val="FFFFFF"/>
                                <w:sz w:val="20"/>
                                <w:szCs w:val="20"/>
                              </w:rPr>
                              <w:t xml:space="preserve"> </w:t>
                            </w:r>
                            <w:r w:rsidRPr="00445917">
                              <w:rPr>
                                <w:rFonts w:ascii="Arial" w:hAnsi="Arial" w:cs="Arial"/>
                                <w:color w:val="FFFFFF"/>
                                <w:sz w:val="20"/>
                                <w:szCs w:val="20"/>
                              </w:rPr>
                              <w:br/>
                              <w:t xml:space="preserve">households affected </w:t>
                            </w:r>
                          </w:p>
                          <w:p w:rsidR="00633B8B" w:rsidRPr="00445917" w:rsidRDefault="00633B8B" w:rsidP="00B03A35">
                            <w:pPr>
                              <w:rPr>
                                <w:rFonts w:ascii="Arial" w:hAnsi="Arial" w:cs="Arial"/>
                                <w:color w:val="FFFFFF"/>
                                <w:sz w:val="20"/>
                                <w:szCs w:val="20"/>
                              </w:rPr>
                            </w:pPr>
                            <w:r>
                              <w:rPr>
                                <w:rFonts w:ascii="Arial" w:hAnsi="Arial" w:cs="Arial"/>
                                <w:b/>
                                <w:color w:val="FFFFFF"/>
                                <w:sz w:val="28"/>
                                <w:szCs w:val="20"/>
                              </w:rPr>
                              <w:t>16,086</w:t>
                            </w:r>
                            <w:r w:rsidRPr="00445917">
                              <w:rPr>
                                <w:rFonts w:ascii="Arial" w:hAnsi="Arial" w:cs="Arial"/>
                                <w:color w:val="FFFFFF"/>
                                <w:sz w:val="28"/>
                                <w:szCs w:val="20"/>
                              </w:rPr>
                              <w:br/>
                            </w:r>
                            <w:r w:rsidRPr="00445917">
                              <w:rPr>
                                <w:rFonts w:ascii="Arial" w:hAnsi="Arial" w:cs="Arial"/>
                                <w:color w:val="FFFFFF"/>
                                <w:sz w:val="20"/>
                                <w:szCs w:val="20"/>
                              </w:rPr>
                              <w:t>deaths per year from exposure to cookstove smoke</w:t>
                            </w:r>
                          </w:p>
                          <w:p w:rsidR="00633B8B" w:rsidRPr="00445917" w:rsidRDefault="00633B8B" w:rsidP="00930E88">
                            <w:pPr>
                              <w:rPr>
                                <w:color w:val="FFFFFF"/>
                                <w:sz w:val="18"/>
                                <w:szCs w:val="18"/>
                              </w:rPr>
                            </w:pPr>
                            <w:r>
                              <w:rPr>
                                <w:rFonts w:ascii="Arial" w:hAnsi="Arial" w:cs="Arial"/>
                                <w:b/>
                                <w:color w:val="FFFFFF"/>
                                <w:sz w:val="28"/>
                                <w:szCs w:val="20"/>
                              </w:rPr>
                              <w:t>11,824</w:t>
                            </w:r>
                            <w:r w:rsidRPr="00445917">
                              <w:rPr>
                                <w:rFonts w:ascii="Arial" w:hAnsi="Arial" w:cs="Arial"/>
                                <w:b/>
                                <w:color w:val="FFFFFF"/>
                                <w:sz w:val="28"/>
                                <w:szCs w:val="20"/>
                              </w:rPr>
                              <w:br/>
                            </w:r>
                            <w:r w:rsidRPr="00445917">
                              <w:rPr>
                                <w:rFonts w:ascii="Arial" w:hAnsi="Arial" w:cs="Arial"/>
                                <w:color w:val="FFFFFF"/>
                                <w:sz w:val="20"/>
                                <w:szCs w:val="20"/>
                              </w:rPr>
                              <w:t>child deaths per year from exposure to cookstove smoke</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20" o:spid="_x0000_s1105" style="position:absolute;left:0;text-align:left;margin-left:382.4pt;margin-top:175.75pt;width:161pt;height:448.95pt;flip:x;z-index:25174732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" o:allowincell="f" fillcolor="#4f81bd" stroked="f" strokecolor="black [3213]" strokeweight="1.5pt">
                <v:shadow color="#f79646 [3209]" opacity=".5" offset="-15pt,0"/>
                <v:textbox inset="21.6pt,21.6pt,21.6pt,21.6pt">
                  <w:txbxContent>
                    <w:p w:rsidR="00633B8B" w:rsidRPr="00445917" w:rsidRDefault="00633B8B" w:rsidP="00930E88">
                      <w:pPr>
                        <w:rPr>
                          <w:rFonts w:ascii="Arial" w:hAnsi="Arial" w:cs="Arial"/>
                          <w:b/>
                          <w:color w:val="FFFFFF"/>
                          <w:sz w:val="24"/>
                          <w:szCs w:val="26"/>
                        </w:rPr>
                      </w:pPr>
                    </w:p>
                    <w:p w:rsidR="00633B8B" w:rsidRPr="00445917" w:rsidRDefault="00633B8B" w:rsidP="00930E88">
                      <w:pPr>
                        <w:rPr>
                          <w:rFonts w:ascii="Arial" w:hAnsi="Arial" w:cs="Arial"/>
                          <w:b/>
                          <w:color w:val="FFFFFF"/>
                          <w:sz w:val="24"/>
                          <w:szCs w:val="26"/>
                        </w:rPr>
                      </w:pPr>
                    </w:p>
                    <w:p w:rsidR="00633B8B" w:rsidRPr="00445917" w:rsidRDefault="00633B8B" w:rsidP="00930E88">
                      <w:pPr>
                        <w:rPr>
                          <w:rFonts w:ascii="Arial" w:hAnsi="Arial" w:cs="Arial"/>
                          <w:b/>
                          <w:color w:val="FFFFFF"/>
                          <w:sz w:val="24"/>
                          <w:szCs w:val="26"/>
                        </w:rPr>
                      </w:pPr>
                    </w:p>
                    <w:p w:rsidR="00633B8B" w:rsidRPr="00445917" w:rsidRDefault="00633B8B" w:rsidP="00930E88">
                      <w:pPr>
                        <w:rPr>
                          <w:rFonts w:ascii="Arial" w:hAnsi="Arial" w:cs="Arial"/>
                          <w:b/>
                          <w:color w:val="FFFFFF"/>
                          <w:sz w:val="24"/>
                          <w:szCs w:val="26"/>
                        </w:rPr>
                      </w:pPr>
                    </w:p>
                    <w:p w:rsidR="00633B8B" w:rsidRPr="00445917" w:rsidRDefault="00633B8B" w:rsidP="00930E88">
                      <w:pPr>
                        <w:jc w:val="center"/>
                        <w:rPr>
                          <w:rFonts w:ascii="Arial" w:hAnsi="Arial" w:cs="Arial"/>
                          <w:b/>
                          <w:color w:val="FFFFFF"/>
                          <w:sz w:val="24"/>
                          <w:szCs w:val="26"/>
                        </w:rPr>
                      </w:pPr>
                      <w:r w:rsidRPr="00445917">
                        <w:rPr>
                          <w:rFonts w:ascii="Arial" w:hAnsi="Arial" w:cs="Arial"/>
                          <w:b/>
                          <w:color w:val="FFFFFF"/>
                          <w:sz w:val="24"/>
                          <w:szCs w:val="26"/>
                        </w:rPr>
                        <w:t xml:space="preserve">By the Numbers: </w:t>
                      </w:r>
                      <w:r w:rsidRPr="00445917">
                        <w:rPr>
                          <w:rFonts w:ascii="Arial" w:hAnsi="Arial" w:cs="Arial"/>
                          <w:b/>
                          <w:color w:val="FFFFFF"/>
                          <w:sz w:val="24"/>
                          <w:szCs w:val="26"/>
                        </w:rPr>
                        <w:br/>
                      </w:r>
                      <w:r>
                        <w:rPr>
                          <w:rFonts w:ascii="Arial" w:hAnsi="Arial" w:cs="Arial"/>
                          <w:b/>
                          <w:color w:val="FFFFFF"/>
                          <w:sz w:val="24"/>
                          <w:szCs w:val="26"/>
                        </w:rPr>
                        <w:t>Burkina Faso</w:t>
                      </w:r>
                    </w:p>
                    <w:p w:rsidR="00633B8B" w:rsidRPr="00445917" w:rsidRDefault="00633B8B" w:rsidP="00B03A35">
                      <w:pPr>
                        <w:rPr>
                          <w:rFonts w:ascii="Arial" w:hAnsi="Arial" w:cs="Arial"/>
                          <w:color w:val="FFFFFF"/>
                          <w:sz w:val="20"/>
                          <w:szCs w:val="20"/>
                        </w:rPr>
                      </w:pPr>
                      <w:r>
                        <w:rPr>
                          <w:rFonts w:ascii="Arial" w:hAnsi="Arial" w:cs="Arial"/>
                          <w:b/>
                          <w:color w:val="FFFFFF"/>
                          <w:sz w:val="28"/>
                          <w:szCs w:val="20"/>
                        </w:rPr>
                        <w:t>95</w:t>
                      </w:r>
                      <w:r w:rsidRPr="00445917">
                        <w:rPr>
                          <w:rFonts w:ascii="Arial" w:hAnsi="Arial" w:cs="Arial"/>
                          <w:b/>
                          <w:color w:val="FFFFFF"/>
                          <w:sz w:val="28"/>
                          <w:szCs w:val="20"/>
                        </w:rPr>
                        <w:t>%</w:t>
                      </w:r>
                      <w:r w:rsidRPr="00445917">
                        <w:rPr>
                          <w:rFonts w:ascii="Arial" w:hAnsi="Arial" w:cs="Arial"/>
                          <w:color w:val="FFFFFF"/>
                          <w:sz w:val="28"/>
                          <w:szCs w:val="20"/>
                        </w:rPr>
                        <w:br/>
                      </w:r>
                      <w:r w:rsidRPr="00445917">
                        <w:rPr>
                          <w:rFonts w:ascii="Arial" w:hAnsi="Arial" w:cs="Arial"/>
                          <w:color w:val="FFFFFF"/>
                          <w:sz w:val="20"/>
                          <w:szCs w:val="20"/>
                        </w:rPr>
                        <w:t xml:space="preserve">percentage of population that relies on solid fuels </w:t>
                      </w:r>
                    </w:p>
                    <w:p w:rsidR="00633B8B" w:rsidRPr="00445917" w:rsidRDefault="00633B8B" w:rsidP="00B03A35">
                      <w:pPr>
                        <w:rPr>
                          <w:rFonts w:ascii="Arial" w:hAnsi="Arial" w:cs="Arial"/>
                          <w:color w:val="FFFFFF"/>
                          <w:sz w:val="20"/>
                          <w:szCs w:val="20"/>
                        </w:rPr>
                      </w:pPr>
                      <w:r>
                        <w:rPr>
                          <w:rFonts w:ascii="Arial" w:hAnsi="Arial" w:cs="Arial"/>
                          <w:b/>
                          <w:color w:val="FFFFFF"/>
                          <w:sz w:val="28"/>
                          <w:szCs w:val="20"/>
                        </w:rPr>
                        <w:t>12.8</w:t>
                      </w:r>
                      <w:r w:rsidRPr="00445917">
                        <w:rPr>
                          <w:rFonts w:ascii="Arial" w:hAnsi="Arial" w:cs="Arial"/>
                          <w:b/>
                          <w:color w:val="FFFFFF"/>
                          <w:sz w:val="28"/>
                          <w:szCs w:val="20"/>
                        </w:rPr>
                        <w:t xml:space="preserve"> million</w:t>
                      </w:r>
                      <w:r w:rsidRPr="00445917">
                        <w:rPr>
                          <w:rFonts w:ascii="Arial" w:hAnsi="Arial" w:cs="Arial"/>
                          <w:color w:val="FFFFFF"/>
                          <w:sz w:val="28"/>
                          <w:szCs w:val="20"/>
                        </w:rPr>
                        <w:br/>
                      </w:r>
                      <w:r w:rsidRPr="00445917">
                        <w:rPr>
                          <w:rFonts w:ascii="Arial" w:hAnsi="Arial" w:cs="Arial"/>
                          <w:color w:val="FFFFFF"/>
                          <w:sz w:val="20"/>
                          <w:szCs w:val="20"/>
                        </w:rPr>
                        <w:t xml:space="preserve">people affected </w:t>
                      </w:r>
                    </w:p>
                    <w:p w:rsidR="00633B8B" w:rsidRPr="00445917" w:rsidRDefault="00633B8B" w:rsidP="00B03A35">
                      <w:pPr>
                        <w:rPr>
                          <w:rFonts w:ascii="Arial" w:hAnsi="Arial" w:cs="Arial"/>
                          <w:color w:val="FFFFFF"/>
                          <w:sz w:val="20"/>
                          <w:szCs w:val="20"/>
                        </w:rPr>
                      </w:pPr>
                      <w:r>
                        <w:rPr>
                          <w:rFonts w:ascii="Arial" w:hAnsi="Arial" w:cs="Arial"/>
                          <w:b/>
                          <w:color w:val="FFFFFF"/>
                          <w:sz w:val="28"/>
                          <w:szCs w:val="20"/>
                        </w:rPr>
                        <w:t>2.4 million</w:t>
                      </w:r>
                      <w:r w:rsidRPr="00445917">
                        <w:rPr>
                          <w:rFonts w:ascii="Arial" w:hAnsi="Arial" w:cs="Arial"/>
                          <w:color w:val="FFFFFF"/>
                          <w:sz w:val="20"/>
                          <w:szCs w:val="20"/>
                        </w:rPr>
                        <w:t xml:space="preserve"> </w:t>
                      </w:r>
                      <w:r w:rsidRPr="00445917">
                        <w:rPr>
                          <w:rFonts w:ascii="Arial" w:hAnsi="Arial" w:cs="Arial"/>
                          <w:color w:val="FFFFFF"/>
                          <w:sz w:val="20"/>
                          <w:szCs w:val="20"/>
                        </w:rPr>
                        <w:br/>
                      </w:r>
                      <w:proofErr w:type="gramStart"/>
                      <w:r w:rsidRPr="00445917">
                        <w:rPr>
                          <w:rFonts w:ascii="Arial" w:hAnsi="Arial" w:cs="Arial"/>
                          <w:color w:val="FFFFFF"/>
                          <w:sz w:val="20"/>
                          <w:szCs w:val="20"/>
                        </w:rPr>
                        <w:t>households</w:t>
                      </w:r>
                      <w:proofErr w:type="gramEnd"/>
                      <w:r w:rsidRPr="00445917">
                        <w:rPr>
                          <w:rFonts w:ascii="Arial" w:hAnsi="Arial" w:cs="Arial"/>
                          <w:color w:val="FFFFFF"/>
                          <w:sz w:val="20"/>
                          <w:szCs w:val="20"/>
                        </w:rPr>
                        <w:t xml:space="preserve"> affected </w:t>
                      </w:r>
                    </w:p>
                    <w:p w:rsidR="00633B8B" w:rsidRPr="00445917" w:rsidRDefault="00633B8B" w:rsidP="00B03A35">
                      <w:pPr>
                        <w:rPr>
                          <w:rFonts w:ascii="Arial" w:hAnsi="Arial" w:cs="Arial"/>
                          <w:color w:val="FFFFFF"/>
                          <w:sz w:val="20"/>
                          <w:szCs w:val="20"/>
                        </w:rPr>
                      </w:pPr>
                      <w:r>
                        <w:rPr>
                          <w:rFonts w:ascii="Arial" w:hAnsi="Arial" w:cs="Arial"/>
                          <w:b/>
                          <w:color w:val="FFFFFF"/>
                          <w:sz w:val="28"/>
                          <w:szCs w:val="20"/>
                        </w:rPr>
                        <w:t>16,086</w:t>
                      </w:r>
                      <w:r w:rsidRPr="00445917">
                        <w:rPr>
                          <w:rFonts w:ascii="Arial" w:hAnsi="Arial" w:cs="Arial"/>
                          <w:color w:val="FFFFFF"/>
                          <w:sz w:val="28"/>
                          <w:szCs w:val="20"/>
                        </w:rPr>
                        <w:br/>
                      </w:r>
                      <w:r w:rsidRPr="00445917">
                        <w:rPr>
                          <w:rFonts w:ascii="Arial" w:hAnsi="Arial" w:cs="Arial"/>
                          <w:color w:val="FFFFFF"/>
                          <w:sz w:val="20"/>
                          <w:szCs w:val="20"/>
                        </w:rPr>
                        <w:t>deaths per year from exposure to cookstove smoke</w:t>
                      </w:r>
                    </w:p>
                    <w:p w:rsidR="00633B8B" w:rsidRPr="00445917" w:rsidRDefault="00633B8B" w:rsidP="00930E88">
                      <w:pPr>
                        <w:rPr>
                          <w:color w:val="FFFFFF"/>
                          <w:sz w:val="18"/>
                          <w:szCs w:val="18"/>
                        </w:rPr>
                      </w:pPr>
                      <w:r>
                        <w:rPr>
                          <w:rFonts w:ascii="Arial" w:hAnsi="Arial" w:cs="Arial"/>
                          <w:b/>
                          <w:color w:val="FFFFFF"/>
                          <w:sz w:val="28"/>
                          <w:szCs w:val="20"/>
                        </w:rPr>
                        <w:t>11,824</w:t>
                      </w:r>
                      <w:r w:rsidRPr="00445917">
                        <w:rPr>
                          <w:rFonts w:ascii="Arial" w:hAnsi="Arial" w:cs="Arial"/>
                          <w:b/>
                          <w:color w:val="FFFFFF"/>
                          <w:sz w:val="28"/>
                          <w:szCs w:val="20"/>
                        </w:rPr>
                        <w:br/>
                      </w:r>
                      <w:r w:rsidRPr="00445917">
                        <w:rPr>
                          <w:rFonts w:ascii="Arial" w:hAnsi="Arial" w:cs="Arial"/>
                          <w:color w:val="FFFFFF"/>
                          <w:sz w:val="20"/>
                          <w:szCs w:val="20"/>
                        </w:rPr>
                        <w:t>child deaths per year from exposure to cookstove smoke</w:t>
                      </w:r>
                    </w:p>
                  </w:txbxContent>
                </v:textbox>
                <w10:wrap type="square" anchorx="page" anchory="page"/>
              </v:rect>
            </w:pict>
          </mc:Fallback>
        </mc:AlternateContent>
      </w:r>
    </w:p>
    <w:p w:rsidR="00930E88" w:rsidRPr="00B03A35" w:rsidRDefault="00930E88" w:rsidP="00930E88">
      <w:pPr>
        <w:pStyle w:val="Heading2"/>
        <w:spacing w:before="0" w:line="240" w:lineRule="auto"/>
        <w:jc w:val="center"/>
        <w:rPr>
          <w:color w:val="auto"/>
        </w:rPr>
      </w:pPr>
      <w:bookmarkStart w:id="118" w:name="_Cookstoves_in_El"/>
      <w:bookmarkEnd w:id="118"/>
      <w:r w:rsidRPr="00B03A35">
        <w:rPr>
          <w:color w:val="auto"/>
        </w:rPr>
        <w:t xml:space="preserve">Cookstoves in </w:t>
      </w:r>
      <w:r w:rsidR="00B03A35" w:rsidRPr="00B03A35">
        <w:rPr>
          <w:color w:val="auto"/>
        </w:rPr>
        <w:t>Burkina Faso</w:t>
      </w:r>
    </w:p>
    <w:p w:rsidR="00930E88" w:rsidRPr="00B03A35" w:rsidRDefault="00B03A35" w:rsidP="00930E88">
      <w:pPr>
        <w:pStyle w:val="Heading2"/>
        <w:spacing w:before="0" w:line="240" w:lineRule="auto"/>
        <w:rPr>
          <w:color w:val="auto"/>
          <w:sz w:val="22"/>
          <w:szCs w:val="22"/>
        </w:rPr>
      </w:pPr>
      <w:r w:rsidRPr="00B03A35">
        <w:rPr>
          <w:noProof/>
        </w:rPr>
        <w:drawing>
          <wp:anchor distT="0" distB="0" distL="114300" distR="114300" simplePos="0" relativeHeight="251813888" behindDoc="0" locked="0" layoutInCell="1" allowOverlap="1" wp14:anchorId="481903EF" wp14:editId="02B8B4DB">
            <wp:simplePos x="0" y="0"/>
            <wp:positionH relativeFrom="column">
              <wp:posOffset>4596691</wp:posOffset>
            </wp:positionH>
            <wp:positionV relativeFrom="paragraph">
              <wp:posOffset>80126</wp:posOffset>
            </wp:positionV>
            <wp:extent cx="1239413" cy="1201582"/>
            <wp:effectExtent l="19050" t="19050" r="18415" b="17780"/>
            <wp:wrapNone/>
            <wp:docPr id="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a.gov/library/publications/the-world-factbook/graphics/locator/cam/es_large_locator.gif"/>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239413" cy="120158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930E88" w:rsidRPr="00B03A35" w:rsidRDefault="00930E88" w:rsidP="00930E88">
      <w:pPr>
        <w:pStyle w:val="Heading2"/>
        <w:spacing w:before="0" w:line="240" w:lineRule="auto"/>
        <w:rPr>
          <w:color w:val="auto"/>
          <w:sz w:val="20"/>
          <w:szCs w:val="22"/>
        </w:rPr>
      </w:pPr>
      <w:r w:rsidRPr="00B03A35">
        <w:rPr>
          <w:rFonts w:cs="Arial"/>
          <w:i/>
          <w:color w:val="auto"/>
          <w:sz w:val="20"/>
          <w:szCs w:val="22"/>
        </w:rPr>
        <w:t>The Issue</w:t>
      </w:r>
    </w:p>
    <w:p w:rsidR="00930E88" w:rsidRPr="00B03A35" w:rsidRDefault="00930E88" w:rsidP="00930E88">
      <w:pPr>
        <w:spacing w:after="0" w:line="240" w:lineRule="auto"/>
        <w:jc w:val="both"/>
        <w:rPr>
          <w:rFonts w:ascii="Arial" w:hAnsi="Arial" w:cs="Arial"/>
          <w:b/>
          <w:i/>
          <w:sz w:val="20"/>
          <w:szCs w:val="20"/>
        </w:rPr>
      </w:pPr>
    </w:p>
    <w:p w:rsidR="00930E88" w:rsidRPr="00B03A35" w:rsidRDefault="00930E88" w:rsidP="00930E88">
      <w:pPr>
        <w:pStyle w:val="NormalWeb"/>
        <w:spacing w:before="0" w:beforeAutospacing="0" w:after="0" w:afterAutospacing="0"/>
        <w:jc w:val="both"/>
        <w:rPr>
          <w:rFonts w:ascii="Arial" w:hAnsi="Arial" w:cs="Arial"/>
          <w:color w:val="000000"/>
          <w:sz w:val="20"/>
          <w:szCs w:val="20"/>
          <w:shd w:val="clear" w:color="auto" w:fill="FFFFFF"/>
        </w:rPr>
      </w:pPr>
      <w:r w:rsidRPr="00B03A35">
        <w:rPr>
          <w:rFonts w:ascii="Arial" w:hAnsi="Arial" w:cs="Arial"/>
          <w:color w:val="000000"/>
          <w:sz w:val="20"/>
          <w:szCs w:val="20"/>
          <w:shd w:val="clear" w:color="auto" w:fill="FFFFFF"/>
        </w:rPr>
        <w:t>Exposure to smoke from traditional</w:t>
      </w:r>
      <w:r w:rsidRPr="00B03A35">
        <w:rPr>
          <w:rStyle w:val="apple-converted-space"/>
          <w:rFonts w:ascii="Arial" w:eastAsia="Calibri" w:hAnsi="Arial" w:cs="Arial"/>
          <w:color w:val="000000"/>
          <w:sz w:val="20"/>
          <w:szCs w:val="20"/>
          <w:shd w:val="clear" w:color="auto" w:fill="FFFFFF"/>
        </w:rPr>
        <w:t> </w:t>
      </w:r>
      <w:r w:rsidRPr="00B03A35">
        <w:rPr>
          <w:rFonts w:ascii="Arial" w:hAnsi="Arial" w:cs="Arial"/>
          <w:color w:val="000000"/>
          <w:sz w:val="20"/>
          <w:szCs w:val="20"/>
          <w:shd w:val="clear" w:color="auto" w:fill="FFFFFF"/>
        </w:rPr>
        <w:t>cookstoves</w:t>
      </w:r>
      <w:r w:rsidRPr="00B03A35">
        <w:rPr>
          <w:rStyle w:val="apple-converted-space"/>
          <w:rFonts w:ascii="Arial" w:eastAsia="Calibri" w:hAnsi="Arial" w:cs="Arial"/>
          <w:color w:val="000000"/>
          <w:sz w:val="20"/>
          <w:szCs w:val="20"/>
          <w:shd w:val="clear" w:color="auto" w:fill="FFFFFF"/>
        </w:rPr>
        <w:t> </w:t>
      </w:r>
      <w:r w:rsidRPr="00B03A35">
        <w:rPr>
          <w:rFonts w:ascii="Arial" w:hAnsi="Arial" w:cs="Arial"/>
          <w:color w:val="000000"/>
          <w:sz w:val="20"/>
          <w:szCs w:val="20"/>
          <w:shd w:val="clear" w:color="auto" w:fill="FFFFFF"/>
        </w:rPr>
        <w:t>and open fires - th</w:t>
      </w:r>
      <w:r w:rsidR="00B03A35">
        <w:rPr>
          <w:rFonts w:ascii="Arial" w:hAnsi="Arial" w:cs="Arial"/>
          <w:color w:val="000000"/>
          <w:sz w:val="20"/>
          <w:szCs w:val="20"/>
          <w:shd w:val="clear" w:color="auto" w:fill="FFFFFF"/>
        </w:rPr>
        <w:t xml:space="preserve">e primary means of cooking for </w:t>
      </w:r>
      <w:r w:rsidRPr="00B03A35">
        <w:rPr>
          <w:rFonts w:ascii="Arial" w:hAnsi="Arial" w:cs="Arial"/>
          <w:color w:val="000000"/>
          <w:sz w:val="20"/>
          <w:szCs w:val="20"/>
          <w:shd w:val="clear" w:color="auto" w:fill="FFFFFF"/>
        </w:rPr>
        <w:t xml:space="preserve">more than three billion people in the developing world - causes nearly 4 million premature </w:t>
      </w:r>
      <w:r w:rsidR="00B03A35">
        <w:rPr>
          <w:rFonts w:ascii="Arial" w:hAnsi="Arial" w:cs="Arial"/>
          <w:color w:val="000000"/>
          <w:sz w:val="20"/>
          <w:szCs w:val="20"/>
          <w:shd w:val="clear" w:color="auto" w:fill="FFFFFF"/>
        </w:rPr>
        <w:t>deaths annually, including 16,086</w:t>
      </w:r>
      <w:r w:rsidRPr="00B03A35">
        <w:rPr>
          <w:rFonts w:ascii="Arial" w:hAnsi="Arial" w:cs="Arial"/>
          <w:color w:val="000000"/>
          <w:sz w:val="20"/>
          <w:szCs w:val="20"/>
          <w:shd w:val="clear" w:color="auto" w:fill="FFFFFF"/>
        </w:rPr>
        <w:t xml:space="preserve"> deaths in </w:t>
      </w:r>
      <w:r w:rsidR="00B03A35" w:rsidRPr="00B03A35">
        <w:rPr>
          <w:rFonts w:ascii="Arial" w:hAnsi="Arial" w:cs="Arial"/>
          <w:color w:val="000000"/>
          <w:sz w:val="20"/>
          <w:szCs w:val="20"/>
          <w:shd w:val="clear" w:color="auto" w:fill="FFFFFF"/>
        </w:rPr>
        <w:t>Burkina Faso</w:t>
      </w:r>
      <w:r w:rsidRPr="00B03A35">
        <w:rPr>
          <w:rFonts w:ascii="Arial" w:hAnsi="Arial" w:cs="Arial"/>
          <w:color w:val="000000"/>
          <w:sz w:val="20"/>
          <w:szCs w:val="20"/>
          <w:shd w:val="clear" w:color="auto" w:fill="FFFFFF"/>
        </w:rPr>
        <w:t xml:space="preserve"> every year. </w:t>
      </w:r>
    </w:p>
    <w:p w:rsidR="00930E88" w:rsidRPr="00B03A35" w:rsidRDefault="00930E88" w:rsidP="00930E88">
      <w:pPr>
        <w:pStyle w:val="NormalWeb"/>
        <w:spacing w:before="0" w:beforeAutospacing="0" w:after="0" w:afterAutospacing="0"/>
        <w:jc w:val="both"/>
        <w:rPr>
          <w:rFonts w:ascii="Arial" w:hAnsi="Arial" w:cs="Arial"/>
          <w:color w:val="000000"/>
          <w:sz w:val="20"/>
          <w:szCs w:val="20"/>
          <w:shd w:val="clear" w:color="auto" w:fill="FFFFFF"/>
        </w:rPr>
      </w:pPr>
    </w:p>
    <w:p w:rsidR="00930E88" w:rsidRPr="00B03A35" w:rsidRDefault="00930E88" w:rsidP="00930E88">
      <w:pPr>
        <w:pStyle w:val="NormalWeb"/>
        <w:spacing w:before="0" w:beforeAutospacing="0" w:after="0" w:afterAutospacing="0"/>
        <w:jc w:val="both"/>
        <w:rPr>
          <w:rFonts w:ascii="Arial" w:hAnsi="Arial" w:cs="Arial"/>
          <w:color w:val="000000"/>
          <w:sz w:val="20"/>
          <w:szCs w:val="20"/>
          <w:shd w:val="clear" w:color="auto" w:fill="FFFFFF"/>
        </w:rPr>
      </w:pPr>
      <w:r w:rsidRPr="00B03A35">
        <w:rPr>
          <w:rFonts w:ascii="Arial" w:hAnsi="Arial" w:cs="Arial"/>
          <w:color w:val="000000"/>
          <w:sz w:val="20"/>
          <w:szCs w:val="20"/>
          <w:shd w:val="clear" w:color="auto" w:fill="FFFFFF"/>
        </w:rPr>
        <w:t xml:space="preserve">Household air pollution (HAP) contributes to a range of chronic illnesses and acute health impacts such as lower respiratory infections (ALRI), chronic obstructive pulmonary disease (COPD), adverse pregnancy outcomes, emphysema, cataracts, lung cancer, bronchitis, ischemic heart disease, cerebrovascular disease, and low birth weight. Women and young children are the most affected by the health problems associated with exposure to HAP, with many women and children in </w:t>
      </w:r>
      <w:r w:rsidR="00B03A35" w:rsidRPr="00B03A35">
        <w:rPr>
          <w:rFonts w:ascii="Arial" w:hAnsi="Arial" w:cs="Arial"/>
          <w:color w:val="000000"/>
          <w:sz w:val="20"/>
          <w:szCs w:val="20"/>
          <w:shd w:val="clear" w:color="auto" w:fill="FFFFFF"/>
        </w:rPr>
        <w:t>Burkina Faso</w:t>
      </w:r>
      <w:r w:rsidRPr="00B03A35">
        <w:rPr>
          <w:rFonts w:ascii="Arial" w:hAnsi="Arial" w:cs="Arial"/>
          <w:color w:val="000000"/>
          <w:sz w:val="20"/>
          <w:szCs w:val="20"/>
          <w:shd w:val="clear" w:color="auto" w:fill="FFFFFF"/>
        </w:rPr>
        <w:t xml:space="preserve"> dying every year as a result of acute lower respiratory infections, including pneumonia, caused by the use of solid fuels. </w:t>
      </w:r>
    </w:p>
    <w:p w:rsidR="00930E88" w:rsidRPr="00B03A35" w:rsidRDefault="00930E88" w:rsidP="00930E88">
      <w:pPr>
        <w:pStyle w:val="NormalWeb"/>
        <w:spacing w:before="0" w:beforeAutospacing="0" w:after="0" w:afterAutospacing="0"/>
        <w:jc w:val="both"/>
        <w:rPr>
          <w:rFonts w:ascii="Arial" w:hAnsi="Arial" w:cs="Arial"/>
          <w:color w:val="000000"/>
          <w:sz w:val="20"/>
          <w:szCs w:val="20"/>
          <w:shd w:val="clear" w:color="auto" w:fill="FFFFFF"/>
        </w:rPr>
      </w:pPr>
    </w:p>
    <w:p w:rsidR="00930E88" w:rsidRPr="00B03A35" w:rsidRDefault="00930E88" w:rsidP="00930E88">
      <w:pPr>
        <w:pStyle w:val="NormalWeb"/>
        <w:spacing w:before="0" w:beforeAutospacing="0" w:after="0" w:afterAutospacing="0"/>
        <w:jc w:val="both"/>
      </w:pPr>
      <w:r w:rsidRPr="00B03A35">
        <w:rPr>
          <w:rFonts w:ascii="Arial" w:hAnsi="Arial" w:cs="Arial"/>
          <w:color w:val="000000"/>
          <w:sz w:val="20"/>
          <w:szCs w:val="20"/>
          <w:shd w:val="clear" w:color="auto" w:fill="FFFFFF"/>
        </w:rPr>
        <w:t xml:space="preserve">Reliance on biomass for cooking increases pressures on local natural resources and forces women and children to spend many hours each week collecting wood. In </w:t>
      </w:r>
      <w:r w:rsidR="00B03A35" w:rsidRPr="00B03A35">
        <w:rPr>
          <w:rFonts w:ascii="Arial" w:hAnsi="Arial" w:cs="Arial"/>
          <w:color w:val="000000"/>
          <w:sz w:val="20"/>
          <w:szCs w:val="20"/>
          <w:shd w:val="clear" w:color="auto" w:fill="FFFFFF"/>
        </w:rPr>
        <w:t>Burkina Faso</w:t>
      </w:r>
      <w:r w:rsidR="00B03A35">
        <w:rPr>
          <w:rFonts w:ascii="Arial" w:hAnsi="Arial" w:cs="Arial"/>
          <w:color w:val="000000"/>
          <w:sz w:val="20"/>
          <w:szCs w:val="20"/>
          <w:shd w:val="clear" w:color="auto" w:fill="FFFFFF"/>
        </w:rPr>
        <w:t>, 88</w:t>
      </w:r>
      <w:r w:rsidRPr="00B03A35">
        <w:rPr>
          <w:rFonts w:ascii="Arial" w:hAnsi="Arial" w:cs="Arial"/>
          <w:color w:val="000000"/>
          <w:sz w:val="20"/>
          <w:szCs w:val="20"/>
          <w:shd w:val="clear" w:color="auto" w:fill="FFFFFF"/>
        </w:rPr>
        <w:t>% of households rely on fuelwood for their household cooking needs, contributing to environmental deforestation and desertification. Inefficient cookstoves also contribute to climate change through emissions of greenhouse gases such as carbon dioxide and aerosols such as black carbon.</w:t>
      </w:r>
      <w:r w:rsidRPr="00B03A35">
        <w:br/>
      </w:r>
    </w:p>
    <w:p w:rsidR="00930E88" w:rsidRPr="00B03A35" w:rsidRDefault="00930E88" w:rsidP="00930E88">
      <w:pPr>
        <w:spacing w:after="0" w:line="240" w:lineRule="auto"/>
        <w:jc w:val="both"/>
        <w:rPr>
          <w:rFonts w:ascii="Arial" w:hAnsi="Arial" w:cs="Arial"/>
          <w:b/>
          <w:i/>
        </w:rPr>
      </w:pPr>
      <w:r w:rsidRPr="00B03A35">
        <w:rPr>
          <w:rFonts w:ascii="Arial" w:hAnsi="Arial" w:cs="Arial"/>
          <w:b/>
          <w:i/>
          <w:sz w:val="20"/>
        </w:rPr>
        <w:t>The Solution</w:t>
      </w:r>
    </w:p>
    <w:p w:rsidR="00930E88" w:rsidRPr="00B03A35" w:rsidRDefault="00930E88" w:rsidP="00930E88">
      <w:pPr>
        <w:spacing w:after="0" w:line="240" w:lineRule="auto"/>
        <w:jc w:val="both"/>
        <w:rPr>
          <w:rFonts w:ascii="Arial" w:hAnsi="Arial" w:cs="Arial"/>
          <w:sz w:val="20"/>
          <w:szCs w:val="20"/>
        </w:rPr>
      </w:pPr>
    </w:p>
    <w:p w:rsidR="00930E88" w:rsidRPr="00B03A35" w:rsidRDefault="00930E88" w:rsidP="00930E88">
      <w:pPr>
        <w:spacing w:after="0" w:line="240" w:lineRule="auto"/>
        <w:jc w:val="both"/>
        <w:rPr>
          <w:rFonts w:ascii="Arial" w:hAnsi="Arial" w:cs="Arial"/>
          <w:sz w:val="20"/>
          <w:szCs w:val="20"/>
        </w:rPr>
      </w:pPr>
      <w:r w:rsidRPr="00B03A35">
        <w:rPr>
          <w:rFonts w:ascii="Arial" w:hAnsi="Arial" w:cs="Arial"/>
          <w:sz w:val="20"/>
          <w:szCs w:val="20"/>
        </w:rPr>
        <w:t xml:space="preserve">The use of clean, safe, efficient, and affordable cookstoves can dramatically reduce fuel consumption and exposure to harmful cookstove smoke, can provide myriad economic opportunities for the people of </w:t>
      </w:r>
      <w:r w:rsidR="00B03A35" w:rsidRPr="00B03A35">
        <w:rPr>
          <w:rFonts w:ascii="Arial" w:hAnsi="Arial" w:cs="Arial"/>
          <w:sz w:val="20"/>
          <w:szCs w:val="20"/>
        </w:rPr>
        <w:t>Burkina Faso</w:t>
      </w:r>
      <w:r w:rsidRPr="00B03A35">
        <w:rPr>
          <w:rFonts w:ascii="Arial" w:hAnsi="Arial" w:cs="Arial"/>
          <w:sz w:val="20"/>
          <w:szCs w:val="20"/>
        </w:rPr>
        <w:t>, and can help reduce deforestation. More efficient stoves also reduce the time people need to spend collecting fuel, allowing greater time to devote to income generating activities or schoolwork.</w:t>
      </w:r>
    </w:p>
    <w:p w:rsidR="00930E88" w:rsidRPr="00B03A35" w:rsidRDefault="00930E88" w:rsidP="00930E88">
      <w:pPr>
        <w:spacing w:after="0" w:line="240" w:lineRule="auto"/>
        <w:jc w:val="both"/>
        <w:rPr>
          <w:rFonts w:ascii="Arial" w:hAnsi="Arial" w:cs="Arial"/>
          <w:sz w:val="20"/>
          <w:szCs w:val="20"/>
        </w:rPr>
      </w:pPr>
    </w:p>
    <w:p w:rsidR="00930E88" w:rsidRPr="00B03A35" w:rsidRDefault="00B03A35" w:rsidP="00930E88">
      <w:pPr>
        <w:spacing w:after="0" w:line="240" w:lineRule="auto"/>
        <w:jc w:val="both"/>
        <w:rPr>
          <w:rFonts w:ascii="Arial" w:hAnsi="Arial" w:cs="Arial"/>
          <w:sz w:val="20"/>
          <w:szCs w:val="20"/>
        </w:rPr>
      </w:pPr>
      <w:r w:rsidRPr="00B03A35">
        <w:rPr>
          <w:noProof/>
        </w:rPr>
        <w:drawing>
          <wp:anchor distT="0" distB="0" distL="114300" distR="114300" simplePos="0" relativeHeight="251817984" behindDoc="0" locked="0" layoutInCell="1" allowOverlap="1" wp14:anchorId="0D58937C" wp14:editId="1A1EBE70">
            <wp:simplePos x="0" y="0"/>
            <wp:positionH relativeFrom="column">
              <wp:posOffset>4170680</wp:posOffset>
            </wp:positionH>
            <wp:positionV relativeFrom="paragraph">
              <wp:posOffset>244475</wp:posOffset>
            </wp:positionV>
            <wp:extent cx="2044700" cy="1005205"/>
            <wp:effectExtent l="0" t="0" r="0" b="4445"/>
            <wp:wrapSquare wrapText="bothSides"/>
            <wp:docPr id="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 Salvador"/>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8109" r="-17464"/>
                    <a:stretch/>
                  </pic:blipFill>
                  <pic:spPr bwMode="auto">
                    <a:xfrm>
                      <a:off x="0" y="0"/>
                      <a:ext cx="2044700" cy="1005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30E88" w:rsidRPr="00B03A35">
        <w:rPr>
          <w:rFonts w:ascii="Arial" w:hAnsi="Arial" w:cs="Arial"/>
          <w:sz w:val="20"/>
          <w:szCs w:val="20"/>
        </w:rPr>
        <w:t xml:space="preserve">In </w:t>
      </w:r>
      <w:r w:rsidRPr="00B03A35">
        <w:rPr>
          <w:rFonts w:ascii="Arial" w:hAnsi="Arial" w:cs="Arial"/>
          <w:sz w:val="20"/>
          <w:szCs w:val="20"/>
        </w:rPr>
        <w:t>Burkina Faso</w:t>
      </w:r>
      <w:r w:rsidR="00930E88" w:rsidRPr="00B03A35">
        <w:rPr>
          <w:rFonts w:ascii="Arial" w:hAnsi="Arial" w:cs="Arial"/>
          <w:sz w:val="20"/>
          <w:szCs w:val="20"/>
        </w:rPr>
        <w:t xml:space="preserve">, the economic opportunities brought by clean cooking solutions could be transformational. The entire clean cookstove supply-chain could be a source of economic opportunity and job creation at the local level. Whether cookstoves are mass-production in a central location or produced locally, local business partners are needed for distribution, sales, and service of stoves, as well as supply of processed fuels where appropriate. A thriving global industry for clean cooking solutions will provide these benefits on a sustainable basis, providing jobs to many thousands of individuals. </w:t>
      </w:r>
    </w:p>
    <w:p w:rsidR="00930E88" w:rsidRPr="00B03A35" w:rsidRDefault="00930E88" w:rsidP="00930E88">
      <w:pPr>
        <w:rPr>
          <w:rFonts w:ascii="Arial" w:hAnsi="Arial" w:cs="Arial"/>
          <w:b/>
          <w:bCs/>
          <w:color w:val="2CCF00"/>
          <w:sz w:val="20"/>
          <w:szCs w:val="20"/>
        </w:rPr>
      </w:pPr>
      <w:r w:rsidRPr="00B03A35">
        <w:rPr>
          <w:rFonts w:ascii="Arial" w:hAnsi="Arial" w:cs="Arial"/>
          <w:b/>
          <w:bCs/>
          <w:noProof/>
          <w:color w:val="2CCF00"/>
          <w:sz w:val="20"/>
          <w:szCs w:val="20"/>
        </w:rPr>
        <w:lastRenderedPageBreak/>
        <w:drawing>
          <wp:anchor distT="0" distB="0" distL="114300" distR="114300" simplePos="0" relativeHeight="251759616" behindDoc="0" locked="0" layoutInCell="1" allowOverlap="1" wp14:anchorId="48704017" wp14:editId="1557A021">
            <wp:simplePos x="0" y="0"/>
            <wp:positionH relativeFrom="column">
              <wp:posOffset>2263775</wp:posOffset>
            </wp:positionH>
            <wp:positionV relativeFrom="paragraph">
              <wp:posOffset>-314325</wp:posOffset>
            </wp:positionV>
            <wp:extent cx="1914525" cy="1533525"/>
            <wp:effectExtent l="0" t="0" r="9525" b="9525"/>
            <wp:wrapNone/>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anchor>
        </w:drawing>
      </w:r>
      <w:r w:rsidRPr="00B03A35">
        <w:rPr>
          <w:rFonts w:ascii="Arial" w:hAnsi="Arial" w:cs="Arial"/>
          <w:b/>
          <w:bCs/>
          <w:noProof/>
          <w:color w:val="2CCF00"/>
          <w:sz w:val="20"/>
          <w:szCs w:val="20"/>
        </w:rPr>
        <w:drawing>
          <wp:anchor distT="0" distB="0" distL="114300" distR="114300" simplePos="0" relativeHeight="251758592" behindDoc="0" locked="0" layoutInCell="1" allowOverlap="1" wp14:anchorId="5DA6C96F" wp14:editId="628A910C">
            <wp:simplePos x="0" y="0"/>
            <wp:positionH relativeFrom="column">
              <wp:posOffset>187325</wp:posOffset>
            </wp:positionH>
            <wp:positionV relativeFrom="paragraph">
              <wp:posOffset>-314325</wp:posOffset>
            </wp:positionV>
            <wp:extent cx="1914525" cy="1533525"/>
            <wp:effectExtent l="0" t="0" r="9525" b="9525"/>
            <wp:wrapNone/>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anchor>
        </w:drawing>
      </w:r>
      <w:r w:rsidRPr="00B03A35">
        <w:rPr>
          <w:rFonts w:ascii="Arial" w:hAnsi="Arial" w:cs="Arial"/>
          <w:b/>
          <w:bCs/>
          <w:noProof/>
          <w:color w:val="2CCF00"/>
          <w:sz w:val="20"/>
          <w:szCs w:val="20"/>
        </w:rPr>
        <w:drawing>
          <wp:anchor distT="0" distB="0" distL="114300" distR="114300" simplePos="0" relativeHeight="251760640" behindDoc="0" locked="0" layoutInCell="1" allowOverlap="1" wp14:anchorId="78EB5E82" wp14:editId="7895A9AB">
            <wp:simplePos x="0" y="0"/>
            <wp:positionH relativeFrom="column">
              <wp:posOffset>4321175</wp:posOffset>
            </wp:positionH>
            <wp:positionV relativeFrom="paragraph">
              <wp:posOffset>-314325</wp:posOffset>
            </wp:positionV>
            <wp:extent cx="1914525" cy="1533525"/>
            <wp:effectExtent l="0" t="0" r="9525" b="9525"/>
            <wp:wrapNone/>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anchor>
        </w:drawing>
      </w:r>
    </w:p>
    <w:p w:rsidR="00930E88" w:rsidRPr="00B03A35" w:rsidRDefault="00930E88" w:rsidP="00930E88">
      <w:pPr>
        <w:rPr>
          <w:rFonts w:ascii="Arial" w:hAnsi="Arial" w:cs="Arial"/>
          <w:b/>
          <w:bCs/>
          <w:color w:val="2CCF00"/>
          <w:sz w:val="20"/>
          <w:szCs w:val="20"/>
        </w:rPr>
      </w:pPr>
    </w:p>
    <w:p w:rsidR="00930E88" w:rsidRPr="00B03A35" w:rsidRDefault="00930E88" w:rsidP="00930E88">
      <w:pPr>
        <w:autoSpaceDE w:val="0"/>
        <w:autoSpaceDN w:val="0"/>
        <w:adjustRightInd w:val="0"/>
        <w:spacing w:after="0" w:line="240" w:lineRule="auto"/>
        <w:rPr>
          <w:rFonts w:ascii="Arial" w:hAnsi="Arial" w:cs="Arial"/>
          <w:b/>
          <w:bCs/>
          <w:color w:val="2CCF00"/>
          <w:sz w:val="20"/>
          <w:szCs w:val="20"/>
        </w:rPr>
      </w:pPr>
    </w:p>
    <w:p w:rsidR="00930E88" w:rsidRPr="00B03A35" w:rsidRDefault="00930E88" w:rsidP="00930E88">
      <w:pPr>
        <w:autoSpaceDE w:val="0"/>
        <w:autoSpaceDN w:val="0"/>
        <w:adjustRightInd w:val="0"/>
        <w:spacing w:after="0" w:line="240" w:lineRule="auto"/>
        <w:rPr>
          <w:rFonts w:ascii="Arial" w:hAnsi="Arial" w:cs="Arial"/>
          <w:b/>
          <w:bCs/>
          <w:color w:val="2CCF00"/>
          <w:sz w:val="20"/>
          <w:szCs w:val="20"/>
        </w:rPr>
      </w:pPr>
    </w:p>
    <w:p w:rsidR="00930E88" w:rsidRPr="00B03A35" w:rsidRDefault="00930E88" w:rsidP="00930E88">
      <w:pPr>
        <w:autoSpaceDE w:val="0"/>
        <w:autoSpaceDN w:val="0"/>
        <w:adjustRightInd w:val="0"/>
        <w:spacing w:after="0" w:line="240" w:lineRule="auto"/>
        <w:rPr>
          <w:rFonts w:ascii="Arial" w:hAnsi="Arial" w:cs="Arial"/>
          <w:b/>
          <w:bCs/>
          <w:color w:val="2CCF00"/>
          <w:sz w:val="20"/>
          <w:szCs w:val="20"/>
        </w:rPr>
      </w:pPr>
    </w:p>
    <w:p w:rsidR="00930E88" w:rsidRPr="00B03A35" w:rsidRDefault="00930E88" w:rsidP="00930E88">
      <w:pPr>
        <w:autoSpaceDE w:val="0"/>
        <w:autoSpaceDN w:val="0"/>
        <w:adjustRightInd w:val="0"/>
        <w:spacing w:after="0" w:line="240" w:lineRule="auto"/>
        <w:rPr>
          <w:rFonts w:ascii="Arial" w:hAnsi="Arial" w:cs="Arial"/>
          <w:b/>
          <w:bCs/>
          <w:color w:val="2CCF00"/>
          <w:sz w:val="20"/>
          <w:szCs w:val="20"/>
        </w:rPr>
      </w:pPr>
    </w:p>
    <w:p w:rsidR="00930E88" w:rsidRPr="00B03A35" w:rsidRDefault="00930E88" w:rsidP="00930E88">
      <w:pPr>
        <w:autoSpaceDE w:val="0"/>
        <w:autoSpaceDN w:val="0"/>
        <w:adjustRightInd w:val="0"/>
        <w:spacing w:after="0" w:line="240" w:lineRule="auto"/>
        <w:rPr>
          <w:rFonts w:ascii="Arial" w:hAnsi="Arial" w:cs="Arial"/>
          <w:b/>
          <w:bCs/>
          <w:color w:val="2CCF00"/>
          <w:sz w:val="20"/>
          <w:szCs w:val="20"/>
        </w:rPr>
      </w:pPr>
    </w:p>
    <w:p w:rsidR="00930E88" w:rsidRPr="00B03A35" w:rsidRDefault="00930E88" w:rsidP="00930E88">
      <w:pPr>
        <w:autoSpaceDE w:val="0"/>
        <w:autoSpaceDN w:val="0"/>
        <w:adjustRightInd w:val="0"/>
        <w:spacing w:after="0" w:line="240" w:lineRule="auto"/>
        <w:jc w:val="center"/>
        <w:rPr>
          <w:rFonts w:ascii="Arial" w:hAnsi="Arial" w:cs="Arial"/>
          <w:b/>
          <w:bCs/>
          <w:sz w:val="26"/>
          <w:szCs w:val="26"/>
        </w:rPr>
      </w:pPr>
      <w:r w:rsidRPr="00B03A35">
        <w:rPr>
          <w:noProof/>
        </w:rPr>
        <mc:AlternateContent>
          <mc:Choice Requires="wps">
            <w:drawing>
              <wp:anchor distT="91440" distB="91440" distL="114300" distR="114300" simplePos="0" relativeHeight="251743232" behindDoc="0" locked="0" layoutInCell="0" allowOverlap="1" wp14:anchorId="209AFC7C" wp14:editId="74D4E228">
                <wp:simplePos x="0" y="0"/>
                <wp:positionH relativeFrom="page">
                  <wp:posOffset>4876800</wp:posOffset>
                </wp:positionH>
                <wp:positionV relativeFrom="page">
                  <wp:posOffset>2315210</wp:posOffset>
                </wp:positionV>
                <wp:extent cx="2044700" cy="5571490"/>
                <wp:effectExtent l="0" t="0" r="0" b="0"/>
                <wp:wrapSquare wrapText="bothSides"/>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4700" cy="5571490"/>
                        </a:xfrm>
                        <a:prstGeom prst="rect">
                          <a:avLst/>
                        </a:prstGeom>
                        <a:solidFill>
                          <a:srgbClr val="4F81BD">
                            <a:lumMod val="100000"/>
                            <a:lumOff val="0"/>
                          </a:srgb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633B8B" w:rsidRPr="007F6BD2" w:rsidRDefault="00633B8B" w:rsidP="00930E88">
                            <w:pPr>
                              <w:rPr>
                                <w:rFonts w:ascii="Arial" w:hAnsi="Arial" w:cs="Arial"/>
                                <w:b/>
                                <w:color w:val="FFFFFF"/>
                                <w:sz w:val="24"/>
                                <w:szCs w:val="26"/>
                              </w:rPr>
                            </w:pPr>
                          </w:p>
                          <w:p w:rsidR="00633B8B" w:rsidRDefault="00633B8B" w:rsidP="00930E88">
                            <w:pPr>
                              <w:rPr>
                                <w:rFonts w:ascii="Arial" w:hAnsi="Arial" w:cs="Arial"/>
                                <w:b/>
                                <w:color w:val="FFFFFF"/>
                                <w:sz w:val="24"/>
                                <w:szCs w:val="26"/>
                              </w:rPr>
                            </w:pPr>
                          </w:p>
                          <w:p w:rsidR="00633B8B" w:rsidRDefault="00633B8B" w:rsidP="00930E88">
                            <w:pPr>
                              <w:rPr>
                                <w:rFonts w:ascii="Arial" w:hAnsi="Arial" w:cs="Arial"/>
                                <w:b/>
                                <w:color w:val="FFFFFF"/>
                                <w:sz w:val="24"/>
                                <w:szCs w:val="26"/>
                              </w:rPr>
                            </w:pPr>
                          </w:p>
                          <w:p w:rsidR="00633B8B" w:rsidRPr="007F6BD2" w:rsidRDefault="00633B8B" w:rsidP="00930E88">
                            <w:pPr>
                              <w:rPr>
                                <w:rFonts w:ascii="Arial" w:hAnsi="Arial" w:cs="Arial"/>
                                <w:b/>
                                <w:color w:val="FFFFFF"/>
                                <w:sz w:val="24"/>
                                <w:szCs w:val="26"/>
                              </w:rPr>
                            </w:pPr>
                          </w:p>
                          <w:p w:rsidR="00633B8B" w:rsidRPr="007F6BD2" w:rsidRDefault="00633B8B" w:rsidP="00930E88">
                            <w:pPr>
                              <w:jc w:val="center"/>
                              <w:rPr>
                                <w:rFonts w:ascii="Arial" w:hAnsi="Arial" w:cs="Arial"/>
                                <w:b/>
                                <w:color w:val="FFFFFF"/>
                                <w:sz w:val="24"/>
                                <w:szCs w:val="26"/>
                              </w:rPr>
                            </w:pPr>
                            <w:r w:rsidRPr="007F6BD2">
                              <w:rPr>
                                <w:rFonts w:ascii="Arial" w:hAnsi="Arial" w:cs="Arial"/>
                                <w:b/>
                                <w:color w:val="FFFFFF"/>
                                <w:sz w:val="24"/>
                                <w:szCs w:val="26"/>
                              </w:rPr>
                              <w:t xml:space="preserve">By the Numbers: </w:t>
                            </w:r>
                            <w:r w:rsidRPr="007F6BD2">
                              <w:rPr>
                                <w:rFonts w:ascii="Arial" w:hAnsi="Arial" w:cs="Arial"/>
                                <w:b/>
                                <w:color w:val="FFFFFF"/>
                                <w:sz w:val="24"/>
                                <w:szCs w:val="26"/>
                              </w:rPr>
                              <w:br/>
                            </w:r>
                            <w:r>
                              <w:rPr>
                                <w:rFonts w:ascii="Arial" w:hAnsi="Arial" w:cs="Arial"/>
                                <w:b/>
                                <w:color w:val="FFFFFF"/>
                                <w:sz w:val="24"/>
                                <w:szCs w:val="26"/>
                              </w:rPr>
                              <w:t>Burkina Faso</w:t>
                            </w:r>
                          </w:p>
                          <w:p w:rsidR="00633B8B" w:rsidRPr="007F6BD2" w:rsidRDefault="00633B8B" w:rsidP="00B03A35">
                            <w:pPr>
                              <w:rPr>
                                <w:rFonts w:ascii="Arial" w:hAnsi="Arial" w:cs="Arial"/>
                                <w:color w:val="FFFFFF"/>
                                <w:sz w:val="20"/>
                                <w:szCs w:val="20"/>
                              </w:rPr>
                            </w:pPr>
                            <w:r>
                              <w:rPr>
                                <w:rFonts w:ascii="Arial" w:hAnsi="Arial" w:cs="Arial"/>
                                <w:b/>
                                <w:color w:val="FFFFFF"/>
                                <w:sz w:val="28"/>
                                <w:szCs w:val="20"/>
                              </w:rPr>
                              <w:t>95</w:t>
                            </w:r>
                            <w:r w:rsidRPr="00B07FFE">
                              <w:rPr>
                                <w:rFonts w:ascii="Arial" w:hAnsi="Arial" w:cs="Arial"/>
                                <w:b/>
                                <w:color w:val="FFFFFF"/>
                                <w:sz w:val="28"/>
                                <w:szCs w:val="20"/>
                              </w:rPr>
                              <w:t>%</w:t>
                            </w:r>
                            <w:r w:rsidRPr="007F6BD2">
                              <w:rPr>
                                <w:rFonts w:ascii="Arial" w:hAnsi="Arial" w:cs="Arial"/>
                                <w:color w:val="FFFFFF"/>
                                <w:sz w:val="28"/>
                                <w:szCs w:val="20"/>
                              </w:rPr>
                              <w:br/>
                            </w:r>
                            <w:r w:rsidRPr="007F6BD2">
                              <w:rPr>
                                <w:rFonts w:ascii="Arial" w:hAnsi="Arial" w:cs="Arial"/>
                                <w:color w:val="FFFFFF"/>
                                <w:sz w:val="20"/>
                                <w:szCs w:val="20"/>
                              </w:rPr>
                              <w:t xml:space="preserve">percentage using wood and charcoal for cooking </w:t>
                            </w:r>
                          </w:p>
                          <w:p w:rsidR="00633B8B" w:rsidRDefault="00633B8B" w:rsidP="00B03A35">
                            <w:pPr>
                              <w:rPr>
                                <w:rFonts w:ascii="Arial" w:hAnsi="Arial" w:cs="Arial"/>
                                <w:color w:val="FFFFFF"/>
                                <w:sz w:val="20"/>
                                <w:szCs w:val="20"/>
                              </w:rPr>
                            </w:pPr>
                            <w:r>
                              <w:rPr>
                                <w:rFonts w:ascii="Arial" w:hAnsi="Arial" w:cs="Arial"/>
                                <w:b/>
                                <w:color w:val="FFFFFF"/>
                                <w:sz w:val="28"/>
                                <w:szCs w:val="20"/>
                              </w:rPr>
                              <w:t>0.11</w:t>
                            </w:r>
                            <w:r w:rsidRPr="007F6BD2">
                              <w:rPr>
                                <w:rFonts w:ascii="Arial" w:hAnsi="Arial" w:cs="Arial"/>
                                <w:color w:val="FFFFFF"/>
                                <w:sz w:val="28"/>
                                <w:szCs w:val="20"/>
                              </w:rPr>
                              <w:br/>
                            </w:r>
                            <w:r w:rsidRPr="007F6BD2">
                              <w:rPr>
                                <w:rFonts w:ascii="Arial" w:hAnsi="Arial" w:cs="Arial"/>
                                <w:color w:val="FFFFFF"/>
                                <w:sz w:val="20"/>
                                <w:szCs w:val="20"/>
                              </w:rPr>
                              <w:t>carbon dioxide emissions (metric tons</w:t>
                            </w:r>
                            <w:r>
                              <w:rPr>
                                <w:rFonts w:ascii="Arial" w:hAnsi="Arial" w:cs="Arial"/>
                                <w:color w:val="FFFFFF"/>
                                <w:sz w:val="20"/>
                                <w:szCs w:val="20"/>
                              </w:rPr>
                              <w:t xml:space="preserve"> per capita</w:t>
                            </w:r>
                            <w:r w:rsidRPr="007F6BD2">
                              <w:rPr>
                                <w:rFonts w:ascii="Arial" w:hAnsi="Arial" w:cs="Arial"/>
                                <w:color w:val="FFFFFF"/>
                                <w:sz w:val="20"/>
                                <w:szCs w:val="20"/>
                              </w:rPr>
                              <w:t>)</w:t>
                            </w:r>
                          </w:p>
                          <w:p w:rsidR="00633B8B" w:rsidRDefault="00633B8B" w:rsidP="00B03A35">
                            <w:pPr>
                              <w:rPr>
                                <w:rFonts w:ascii="Arial" w:hAnsi="Arial" w:cs="Arial"/>
                                <w:color w:val="FFFFFF"/>
                                <w:sz w:val="20"/>
                                <w:szCs w:val="20"/>
                              </w:rPr>
                            </w:pPr>
                            <w:r>
                              <w:rPr>
                                <w:rFonts w:ascii="Arial" w:hAnsi="Arial" w:cs="Arial"/>
                                <w:b/>
                                <w:color w:val="FFFFFF"/>
                                <w:sz w:val="28"/>
                                <w:szCs w:val="20"/>
                              </w:rPr>
                              <w:t>9689.73</w:t>
                            </w:r>
                            <w:r w:rsidRPr="007F6BD2">
                              <w:rPr>
                                <w:rFonts w:ascii="Arial" w:hAnsi="Arial" w:cs="Arial"/>
                                <w:color w:val="FFFFFF"/>
                                <w:sz w:val="28"/>
                                <w:szCs w:val="20"/>
                              </w:rPr>
                              <w:br/>
                            </w:r>
                            <w:r>
                              <w:rPr>
                                <w:rFonts w:ascii="Arial" w:hAnsi="Arial" w:cs="Arial"/>
                                <w:color w:val="FFFFFF"/>
                                <w:sz w:val="20"/>
                                <w:szCs w:val="20"/>
                              </w:rPr>
                              <w:t xml:space="preserve">fuelwood consumption per thousand </w:t>
                            </w:r>
                            <w:r w:rsidRPr="005B5810">
                              <w:rPr>
                                <w:rFonts w:ascii="Arial" w:hAnsi="Arial" w:cs="Arial"/>
                                <w:color w:val="FFFFFF"/>
                                <w:sz w:val="20"/>
                                <w:szCs w:val="20"/>
                              </w:rPr>
                              <w:t>households (</w:t>
                            </w:r>
                            <w:r w:rsidRPr="005B5810">
                              <w:rPr>
                                <w:rStyle w:val="st"/>
                                <w:rFonts w:ascii="Arial" w:hAnsi="Arial" w:cs="Arial"/>
                                <w:color w:val="FFFFFF"/>
                                <w:sz w:val="20"/>
                                <w:szCs w:val="20"/>
                              </w:rPr>
                              <w:t>m³</w:t>
                            </w:r>
                            <w:r w:rsidRPr="005B5810">
                              <w:rPr>
                                <w:rFonts w:ascii="Arial" w:hAnsi="Arial" w:cs="Arial"/>
                                <w:color w:val="FFFFFF"/>
                                <w:sz w:val="20"/>
                                <w:szCs w:val="20"/>
                              </w:rPr>
                              <w:t>)</w:t>
                            </w:r>
                          </w:p>
                          <w:p w:rsidR="00633B8B" w:rsidRDefault="00633B8B" w:rsidP="00B03A35">
                            <w:pPr>
                              <w:rPr>
                                <w:rFonts w:ascii="Arial" w:hAnsi="Arial" w:cs="Arial"/>
                                <w:color w:val="FFFFFF"/>
                                <w:sz w:val="20"/>
                                <w:szCs w:val="20"/>
                              </w:rPr>
                            </w:pPr>
                            <w:r>
                              <w:rPr>
                                <w:rFonts w:ascii="Arial" w:hAnsi="Arial" w:cs="Arial"/>
                                <w:b/>
                                <w:color w:val="FFFFFF"/>
                                <w:sz w:val="28"/>
                                <w:szCs w:val="20"/>
                              </w:rPr>
                              <w:t>1.01%</w:t>
                            </w:r>
                            <w:r w:rsidRPr="007F6BD2">
                              <w:rPr>
                                <w:rFonts w:ascii="Arial" w:hAnsi="Arial" w:cs="Arial"/>
                                <w:color w:val="FFFFFF"/>
                                <w:sz w:val="28"/>
                                <w:szCs w:val="20"/>
                              </w:rPr>
                              <w:br/>
                            </w:r>
                            <w:r>
                              <w:rPr>
                                <w:rFonts w:ascii="Arial" w:hAnsi="Arial" w:cs="Arial"/>
                                <w:color w:val="FFFFFF"/>
                                <w:sz w:val="20"/>
                                <w:szCs w:val="20"/>
                              </w:rPr>
                              <w:t>average annual rate of deforestation (2000-2010)</w:t>
                            </w:r>
                            <w:r w:rsidRPr="001C4B73">
                              <w:rPr>
                                <w:rFonts w:ascii="Arial" w:hAnsi="Arial" w:cs="Arial"/>
                                <w:color w:val="FFFFFF"/>
                                <w:sz w:val="20"/>
                                <w:szCs w:val="20"/>
                              </w:rPr>
                              <w:t xml:space="preserve"> </w:t>
                            </w:r>
                          </w:p>
                          <w:p w:rsidR="00633B8B" w:rsidRPr="001C4B73" w:rsidRDefault="00633B8B" w:rsidP="00B03A35">
                            <w:pPr>
                              <w:rPr>
                                <w:rFonts w:ascii="Arial" w:hAnsi="Arial" w:cs="Arial"/>
                                <w:b/>
                                <w:color w:val="FFFFFF"/>
                                <w:sz w:val="20"/>
                                <w:szCs w:val="20"/>
                              </w:rPr>
                            </w:pPr>
                            <w:r>
                              <w:rPr>
                                <w:rFonts w:ascii="Arial" w:hAnsi="Arial" w:cs="Arial"/>
                                <w:b/>
                                <w:color w:val="FFFFFF"/>
                                <w:sz w:val="28"/>
                                <w:szCs w:val="20"/>
                              </w:rPr>
                              <w:t>20.6%</w:t>
                            </w:r>
                            <w:r w:rsidRPr="007F6BD2">
                              <w:rPr>
                                <w:rFonts w:ascii="Arial" w:hAnsi="Arial" w:cs="Arial"/>
                                <w:color w:val="FFFFFF"/>
                                <w:sz w:val="28"/>
                                <w:szCs w:val="20"/>
                              </w:rPr>
                              <w:br/>
                            </w:r>
                            <w:r>
                              <w:rPr>
                                <w:rFonts w:ascii="Arial" w:hAnsi="Arial" w:cs="Arial"/>
                                <w:color w:val="FFFFFF"/>
                                <w:sz w:val="20"/>
                                <w:szCs w:val="20"/>
                              </w:rPr>
                              <w:t>forested area</w:t>
                            </w:r>
                          </w:p>
                          <w:p w:rsidR="00633B8B" w:rsidRPr="001C4B73" w:rsidRDefault="00633B8B" w:rsidP="00B03A35">
                            <w:pPr>
                              <w:rPr>
                                <w:rFonts w:ascii="Arial" w:hAnsi="Arial" w:cs="Arial"/>
                                <w:b/>
                                <w:color w:val="FFFFFF"/>
                                <w:sz w:val="20"/>
                                <w:szCs w:val="20"/>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2" o:spid="_x0000_s1106" style="position:absolute;left:0;text-align:left;margin-left:384pt;margin-top:182.3pt;width:161pt;height:438.7pt;flip:x;z-index:25174323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" o:allowincell="f" fillcolor="#4f81bd" stroked="f" strokecolor="black [3213]" strokeweight="1.5pt">
                <v:shadow color="#f79646 [3209]" opacity=".5" offset="-15pt,0"/>
                <v:textbox inset="21.6pt,21.6pt,21.6pt,21.6pt">
                  <w:txbxContent>
                    <w:p w:rsidR="00633B8B" w:rsidRPr="007F6BD2" w:rsidRDefault="00633B8B" w:rsidP="00930E88">
                      <w:pPr>
                        <w:rPr>
                          <w:rFonts w:ascii="Arial" w:hAnsi="Arial" w:cs="Arial"/>
                          <w:b/>
                          <w:color w:val="FFFFFF"/>
                          <w:sz w:val="24"/>
                          <w:szCs w:val="26"/>
                        </w:rPr>
                      </w:pPr>
                    </w:p>
                    <w:p w:rsidR="00633B8B" w:rsidRDefault="00633B8B" w:rsidP="00930E88">
                      <w:pPr>
                        <w:rPr>
                          <w:rFonts w:ascii="Arial" w:hAnsi="Arial" w:cs="Arial"/>
                          <w:b/>
                          <w:color w:val="FFFFFF"/>
                          <w:sz w:val="24"/>
                          <w:szCs w:val="26"/>
                        </w:rPr>
                      </w:pPr>
                    </w:p>
                    <w:p w:rsidR="00633B8B" w:rsidRDefault="00633B8B" w:rsidP="00930E88">
                      <w:pPr>
                        <w:rPr>
                          <w:rFonts w:ascii="Arial" w:hAnsi="Arial" w:cs="Arial"/>
                          <w:b/>
                          <w:color w:val="FFFFFF"/>
                          <w:sz w:val="24"/>
                          <w:szCs w:val="26"/>
                        </w:rPr>
                      </w:pPr>
                    </w:p>
                    <w:p w:rsidR="00633B8B" w:rsidRPr="007F6BD2" w:rsidRDefault="00633B8B" w:rsidP="00930E88">
                      <w:pPr>
                        <w:rPr>
                          <w:rFonts w:ascii="Arial" w:hAnsi="Arial" w:cs="Arial"/>
                          <w:b/>
                          <w:color w:val="FFFFFF"/>
                          <w:sz w:val="24"/>
                          <w:szCs w:val="26"/>
                        </w:rPr>
                      </w:pPr>
                    </w:p>
                    <w:p w:rsidR="00633B8B" w:rsidRPr="007F6BD2" w:rsidRDefault="00633B8B" w:rsidP="00930E88">
                      <w:pPr>
                        <w:jc w:val="center"/>
                        <w:rPr>
                          <w:rFonts w:ascii="Arial" w:hAnsi="Arial" w:cs="Arial"/>
                          <w:b/>
                          <w:color w:val="FFFFFF"/>
                          <w:sz w:val="24"/>
                          <w:szCs w:val="26"/>
                        </w:rPr>
                      </w:pPr>
                      <w:r w:rsidRPr="007F6BD2">
                        <w:rPr>
                          <w:rFonts w:ascii="Arial" w:hAnsi="Arial" w:cs="Arial"/>
                          <w:b/>
                          <w:color w:val="FFFFFF"/>
                          <w:sz w:val="24"/>
                          <w:szCs w:val="26"/>
                        </w:rPr>
                        <w:t xml:space="preserve">By the Numbers: </w:t>
                      </w:r>
                      <w:r w:rsidRPr="007F6BD2">
                        <w:rPr>
                          <w:rFonts w:ascii="Arial" w:hAnsi="Arial" w:cs="Arial"/>
                          <w:b/>
                          <w:color w:val="FFFFFF"/>
                          <w:sz w:val="24"/>
                          <w:szCs w:val="26"/>
                        </w:rPr>
                        <w:br/>
                      </w:r>
                      <w:r>
                        <w:rPr>
                          <w:rFonts w:ascii="Arial" w:hAnsi="Arial" w:cs="Arial"/>
                          <w:b/>
                          <w:color w:val="FFFFFF"/>
                          <w:sz w:val="24"/>
                          <w:szCs w:val="26"/>
                        </w:rPr>
                        <w:t>Burkina Faso</w:t>
                      </w:r>
                    </w:p>
                    <w:p w:rsidR="00633B8B" w:rsidRPr="007F6BD2" w:rsidRDefault="00633B8B" w:rsidP="00B03A35">
                      <w:pPr>
                        <w:rPr>
                          <w:rFonts w:ascii="Arial" w:hAnsi="Arial" w:cs="Arial"/>
                          <w:color w:val="FFFFFF"/>
                          <w:sz w:val="20"/>
                          <w:szCs w:val="20"/>
                        </w:rPr>
                      </w:pPr>
                      <w:r>
                        <w:rPr>
                          <w:rFonts w:ascii="Arial" w:hAnsi="Arial" w:cs="Arial"/>
                          <w:b/>
                          <w:color w:val="FFFFFF"/>
                          <w:sz w:val="28"/>
                          <w:szCs w:val="20"/>
                        </w:rPr>
                        <w:t>95</w:t>
                      </w:r>
                      <w:r w:rsidRPr="00B07FFE">
                        <w:rPr>
                          <w:rFonts w:ascii="Arial" w:hAnsi="Arial" w:cs="Arial"/>
                          <w:b/>
                          <w:color w:val="FFFFFF"/>
                          <w:sz w:val="28"/>
                          <w:szCs w:val="20"/>
                        </w:rPr>
                        <w:t>%</w:t>
                      </w:r>
                      <w:r w:rsidRPr="007F6BD2">
                        <w:rPr>
                          <w:rFonts w:ascii="Arial" w:hAnsi="Arial" w:cs="Arial"/>
                          <w:color w:val="FFFFFF"/>
                          <w:sz w:val="28"/>
                          <w:szCs w:val="20"/>
                        </w:rPr>
                        <w:br/>
                      </w:r>
                      <w:r w:rsidRPr="007F6BD2">
                        <w:rPr>
                          <w:rFonts w:ascii="Arial" w:hAnsi="Arial" w:cs="Arial"/>
                          <w:color w:val="FFFFFF"/>
                          <w:sz w:val="20"/>
                          <w:szCs w:val="20"/>
                        </w:rPr>
                        <w:t xml:space="preserve">percentage using wood and charcoal for cooking </w:t>
                      </w:r>
                    </w:p>
                    <w:p w:rsidR="00633B8B" w:rsidRDefault="00633B8B" w:rsidP="00B03A35">
                      <w:pPr>
                        <w:rPr>
                          <w:rFonts w:ascii="Arial" w:hAnsi="Arial" w:cs="Arial"/>
                          <w:color w:val="FFFFFF"/>
                          <w:sz w:val="20"/>
                          <w:szCs w:val="20"/>
                        </w:rPr>
                      </w:pPr>
                      <w:r>
                        <w:rPr>
                          <w:rFonts w:ascii="Arial" w:hAnsi="Arial" w:cs="Arial"/>
                          <w:b/>
                          <w:color w:val="FFFFFF"/>
                          <w:sz w:val="28"/>
                          <w:szCs w:val="20"/>
                        </w:rPr>
                        <w:t>0.11</w:t>
                      </w:r>
                      <w:r w:rsidRPr="007F6BD2">
                        <w:rPr>
                          <w:rFonts w:ascii="Arial" w:hAnsi="Arial" w:cs="Arial"/>
                          <w:color w:val="FFFFFF"/>
                          <w:sz w:val="28"/>
                          <w:szCs w:val="20"/>
                        </w:rPr>
                        <w:br/>
                      </w:r>
                      <w:r w:rsidRPr="007F6BD2">
                        <w:rPr>
                          <w:rFonts w:ascii="Arial" w:hAnsi="Arial" w:cs="Arial"/>
                          <w:color w:val="FFFFFF"/>
                          <w:sz w:val="20"/>
                          <w:szCs w:val="20"/>
                        </w:rPr>
                        <w:t>carbon dioxide emissions (metric tons</w:t>
                      </w:r>
                      <w:r>
                        <w:rPr>
                          <w:rFonts w:ascii="Arial" w:hAnsi="Arial" w:cs="Arial"/>
                          <w:color w:val="FFFFFF"/>
                          <w:sz w:val="20"/>
                          <w:szCs w:val="20"/>
                        </w:rPr>
                        <w:t xml:space="preserve"> per capita</w:t>
                      </w:r>
                      <w:r w:rsidRPr="007F6BD2">
                        <w:rPr>
                          <w:rFonts w:ascii="Arial" w:hAnsi="Arial" w:cs="Arial"/>
                          <w:color w:val="FFFFFF"/>
                          <w:sz w:val="20"/>
                          <w:szCs w:val="20"/>
                        </w:rPr>
                        <w:t>)</w:t>
                      </w:r>
                    </w:p>
                    <w:p w:rsidR="00633B8B" w:rsidRDefault="00633B8B" w:rsidP="00B03A35">
                      <w:pPr>
                        <w:rPr>
                          <w:rFonts w:ascii="Arial" w:hAnsi="Arial" w:cs="Arial"/>
                          <w:color w:val="FFFFFF"/>
                          <w:sz w:val="20"/>
                          <w:szCs w:val="20"/>
                        </w:rPr>
                      </w:pPr>
                      <w:r>
                        <w:rPr>
                          <w:rFonts w:ascii="Arial" w:hAnsi="Arial" w:cs="Arial"/>
                          <w:b/>
                          <w:color w:val="FFFFFF"/>
                          <w:sz w:val="28"/>
                          <w:szCs w:val="20"/>
                        </w:rPr>
                        <w:t>9689.73</w:t>
                      </w:r>
                      <w:r w:rsidRPr="007F6BD2">
                        <w:rPr>
                          <w:rFonts w:ascii="Arial" w:hAnsi="Arial" w:cs="Arial"/>
                          <w:color w:val="FFFFFF"/>
                          <w:sz w:val="28"/>
                          <w:szCs w:val="20"/>
                        </w:rPr>
                        <w:br/>
                      </w:r>
                      <w:r>
                        <w:rPr>
                          <w:rFonts w:ascii="Arial" w:hAnsi="Arial" w:cs="Arial"/>
                          <w:color w:val="FFFFFF"/>
                          <w:sz w:val="20"/>
                          <w:szCs w:val="20"/>
                        </w:rPr>
                        <w:t xml:space="preserve">fuelwood consumption per thousand </w:t>
                      </w:r>
                      <w:r w:rsidRPr="005B5810">
                        <w:rPr>
                          <w:rFonts w:ascii="Arial" w:hAnsi="Arial" w:cs="Arial"/>
                          <w:color w:val="FFFFFF"/>
                          <w:sz w:val="20"/>
                          <w:szCs w:val="20"/>
                        </w:rPr>
                        <w:t>households (</w:t>
                      </w:r>
                      <w:r w:rsidRPr="005B5810">
                        <w:rPr>
                          <w:rStyle w:val="st"/>
                          <w:rFonts w:ascii="Arial" w:hAnsi="Arial" w:cs="Arial"/>
                          <w:color w:val="FFFFFF"/>
                          <w:sz w:val="20"/>
                          <w:szCs w:val="20"/>
                        </w:rPr>
                        <w:t>m³</w:t>
                      </w:r>
                      <w:r w:rsidRPr="005B5810">
                        <w:rPr>
                          <w:rFonts w:ascii="Arial" w:hAnsi="Arial" w:cs="Arial"/>
                          <w:color w:val="FFFFFF"/>
                          <w:sz w:val="20"/>
                          <w:szCs w:val="20"/>
                        </w:rPr>
                        <w:t>)</w:t>
                      </w:r>
                    </w:p>
                    <w:p w:rsidR="00633B8B" w:rsidRDefault="00633B8B" w:rsidP="00B03A35">
                      <w:pPr>
                        <w:rPr>
                          <w:rFonts w:ascii="Arial" w:hAnsi="Arial" w:cs="Arial"/>
                          <w:color w:val="FFFFFF"/>
                          <w:sz w:val="20"/>
                          <w:szCs w:val="20"/>
                        </w:rPr>
                      </w:pPr>
                      <w:r>
                        <w:rPr>
                          <w:rFonts w:ascii="Arial" w:hAnsi="Arial" w:cs="Arial"/>
                          <w:b/>
                          <w:color w:val="FFFFFF"/>
                          <w:sz w:val="28"/>
                          <w:szCs w:val="20"/>
                        </w:rPr>
                        <w:t>1.01%</w:t>
                      </w:r>
                      <w:r w:rsidRPr="007F6BD2">
                        <w:rPr>
                          <w:rFonts w:ascii="Arial" w:hAnsi="Arial" w:cs="Arial"/>
                          <w:color w:val="FFFFFF"/>
                          <w:sz w:val="28"/>
                          <w:szCs w:val="20"/>
                        </w:rPr>
                        <w:br/>
                      </w:r>
                      <w:r>
                        <w:rPr>
                          <w:rFonts w:ascii="Arial" w:hAnsi="Arial" w:cs="Arial"/>
                          <w:color w:val="FFFFFF"/>
                          <w:sz w:val="20"/>
                          <w:szCs w:val="20"/>
                        </w:rPr>
                        <w:t>average annual rate of deforestation (2000-2010)</w:t>
                      </w:r>
                      <w:r w:rsidRPr="001C4B73">
                        <w:rPr>
                          <w:rFonts w:ascii="Arial" w:hAnsi="Arial" w:cs="Arial"/>
                          <w:color w:val="FFFFFF"/>
                          <w:sz w:val="20"/>
                          <w:szCs w:val="20"/>
                        </w:rPr>
                        <w:t xml:space="preserve"> </w:t>
                      </w:r>
                    </w:p>
                    <w:p w:rsidR="00633B8B" w:rsidRPr="001C4B73" w:rsidRDefault="00633B8B" w:rsidP="00B03A35">
                      <w:pPr>
                        <w:rPr>
                          <w:rFonts w:ascii="Arial" w:hAnsi="Arial" w:cs="Arial"/>
                          <w:b/>
                          <w:color w:val="FFFFFF"/>
                          <w:sz w:val="20"/>
                          <w:szCs w:val="20"/>
                        </w:rPr>
                      </w:pPr>
                      <w:r>
                        <w:rPr>
                          <w:rFonts w:ascii="Arial" w:hAnsi="Arial" w:cs="Arial"/>
                          <w:b/>
                          <w:color w:val="FFFFFF"/>
                          <w:sz w:val="28"/>
                          <w:szCs w:val="20"/>
                        </w:rPr>
                        <w:t>20.6%</w:t>
                      </w:r>
                      <w:r w:rsidRPr="007F6BD2">
                        <w:rPr>
                          <w:rFonts w:ascii="Arial" w:hAnsi="Arial" w:cs="Arial"/>
                          <w:color w:val="FFFFFF"/>
                          <w:sz w:val="28"/>
                          <w:szCs w:val="20"/>
                        </w:rPr>
                        <w:br/>
                      </w:r>
                      <w:r>
                        <w:rPr>
                          <w:rFonts w:ascii="Arial" w:hAnsi="Arial" w:cs="Arial"/>
                          <w:color w:val="FFFFFF"/>
                          <w:sz w:val="20"/>
                          <w:szCs w:val="20"/>
                        </w:rPr>
                        <w:t>forested area</w:t>
                      </w:r>
                    </w:p>
                    <w:p w:rsidR="00633B8B" w:rsidRPr="001C4B73" w:rsidRDefault="00633B8B" w:rsidP="00B03A35">
                      <w:pPr>
                        <w:rPr>
                          <w:rFonts w:ascii="Arial" w:hAnsi="Arial" w:cs="Arial"/>
                          <w:b/>
                          <w:color w:val="FFFFFF"/>
                          <w:sz w:val="20"/>
                          <w:szCs w:val="20"/>
                        </w:rPr>
                      </w:pPr>
                    </w:p>
                  </w:txbxContent>
                </v:textbox>
                <w10:wrap type="square" anchorx="page" anchory="page"/>
              </v:rect>
            </w:pict>
          </mc:Fallback>
        </mc:AlternateContent>
      </w:r>
    </w:p>
    <w:p w:rsidR="00930E88" w:rsidRPr="00B03A35" w:rsidRDefault="00B03A35" w:rsidP="00930E88">
      <w:pPr>
        <w:autoSpaceDE w:val="0"/>
        <w:autoSpaceDN w:val="0"/>
        <w:adjustRightInd w:val="0"/>
        <w:spacing w:after="0" w:line="240" w:lineRule="auto"/>
        <w:jc w:val="center"/>
        <w:rPr>
          <w:rFonts w:ascii="Arial" w:hAnsi="Arial" w:cs="Arial"/>
          <w:b/>
          <w:bCs/>
          <w:sz w:val="26"/>
          <w:szCs w:val="26"/>
        </w:rPr>
      </w:pPr>
      <w:r w:rsidRPr="00B03A35">
        <w:rPr>
          <w:noProof/>
        </w:rPr>
        <w:drawing>
          <wp:anchor distT="0" distB="0" distL="114300" distR="114300" simplePos="0" relativeHeight="251811840" behindDoc="0" locked="0" layoutInCell="1" allowOverlap="1" wp14:anchorId="481903EF" wp14:editId="02B8B4DB">
            <wp:simplePos x="0" y="0"/>
            <wp:positionH relativeFrom="column">
              <wp:posOffset>4596691</wp:posOffset>
            </wp:positionH>
            <wp:positionV relativeFrom="paragraph">
              <wp:posOffset>64877</wp:posOffset>
            </wp:positionV>
            <wp:extent cx="1239413" cy="1201582"/>
            <wp:effectExtent l="19050" t="19050" r="18415" b="17780"/>
            <wp:wrapNone/>
            <wp:docPr id="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a.gov/library/publications/the-world-factbook/graphics/locator/cam/es_large_locator.gif"/>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239413" cy="120158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30E88" w:rsidRPr="00B03A35">
        <w:rPr>
          <w:rFonts w:ascii="Arial" w:hAnsi="Arial" w:cs="Arial"/>
          <w:b/>
          <w:bCs/>
          <w:sz w:val="26"/>
          <w:szCs w:val="26"/>
        </w:rPr>
        <w:t>Cookstoves and the Environment</w:t>
      </w:r>
      <w:r w:rsidR="00930E88" w:rsidRPr="00B03A35">
        <w:rPr>
          <w:rFonts w:ascii="Arial" w:hAnsi="Arial" w:cs="Arial"/>
          <w:b/>
          <w:bCs/>
          <w:sz w:val="26"/>
          <w:szCs w:val="26"/>
        </w:rPr>
        <w:br/>
        <w:t xml:space="preserve">in </w:t>
      </w:r>
      <w:r w:rsidRPr="00B03A35">
        <w:rPr>
          <w:rFonts w:ascii="Arial" w:hAnsi="Arial" w:cs="Arial"/>
          <w:b/>
          <w:bCs/>
          <w:sz w:val="26"/>
          <w:szCs w:val="26"/>
        </w:rPr>
        <w:t>Burkina Faso</w:t>
      </w:r>
    </w:p>
    <w:p w:rsidR="00930E88" w:rsidRPr="00B03A35" w:rsidRDefault="00930E88" w:rsidP="00930E88">
      <w:pPr>
        <w:autoSpaceDE w:val="0"/>
        <w:autoSpaceDN w:val="0"/>
        <w:adjustRightInd w:val="0"/>
        <w:spacing w:after="0" w:line="240" w:lineRule="auto"/>
        <w:rPr>
          <w:rFonts w:ascii="Arial" w:hAnsi="Arial" w:cs="Arial"/>
          <w:b/>
          <w:bCs/>
          <w:sz w:val="20"/>
          <w:szCs w:val="20"/>
        </w:rPr>
      </w:pPr>
      <w:r w:rsidRPr="00B03A35">
        <w:rPr>
          <w:rFonts w:ascii="Arial" w:hAnsi="Arial" w:cs="Arial"/>
          <w:b/>
          <w:bCs/>
          <w:sz w:val="20"/>
          <w:szCs w:val="20"/>
        </w:rPr>
        <w:br/>
      </w:r>
      <w:r w:rsidRPr="00B03A35">
        <w:rPr>
          <w:rFonts w:ascii="Arial" w:hAnsi="Arial" w:cs="Arial"/>
          <w:b/>
          <w:bCs/>
          <w:i/>
          <w:sz w:val="20"/>
        </w:rPr>
        <w:t>Inefficient Cooking Contributes to Environmental Degradation</w:t>
      </w:r>
      <w:r w:rsidRPr="00B03A35">
        <w:rPr>
          <w:rFonts w:ascii="Arial" w:hAnsi="Arial" w:cs="Arial"/>
          <w:b/>
          <w:bCs/>
          <w:sz w:val="20"/>
          <w:szCs w:val="20"/>
        </w:rPr>
        <w:br/>
      </w:r>
    </w:p>
    <w:p w:rsidR="00930E88" w:rsidRPr="00B03A35" w:rsidRDefault="00930E88" w:rsidP="00930E88">
      <w:pPr>
        <w:autoSpaceDE w:val="0"/>
        <w:autoSpaceDN w:val="0"/>
        <w:adjustRightInd w:val="0"/>
        <w:spacing w:after="0" w:line="240" w:lineRule="auto"/>
        <w:jc w:val="both"/>
        <w:rPr>
          <w:rFonts w:ascii="Arial" w:hAnsi="Arial" w:cs="Arial"/>
          <w:sz w:val="20"/>
          <w:szCs w:val="20"/>
        </w:rPr>
      </w:pPr>
      <w:r w:rsidRPr="00B03A35">
        <w:rPr>
          <w:rFonts w:ascii="Arial" w:hAnsi="Arial" w:cs="Arial"/>
          <w:sz w:val="20"/>
          <w:szCs w:val="20"/>
        </w:rPr>
        <w:t xml:space="preserve">More than 3 billion people globally rely on open fires or traditional cookstoves to cook every day. These cookstoves are often fueled by solid fuels such as biomass or coal which, in the case of biomass, must often be gathered from their nearby environment. The production and use of biomass fuel for cooking lead to the consumption of roughly one billion tons of wood fuel every year. At a local level, this contributes to deforestation and broader environmental degradation from weakened soil which causes erosion and mudslides, and destroys valuable agricultural land. At a global level, the inefficient burning of solid biomass releases a toxic mix of health damaging pollutants that contributes to global climate change. Some of these pollutants, such as black carbon and methane, have significant consequences for climate change despite their short life spans. Black carbon is estimated to contribute the equivalent of up to half of CO2 warming globally, with coal production and residential solid fuel burning for cooking contributing a quarter </w:t>
      </w:r>
      <w:r w:rsidRPr="00B03A35">
        <w:rPr>
          <w:rFonts w:ascii="Arial" w:hAnsi="Arial" w:cs="Arial"/>
          <w:color w:val="000000"/>
          <w:sz w:val="20"/>
          <w:szCs w:val="20"/>
        </w:rPr>
        <w:t>of all global black carbon emissions</w:t>
      </w:r>
      <w:r w:rsidRPr="00B03A35">
        <w:rPr>
          <w:rFonts w:ascii="Arial" w:hAnsi="Arial" w:cs="Arial"/>
          <w:sz w:val="20"/>
          <w:szCs w:val="20"/>
        </w:rPr>
        <w:t>, while methane emissions are the second largest cause of climate change after carbon dioxide.</w:t>
      </w:r>
    </w:p>
    <w:p w:rsidR="00930E88" w:rsidRPr="00B03A35" w:rsidRDefault="00930E88" w:rsidP="00930E88">
      <w:pPr>
        <w:autoSpaceDE w:val="0"/>
        <w:autoSpaceDN w:val="0"/>
        <w:adjustRightInd w:val="0"/>
        <w:spacing w:after="0" w:line="240" w:lineRule="auto"/>
        <w:rPr>
          <w:rFonts w:ascii="Arial" w:hAnsi="Arial" w:cs="Arial"/>
          <w:b/>
          <w:bCs/>
          <w:sz w:val="20"/>
          <w:szCs w:val="20"/>
        </w:rPr>
      </w:pPr>
      <w:r w:rsidRPr="00B03A35">
        <w:rPr>
          <w:rFonts w:ascii="Arial" w:hAnsi="Arial" w:cs="Arial"/>
          <w:b/>
          <w:bCs/>
          <w:sz w:val="20"/>
          <w:szCs w:val="20"/>
        </w:rPr>
        <w:br/>
      </w:r>
      <w:r w:rsidRPr="00B03A35">
        <w:rPr>
          <w:rFonts w:ascii="Arial" w:hAnsi="Arial" w:cs="Arial"/>
          <w:b/>
          <w:bCs/>
          <w:i/>
          <w:sz w:val="20"/>
        </w:rPr>
        <w:t>Clean Cookstoves and Fuels Can Help Contribute to Environmental Protection</w:t>
      </w:r>
      <w:r w:rsidRPr="00B03A35">
        <w:rPr>
          <w:rFonts w:ascii="Arial" w:hAnsi="Arial" w:cs="Arial"/>
          <w:b/>
          <w:bCs/>
          <w:sz w:val="20"/>
          <w:szCs w:val="20"/>
        </w:rPr>
        <w:br/>
      </w:r>
    </w:p>
    <w:p w:rsidR="00930E88" w:rsidRPr="00B03A35" w:rsidRDefault="00930E88" w:rsidP="00930E88">
      <w:pPr>
        <w:autoSpaceDE w:val="0"/>
        <w:autoSpaceDN w:val="0"/>
        <w:adjustRightInd w:val="0"/>
        <w:spacing w:after="0" w:line="240" w:lineRule="auto"/>
        <w:jc w:val="both"/>
        <w:rPr>
          <w:rFonts w:ascii="Arial" w:hAnsi="Arial" w:cs="Arial"/>
          <w:sz w:val="20"/>
          <w:szCs w:val="20"/>
        </w:rPr>
      </w:pPr>
      <w:r w:rsidRPr="00B03A35">
        <w:rPr>
          <w:rFonts w:ascii="Arial" w:hAnsi="Arial" w:cs="Arial"/>
          <w:sz w:val="20"/>
          <w:szCs w:val="20"/>
        </w:rPr>
        <w:t>Clean cookstoves and fuels can lead to a more sustainable and cleaner environment. If appropriately designed and disseminated, clean cookstoves can reduce a large share of emissions from cooking with biomass. Researchers have estimated that potential greenhouse gas emission reductions could exceed 1 billion tons of carbon dioxide equivalent (CO2). These reductions also bring other benefits, such as reduced indoor and outdoor pollution, less pressure on forests, and economic and time savings due to the reduced need to search for or purchase costly fuels. Since they have short life spans – a few days for black carbon, a decade for methane – reducing these gases would have a rapid positive effect on the climate.</w:t>
      </w:r>
    </w:p>
    <w:p w:rsidR="00930E88" w:rsidRPr="00B03A35" w:rsidRDefault="00B03A35" w:rsidP="00930E88">
      <w:pPr>
        <w:autoSpaceDE w:val="0"/>
        <w:autoSpaceDN w:val="0"/>
        <w:adjustRightInd w:val="0"/>
        <w:spacing w:after="0" w:line="240" w:lineRule="auto"/>
        <w:jc w:val="both"/>
        <w:rPr>
          <w:rFonts w:ascii="Arial" w:hAnsi="Arial" w:cs="Arial"/>
          <w:sz w:val="20"/>
          <w:szCs w:val="20"/>
        </w:rPr>
      </w:pPr>
      <w:r w:rsidRPr="00B03A35">
        <w:rPr>
          <w:noProof/>
        </w:rPr>
        <w:drawing>
          <wp:anchor distT="0" distB="0" distL="114300" distR="114300" simplePos="0" relativeHeight="251815936" behindDoc="0" locked="0" layoutInCell="1" allowOverlap="1" wp14:anchorId="0D58937C" wp14:editId="1A1EBE70">
            <wp:simplePos x="0" y="0"/>
            <wp:positionH relativeFrom="column">
              <wp:posOffset>4194810</wp:posOffset>
            </wp:positionH>
            <wp:positionV relativeFrom="paragraph">
              <wp:posOffset>119380</wp:posOffset>
            </wp:positionV>
            <wp:extent cx="2044700" cy="1005205"/>
            <wp:effectExtent l="0" t="0" r="0" b="4445"/>
            <wp:wrapSquare wrapText="bothSides"/>
            <wp:docPr id="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 Salvador"/>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8109" r="-17464"/>
                    <a:stretch/>
                  </pic:blipFill>
                  <pic:spPr bwMode="auto">
                    <a:xfrm>
                      <a:off x="0" y="0"/>
                      <a:ext cx="2044700" cy="1005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930E88" w:rsidRPr="00B03A35" w:rsidRDefault="00930E88" w:rsidP="00930E88">
      <w:pPr>
        <w:autoSpaceDE w:val="0"/>
        <w:autoSpaceDN w:val="0"/>
        <w:adjustRightInd w:val="0"/>
        <w:spacing w:after="0" w:line="240" w:lineRule="auto"/>
        <w:jc w:val="both"/>
        <w:rPr>
          <w:rFonts w:ascii="Arial" w:hAnsi="Arial" w:cs="Arial"/>
          <w:color w:val="000000"/>
          <w:sz w:val="20"/>
          <w:szCs w:val="20"/>
        </w:rPr>
      </w:pPr>
      <w:r w:rsidRPr="00B03A35">
        <w:rPr>
          <w:rFonts w:ascii="Arial" w:hAnsi="Arial" w:cs="Arial"/>
          <w:color w:val="000000"/>
          <w:sz w:val="20"/>
          <w:szCs w:val="20"/>
        </w:rPr>
        <w:t xml:space="preserve">It is estimated that universal adoption of advanced biomass cookstoves could have an impact equivalent to reducing carbon dioxide emissions by 25–50 percent. In a series of recent reports, the United Nations Environment </w:t>
      </w:r>
      <w:proofErr w:type="spellStart"/>
      <w:r w:rsidRPr="00B03A35">
        <w:rPr>
          <w:rFonts w:ascii="Arial" w:hAnsi="Arial" w:cs="Arial"/>
          <w:color w:val="000000"/>
          <w:sz w:val="20"/>
          <w:szCs w:val="20"/>
        </w:rPr>
        <w:t>Programme</w:t>
      </w:r>
      <w:proofErr w:type="spellEnd"/>
      <w:r w:rsidRPr="00B03A35">
        <w:rPr>
          <w:rFonts w:ascii="Arial" w:hAnsi="Arial" w:cs="Arial"/>
          <w:color w:val="000000"/>
          <w:sz w:val="20"/>
          <w:szCs w:val="20"/>
        </w:rPr>
        <w:t xml:space="preserve"> emphasized the importance of introducing clean-burning biomass cookstoves and substituting traditional cookstoves with those that use modern fuels in order to mitigate climate change and improve air quality.</w:t>
      </w:r>
    </w:p>
    <w:p w:rsidR="00930E88" w:rsidRPr="00B03A35" w:rsidRDefault="00930E88" w:rsidP="00930E88">
      <w:pPr>
        <w:autoSpaceDE w:val="0"/>
        <w:autoSpaceDN w:val="0"/>
        <w:adjustRightInd w:val="0"/>
        <w:spacing w:after="0" w:line="240" w:lineRule="auto"/>
        <w:jc w:val="center"/>
        <w:rPr>
          <w:rFonts w:ascii="Arial" w:hAnsi="Arial" w:cs="Arial"/>
          <w:color w:val="000000"/>
          <w:sz w:val="20"/>
          <w:szCs w:val="20"/>
        </w:rPr>
      </w:pPr>
    </w:p>
    <w:p w:rsidR="00930E88" w:rsidRPr="00B03A35" w:rsidRDefault="00930E88" w:rsidP="00930E88">
      <w:pPr>
        <w:autoSpaceDE w:val="0"/>
        <w:autoSpaceDN w:val="0"/>
        <w:adjustRightInd w:val="0"/>
        <w:spacing w:after="0" w:line="240" w:lineRule="auto"/>
        <w:jc w:val="center"/>
        <w:rPr>
          <w:rFonts w:ascii="Arial" w:hAnsi="Arial" w:cs="Arial"/>
          <w:color w:val="000000"/>
          <w:sz w:val="20"/>
          <w:szCs w:val="20"/>
        </w:rPr>
      </w:pPr>
      <w:r w:rsidRPr="00B03A35">
        <w:rPr>
          <w:rFonts w:ascii="Arial" w:hAnsi="Arial" w:cs="Arial"/>
          <w:noProof/>
          <w:color w:val="000000"/>
          <w:sz w:val="20"/>
          <w:szCs w:val="20"/>
        </w:rPr>
        <w:drawing>
          <wp:anchor distT="0" distB="0" distL="114300" distR="114300" simplePos="0" relativeHeight="251761664" behindDoc="0" locked="0" layoutInCell="1" allowOverlap="1" wp14:anchorId="443EAE08" wp14:editId="33A74572">
            <wp:simplePos x="0" y="0"/>
            <wp:positionH relativeFrom="column">
              <wp:posOffset>168275</wp:posOffset>
            </wp:positionH>
            <wp:positionV relativeFrom="paragraph">
              <wp:posOffset>-374650</wp:posOffset>
            </wp:positionV>
            <wp:extent cx="1914525" cy="15335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anchor>
        </w:drawing>
      </w:r>
      <w:r w:rsidRPr="00B03A35">
        <w:rPr>
          <w:rFonts w:ascii="Arial" w:hAnsi="Arial" w:cs="Arial"/>
          <w:noProof/>
          <w:color w:val="000000"/>
          <w:sz w:val="20"/>
          <w:szCs w:val="20"/>
        </w:rPr>
        <w:drawing>
          <wp:anchor distT="0" distB="0" distL="114300" distR="114300" simplePos="0" relativeHeight="251763712" behindDoc="0" locked="0" layoutInCell="1" allowOverlap="1" wp14:anchorId="331FE667" wp14:editId="69D6DBE6">
            <wp:simplePos x="0" y="0"/>
            <wp:positionH relativeFrom="column">
              <wp:posOffset>4302125</wp:posOffset>
            </wp:positionH>
            <wp:positionV relativeFrom="paragraph">
              <wp:posOffset>-374650</wp:posOffset>
            </wp:positionV>
            <wp:extent cx="1914525" cy="153352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anchor>
        </w:drawing>
      </w:r>
      <w:r w:rsidRPr="00B03A35">
        <w:rPr>
          <w:rFonts w:ascii="Arial" w:hAnsi="Arial" w:cs="Arial"/>
          <w:noProof/>
          <w:color w:val="000000"/>
          <w:sz w:val="20"/>
          <w:szCs w:val="20"/>
        </w:rPr>
        <w:drawing>
          <wp:anchor distT="0" distB="0" distL="114300" distR="114300" simplePos="0" relativeHeight="251762688" behindDoc="0" locked="0" layoutInCell="1" allowOverlap="1" wp14:anchorId="72BF08A1" wp14:editId="25BAEEEB">
            <wp:simplePos x="0" y="0"/>
            <wp:positionH relativeFrom="column">
              <wp:posOffset>2244725</wp:posOffset>
            </wp:positionH>
            <wp:positionV relativeFrom="paragraph">
              <wp:posOffset>-374650</wp:posOffset>
            </wp:positionV>
            <wp:extent cx="1914525" cy="15335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anchor>
        </w:drawing>
      </w:r>
    </w:p>
    <w:p w:rsidR="00930E88" w:rsidRPr="00B03A35" w:rsidRDefault="00930E88" w:rsidP="00930E88">
      <w:pPr>
        <w:autoSpaceDE w:val="0"/>
        <w:autoSpaceDN w:val="0"/>
        <w:adjustRightInd w:val="0"/>
        <w:spacing w:after="0" w:line="240" w:lineRule="auto"/>
        <w:jc w:val="center"/>
        <w:rPr>
          <w:rFonts w:ascii="Arial" w:hAnsi="Arial" w:cs="Arial"/>
          <w:color w:val="000000"/>
          <w:sz w:val="20"/>
          <w:szCs w:val="20"/>
        </w:rPr>
      </w:pPr>
    </w:p>
    <w:p w:rsidR="00930E88" w:rsidRPr="00B03A35" w:rsidRDefault="00930E88" w:rsidP="00930E88">
      <w:pPr>
        <w:autoSpaceDE w:val="0"/>
        <w:autoSpaceDN w:val="0"/>
        <w:adjustRightInd w:val="0"/>
        <w:spacing w:after="0" w:line="240" w:lineRule="auto"/>
        <w:jc w:val="center"/>
        <w:rPr>
          <w:rFonts w:ascii="Arial" w:hAnsi="Arial" w:cs="Arial"/>
          <w:color w:val="000000"/>
          <w:sz w:val="20"/>
          <w:szCs w:val="20"/>
        </w:rPr>
      </w:pPr>
    </w:p>
    <w:p w:rsidR="00930E88" w:rsidRPr="00B03A35" w:rsidRDefault="00930E88" w:rsidP="00930E88">
      <w:pPr>
        <w:autoSpaceDE w:val="0"/>
        <w:autoSpaceDN w:val="0"/>
        <w:adjustRightInd w:val="0"/>
        <w:spacing w:after="0" w:line="240" w:lineRule="auto"/>
        <w:jc w:val="center"/>
        <w:rPr>
          <w:rFonts w:ascii="Arial" w:hAnsi="Arial" w:cs="Arial"/>
          <w:color w:val="000000"/>
          <w:sz w:val="20"/>
          <w:szCs w:val="20"/>
        </w:rPr>
      </w:pPr>
    </w:p>
    <w:p w:rsidR="00930E88" w:rsidRPr="00B03A35" w:rsidRDefault="00930E88" w:rsidP="00930E88">
      <w:pPr>
        <w:autoSpaceDE w:val="0"/>
        <w:autoSpaceDN w:val="0"/>
        <w:adjustRightInd w:val="0"/>
        <w:spacing w:after="0" w:line="240" w:lineRule="auto"/>
        <w:jc w:val="both"/>
        <w:rPr>
          <w:rFonts w:ascii="Arial" w:hAnsi="Arial" w:cs="Arial"/>
          <w:sz w:val="20"/>
          <w:szCs w:val="20"/>
        </w:rPr>
      </w:pPr>
    </w:p>
    <w:p w:rsidR="00930E88" w:rsidRPr="00B03A35" w:rsidRDefault="00930E88" w:rsidP="00930E88">
      <w:pPr>
        <w:autoSpaceDE w:val="0"/>
        <w:autoSpaceDN w:val="0"/>
        <w:adjustRightInd w:val="0"/>
        <w:spacing w:after="0" w:line="240" w:lineRule="auto"/>
        <w:jc w:val="both"/>
        <w:rPr>
          <w:rFonts w:ascii="Arial" w:hAnsi="Arial" w:cs="Arial"/>
          <w:sz w:val="20"/>
          <w:szCs w:val="20"/>
        </w:rPr>
      </w:pPr>
    </w:p>
    <w:p w:rsidR="00930E88" w:rsidRPr="00B03A35" w:rsidRDefault="00930E88" w:rsidP="00930E88">
      <w:pPr>
        <w:autoSpaceDE w:val="0"/>
        <w:autoSpaceDN w:val="0"/>
        <w:adjustRightInd w:val="0"/>
        <w:spacing w:after="0" w:line="240" w:lineRule="auto"/>
        <w:jc w:val="both"/>
        <w:rPr>
          <w:rFonts w:ascii="Arial" w:hAnsi="Arial" w:cs="Arial"/>
          <w:sz w:val="20"/>
          <w:szCs w:val="20"/>
        </w:rPr>
      </w:pPr>
    </w:p>
    <w:p w:rsidR="00930E88" w:rsidRPr="00B03A35" w:rsidRDefault="00930E88" w:rsidP="00930E88">
      <w:pPr>
        <w:autoSpaceDE w:val="0"/>
        <w:autoSpaceDN w:val="0"/>
        <w:adjustRightInd w:val="0"/>
        <w:spacing w:after="0" w:line="240" w:lineRule="auto"/>
        <w:jc w:val="both"/>
        <w:rPr>
          <w:rFonts w:ascii="Arial" w:hAnsi="Arial" w:cs="Arial"/>
          <w:sz w:val="20"/>
          <w:szCs w:val="20"/>
        </w:rPr>
      </w:pPr>
    </w:p>
    <w:p w:rsidR="00930E88" w:rsidRPr="00B03A35" w:rsidRDefault="00930E88" w:rsidP="00930E88">
      <w:pPr>
        <w:autoSpaceDE w:val="0"/>
        <w:autoSpaceDN w:val="0"/>
        <w:adjustRightInd w:val="0"/>
        <w:spacing w:after="0" w:line="240" w:lineRule="auto"/>
        <w:jc w:val="center"/>
        <w:rPr>
          <w:rFonts w:ascii="Arial" w:hAnsi="Arial" w:cs="Arial"/>
          <w:b/>
          <w:bCs/>
          <w:sz w:val="26"/>
          <w:szCs w:val="26"/>
        </w:rPr>
      </w:pPr>
    </w:p>
    <w:p w:rsidR="00930E88" w:rsidRPr="00B03A35" w:rsidRDefault="00B03A35" w:rsidP="00930E88">
      <w:pPr>
        <w:autoSpaceDE w:val="0"/>
        <w:autoSpaceDN w:val="0"/>
        <w:adjustRightInd w:val="0"/>
        <w:spacing w:after="0" w:line="240" w:lineRule="auto"/>
        <w:jc w:val="center"/>
        <w:rPr>
          <w:rFonts w:ascii="Arial" w:hAnsi="Arial" w:cs="Arial"/>
          <w:b/>
          <w:bCs/>
          <w:sz w:val="26"/>
          <w:szCs w:val="26"/>
        </w:rPr>
      </w:pPr>
      <w:r w:rsidRPr="00B03A35">
        <w:rPr>
          <w:noProof/>
        </w:rPr>
        <w:drawing>
          <wp:anchor distT="0" distB="0" distL="114300" distR="114300" simplePos="0" relativeHeight="251809792" behindDoc="0" locked="0" layoutInCell="1" allowOverlap="1" wp14:anchorId="481903EF" wp14:editId="02B8B4DB">
            <wp:simplePos x="0" y="0"/>
            <wp:positionH relativeFrom="column">
              <wp:posOffset>4644192</wp:posOffset>
            </wp:positionH>
            <wp:positionV relativeFrom="paragraph">
              <wp:posOffset>141844</wp:posOffset>
            </wp:positionV>
            <wp:extent cx="1239413" cy="1201582"/>
            <wp:effectExtent l="19050" t="19050" r="18415" b="17780"/>
            <wp:wrapNone/>
            <wp:docPr id="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a.gov/library/publications/the-world-factbook/graphics/locator/cam/es_large_locator.gif"/>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239413" cy="120158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30E88" w:rsidRPr="00B03A35">
        <w:rPr>
          <w:noProof/>
        </w:rPr>
        <mc:AlternateContent>
          <mc:Choice Requires="wps">
            <w:drawing>
              <wp:anchor distT="91440" distB="91440" distL="114300" distR="114300" simplePos="0" relativeHeight="251749376" behindDoc="0" locked="0" layoutInCell="0" allowOverlap="1" wp14:anchorId="273C5333" wp14:editId="50508778">
                <wp:simplePos x="0" y="0"/>
                <wp:positionH relativeFrom="page">
                  <wp:posOffset>4876800</wp:posOffset>
                </wp:positionH>
                <wp:positionV relativeFrom="page">
                  <wp:posOffset>2400300</wp:posOffset>
                </wp:positionV>
                <wp:extent cx="2044700" cy="5571490"/>
                <wp:effectExtent l="0" t="0" r="0" b="0"/>
                <wp:wrapSquare wrapText="bothSides"/>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4700" cy="5571490"/>
                        </a:xfrm>
                        <a:prstGeom prst="rect">
                          <a:avLst/>
                        </a:prstGeom>
                        <a:solidFill>
                          <a:srgbClr val="4F81BD">
                            <a:lumMod val="100000"/>
                            <a:lumOff val="0"/>
                          </a:srgb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633B8B" w:rsidRPr="007F6BD2" w:rsidRDefault="00633B8B" w:rsidP="00930E88">
                            <w:pPr>
                              <w:rPr>
                                <w:rFonts w:ascii="Arial" w:hAnsi="Arial" w:cs="Arial"/>
                                <w:b/>
                                <w:color w:val="FFFFFF"/>
                                <w:sz w:val="24"/>
                                <w:szCs w:val="26"/>
                              </w:rPr>
                            </w:pPr>
                          </w:p>
                          <w:p w:rsidR="00633B8B" w:rsidRPr="007F6BD2" w:rsidRDefault="00633B8B" w:rsidP="00930E88">
                            <w:pPr>
                              <w:rPr>
                                <w:rFonts w:ascii="Arial" w:hAnsi="Arial" w:cs="Arial"/>
                                <w:b/>
                                <w:color w:val="FFFFFF"/>
                                <w:sz w:val="24"/>
                                <w:szCs w:val="26"/>
                              </w:rPr>
                            </w:pPr>
                          </w:p>
                          <w:p w:rsidR="00633B8B" w:rsidRPr="007F6BD2" w:rsidRDefault="00633B8B" w:rsidP="00930E88">
                            <w:pPr>
                              <w:rPr>
                                <w:rFonts w:ascii="Arial" w:hAnsi="Arial" w:cs="Arial"/>
                                <w:b/>
                                <w:color w:val="FFFFFF"/>
                                <w:sz w:val="24"/>
                                <w:szCs w:val="26"/>
                              </w:rPr>
                            </w:pPr>
                          </w:p>
                          <w:p w:rsidR="00633B8B" w:rsidRPr="007F6BD2" w:rsidRDefault="00633B8B" w:rsidP="00930E88">
                            <w:pPr>
                              <w:rPr>
                                <w:rFonts w:ascii="Arial" w:hAnsi="Arial" w:cs="Arial"/>
                                <w:b/>
                                <w:color w:val="FFFFFF"/>
                                <w:sz w:val="24"/>
                                <w:szCs w:val="26"/>
                              </w:rPr>
                            </w:pPr>
                          </w:p>
                          <w:p w:rsidR="00633B8B" w:rsidRDefault="00633B8B" w:rsidP="00930E88">
                            <w:pPr>
                              <w:jc w:val="center"/>
                              <w:rPr>
                                <w:rFonts w:ascii="Arial" w:hAnsi="Arial" w:cs="Arial"/>
                                <w:b/>
                                <w:color w:val="FFFFFF"/>
                                <w:sz w:val="20"/>
                                <w:szCs w:val="20"/>
                              </w:rPr>
                            </w:pPr>
                            <w:r w:rsidRPr="007F6BD2">
                              <w:rPr>
                                <w:rFonts w:ascii="Arial" w:hAnsi="Arial" w:cs="Arial"/>
                                <w:b/>
                                <w:color w:val="FFFFFF"/>
                                <w:sz w:val="24"/>
                                <w:szCs w:val="26"/>
                              </w:rPr>
                              <w:t xml:space="preserve">By the Numbers: </w:t>
                            </w:r>
                            <w:r w:rsidRPr="007F6BD2">
                              <w:rPr>
                                <w:rFonts w:ascii="Arial" w:hAnsi="Arial" w:cs="Arial"/>
                                <w:b/>
                                <w:color w:val="FFFFFF"/>
                                <w:sz w:val="24"/>
                                <w:szCs w:val="26"/>
                              </w:rPr>
                              <w:br/>
                            </w:r>
                            <w:r>
                              <w:rPr>
                                <w:rFonts w:ascii="Arial" w:hAnsi="Arial" w:cs="Arial"/>
                                <w:b/>
                                <w:color w:val="FFFFFF"/>
                                <w:sz w:val="24"/>
                                <w:szCs w:val="26"/>
                              </w:rPr>
                              <w:t>Burkina Faso</w:t>
                            </w:r>
                          </w:p>
                          <w:p w:rsidR="00633B8B" w:rsidRPr="003279E6" w:rsidRDefault="00633B8B" w:rsidP="00B03A35">
                            <w:pPr>
                              <w:rPr>
                                <w:rFonts w:ascii="Arial" w:hAnsi="Arial" w:cs="Arial"/>
                                <w:color w:val="FFFFFF"/>
                                <w:szCs w:val="20"/>
                              </w:rPr>
                            </w:pPr>
                            <w:r w:rsidRPr="003279E6">
                              <w:rPr>
                                <w:rFonts w:ascii="Arial" w:hAnsi="Arial" w:cs="Arial"/>
                                <w:b/>
                                <w:color w:val="FFFFFF"/>
                                <w:sz w:val="32"/>
                                <w:szCs w:val="20"/>
                              </w:rPr>
                              <w:t xml:space="preserve">80% </w:t>
                            </w:r>
                            <w:r w:rsidRPr="003279E6">
                              <w:rPr>
                                <w:rFonts w:ascii="Arial" w:hAnsi="Arial" w:cs="Arial"/>
                                <w:color w:val="FFFFFF"/>
                                <w:sz w:val="32"/>
                                <w:szCs w:val="20"/>
                              </w:rPr>
                              <w:br/>
                            </w:r>
                            <w:r w:rsidRPr="003279E6">
                              <w:rPr>
                                <w:rFonts w:ascii="Arial" w:hAnsi="Arial" w:cs="Arial"/>
                                <w:color w:val="FFFFFF"/>
                                <w:szCs w:val="20"/>
                              </w:rPr>
                              <w:t>female labor force participation rate</w:t>
                            </w:r>
                          </w:p>
                          <w:p w:rsidR="00633B8B" w:rsidRPr="003279E6" w:rsidRDefault="00633B8B" w:rsidP="00B03A35">
                            <w:pPr>
                              <w:rPr>
                                <w:rFonts w:ascii="Arial" w:hAnsi="Arial" w:cs="Arial"/>
                                <w:color w:val="FFFFFF"/>
                                <w:szCs w:val="20"/>
                              </w:rPr>
                            </w:pPr>
                            <w:r w:rsidRPr="003279E6">
                              <w:rPr>
                                <w:rFonts w:ascii="Arial" w:hAnsi="Arial" w:cs="Arial"/>
                                <w:b/>
                                <w:color w:val="FFFFFF"/>
                                <w:sz w:val="32"/>
                                <w:szCs w:val="20"/>
                              </w:rPr>
                              <w:t>18%</w:t>
                            </w:r>
                            <w:r w:rsidRPr="003279E6">
                              <w:rPr>
                                <w:rFonts w:ascii="Arial" w:hAnsi="Arial" w:cs="Arial"/>
                                <w:color w:val="FFFFFF"/>
                                <w:sz w:val="32"/>
                                <w:szCs w:val="20"/>
                              </w:rPr>
                              <w:br/>
                            </w:r>
                            <w:r w:rsidRPr="003279E6">
                              <w:rPr>
                                <w:rFonts w:ascii="Arial" w:hAnsi="Arial" w:cs="Arial"/>
                                <w:color w:val="FFFFFF"/>
                                <w:szCs w:val="20"/>
                              </w:rPr>
                              <w:t xml:space="preserve">share of women employed in non-agricultural sectors  </w:t>
                            </w:r>
                          </w:p>
                          <w:p w:rsidR="00633B8B" w:rsidRPr="003279E6" w:rsidRDefault="00633B8B" w:rsidP="00B03A35">
                            <w:pPr>
                              <w:rPr>
                                <w:rFonts w:ascii="Arial" w:hAnsi="Arial" w:cs="Arial"/>
                                <w:color w:val="FFFFFF"/>
                                <w:szCs w:val="20"/>
                              </w:rPr>
                            </w:pPr>
                            <w:r w:rsidRPr="003279E6">
                              <w:rPr>
                                <w:rFonts w:ascii="Arial" w:hAnsi="Arial" w:cs="Arial"/>
                                <w:b/>
                                <w:color w:val="FFFFFF"/>
                                <w:sz w:val="32"/>
                                <w:szCs w:val="20"/>
                              </w:rPr>
                              <w:t>42%</w:t>
                            </w:r>
                            <w:r w:rsidRPr="003279E6">
                              <w:rPr>
                                <w:rFonts w:ascii="Arial" w:hAnsi="Arial" w:cs="Arial"/>
                                <w:color w:val="FFFFFF"/>
                                <w:sz w:val="32"/>
                                <w:szCs w:val="20"/>
                              </w:rPr>
                              <w:br/>
                            </w:r>
                            <w:r w:rsidRPr="003279E6">
                              <w:rPr>
                                <w:rFonts w:ascii="Arial" w:hAnsi="Arial" w:cs="Arial"/>
                                <w:color w:val="FFFFFF"/>
                                <w:szCs w:val="20"/>
                              </w:rPr>
                              <w:t xml:space="preserve">female primary school completion rate  </w:t>
                            </w:r>
                          </w:p>
                          <w:p w:rsidR="00633B8B" w:rsidRPr="003279E6" w:rsidRDefault="00633B8B" w:rsidP="00B03A35">
                            <w:pPr>
                              <w:rPr>
                                <w:rFonts w:ascii="Arial" w:hAnsi="Arial" w:cs="Arial"/>
                                <w:color w:val="FFFFFF"/>
                                <w:szCs w:val="20"/>
                              </w:rPr>
                            </w:pPr>
                            <w:r w:rsidRPr="003279E6">
                              <w:rPr>
                                <w:rFonts w:ascii="Arial" w:hAnsi="Arial" w:cs="Arial"/>
                                <w:b/>
                                <w:color w:val="FFFFFF"/>
                                <w:sz w:val="32"/>
                                <w:szCs w:val="20"/>
                              </w:rPr>
                              <w:t>33%</w:t>
                            </w:r>
                            <w:r w:rsidRPr="003279E6">
                              <w:rPr>
                                <w:rFonts w:ascii="Arial" w:hAnsi="Arial" w:cs="Arial"/>
                                <w:color w:val="FFFFFF"/>
                                <w:sz w:val="32"/>
                                <w:szCs w:val="20"/>
                              </w:rPr>
                              <w:br/>
                            </w:r>
                            <w:r w:rsidRPr="003279E6">
                              <w:rPr>
                                <w:rFonts w:ascii="Arial" w:hAnsi="Arial" w:cs="Arial"/>
                                <w:color w:val="FFFFFF"/>
                                <w:szCs w:val="20"/>
                              </w:rPr>
                              <w:t>female literacy rate (age 15-24)</w:t>
                            </w:r>
                          </w:p>
                          <w:p w:rsidR="00633B8B" w:rsidRPr="007F6BD2" w:rsidRDefault="00633B8B" w:rsidP="00930E88">
                            <w:pPr>
                              <w:rPr>
                                <w:rFonts w:ascii="Arial" w:hAnsi="Arial" w:cs="Arial"/>
                                <w:color w:val="FFFFFF"/>
                                <w:sz w:val="20"/>
                                <w:szCs w:val="20"/>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107" style="position:absolute;left:0;text-align:left;margin-left:384pt;margin-top:189pt;width:161pt;height:438.7pt;flip:x;z-index:2517493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" o:allowincell="f" fillcolor="#4f81bd" stroked="f" strokecolor="black [3213]" strokeweight="1.5pt">
                <v:shadow color="#f79646 [3209]" opacity=".5" offset="-15pt,0"/>
                <v:textbox inset="21.6pt,21.6pt,21.6pt,21.6pt">
                  <w:txbxContent>
                    <w:p w:rsidR="00633B8B" w:rsidRPr="007F6BD2" w:rsidRDefault="00633B8B" w:rsidP="00930E88">
                      <w:pPr>
                        <w:rPr>
                          <w:rFonts w:ascii="Arial" w:hAnsi="Arial" w:cs="Arial"/>
                          <w:b/>
                          <w:color w:val="FFFFFF"/>
                          <w:sz w:val="24"/>
                          <w:szCs w:val="26"/>
                        </w:rPr>
                      </w:pPr>
                    </w:p>
                    <w:p w:rsidR="00633B8B" w:rsidRPr="007F6BD2" w:rsidRDefault="00633B8B" w:rsidP="00930E88">
                      <w:pPr>
                        <w:rPr>
                          <w:rFonts w:ascii="Arial" w:hAnsi="Arial" w:cs="Arial"/>
                          <w:b/>
                          <w:color w:val="FFFFFF"/>
                          <w:sz w:val="24"/>
                          <w:szCs w:val="26"/>
                        </w:rPr>
                      </w:pPr>
                    </w:p>
                    <w:p w:rsidR="00633B8B" w:rsidRPr="007F6BD2" w:rsidRDefault="00633B8B" w:rsidP="00930E88">
                      <w:pPr>
                        <w:rPr>
                          <w:rFonts w:ascii="Arial" w:hAnsi="Arial" w:cs="Arial"/>
                          <w:b/>
                          <w:color w:val="FFFFFF"/>
                          <w:sz w:val="24"/>
                          <w:szCs w:val="26"/>
                        </w:rPr>
                      </w:pPr>
                    </w:p>
                    <w:p w:rsidR="00633B8B" w:rsidRPr="007F6BD2" w:rsidRDefault="00633B8B" w:rsidP="00930E88">
                      <w:pPr>
                        <w:rPr>
                          <w:rFonts w:ascii="Arial" w:hAnsi="Arial" w:cs="Arial"/>
                          <w:b/>
                          <w:color w:val="FFFFFF"/>
                          <w:sz w:val="24"/>
                          <w:szCs w:val="26"/>
                        </w:rPr>
                      </w:pPr>
                    </w:p>
                    <w:p w:rsidR="00633B8B" w:rsidRDefault="00633B8B" w:rsidP="00930E88">
                      <w:pPr>
                        <w:jc w:val="center"/>
                        <w:rPr>
                          <w:rFonts w:ascii="Arial" w:hAnsi="Arial" w:cs="Arial"/>
                          <w:b/>
                          <w:color w:val="FFFFFF"/>
                          <w:sz w:val="20"/>
                          <w:szCs w:val="20"/>
                        </w:rPr>
                      </w:pPr>
                      <w:r w:rsidRPr="007F6BD2">
                        <w:rPr>
                          <w:rFonts w:ascii="Arial" w:hAnsi="Arial" w:cs="Arial"/>
                          <w:b/>
                          <w:color w:val="FFFFFF"/>
                          <w:sz w:val="24"/>
                          <w:szCs w:val="26"/>
                        </w:rPr>
                        <w:t xml:space="preserve">By the Numbers: </w:t>
                      </w:r>
                      <w:r w:rsidRPr="007F6BD2">
                        <w:rPr>
                          <w:rFonts w:ascii="Arial" w:hAnsi="Arial" w:cs="Arial"/>
                          <w:b/>
                          <w:color w:val="FFFFFF"/>
                          <w:sz w:val="24"/>
                          <w:szCs w:val="26"/>
                        </w:rPr>
                        <w:br/>
                      </w:r>
                      <w:r>
                        <w:rPr>
                          <w:rFonts w:ascii="Arial" w:hAnsi="Arial" w:cs="Arial"/>
                          <w:b/>
                          <w:color w:val="FFFFFF"/>
                          <w:sz w:val="24"/>
                          <w:szCs w:val="26"/>
                        </w:rPr>
                        <w:t>Burkina Faso</w:t>
                      </w:r>
                    </w:p>
                    <w:p w:rsidR="00633B8B" w:rsidRPr="003279E6" w:rsidRDefault="00633B8B" w:rsidP="00B03A35">
                      <w:pPr>
                        <w:rPr>
                          <w:rFonts w:ascii="Arial" w:hAnsi="Arial" w:cs="Arial"/>
                          <w:color w:val="FFFFFF"/>
                          <w:szCs w:val="20"/>
                        </w:rPr>
                      </w:pPr>
                      <w:r w:rsidRPr="003279E6">
                        <w:rPr>
                          <w:rFonts w:ascii="Arial" w:hAnsi="Arial" w:cs="Arial"/>
                          <w:b/>
                          <w:color w:val="FFFFFF"/>
                          <w:sz w:val="32"/>
                          <w:szCs w:val="20"/>
                        </w:rPr>
                        <w:t xml:space="preserve">80% </w:t>
                      </w:r>
                      <w:r w:rsidRPr="003279E6">
                        <w:rPr>
                          <w:rFonts w:ascii="Arial" w:hAnsi="Arial" w:cs="Arial"/>
                          <w:color w:val="FFFFFF"/>
                          <w:sz w:val="32"/>
                          <w:szCs w:val="20"/>
                        </w:rPr>
                        <w:br/>
                      </w:r>
                      <w:r w:rsidRPr="003279E6">
                        <w:rPr>
                          <w:rFonts w:ascii="Arial" w:hAnsi="Arial" w:cs="Arial"/>
                          <w:color w:val="FFFFFF"/>
                          <w:szCs w:val="20"/>
                        </w:rPr>
                        <w:t>female labor force participation rate</w:t>
                      </w:r>
                    </w:p>
                    <w:p w:rsidR="00633B8B" w:rsidRPr="003279E6" w:rsidRDefault="00633B8B" w:rsidP="00B03A35">
                      <w:pPr>
                        <w:rPr>
                          <w:rFonts w:ascii="Arial" w:hAnsi="Arial" w:cs="Arial"/>
                          <w:color w:val="FFFFFF"/>
                          <w:szCs w:val="20"/>
                        </w:rPr>
                      </w:pPr>
                      <w:r w:rsidRPr="003279E6">
                        <w:rPr>
                          <w:rFonts w:ascii="Arial" w:hAnsi="Arial" w:cs="Arial"/>
                          <w:b/>
                          <w:color w:val="FFFFFF"/>
                          <w:sz w:val="32"/>
                          <w:szCs w:val="20"/>
                        </w:rPr>
                        <w:t>18%</w:t>
                      </w:r>
                      <w:r w:rsidRPr="003279E6">
                        <w:rPr>
                          <w:rFonts w:ascii="Arial" w:hAnsi="Arial" w:cs="Arial"/>
                          <w:color w:val="FFFFFF"/>
                          <w:sz w:val="32"/>
                          <w:szCs w:val="20"/>
                        </w:rPr>
                        <w:br/>
                      </w:r>
                      <w:r w:rsidRPr="003279E6">
                        <w:rPr>
                          <w:rFonts w:ascii="Arial" w:hAnsi="Arial" w:cs="Arial"/>
                          <w:color w:val="FFFFFF"/>
                          <w:szCs w:val="20"/>
                        </w:rPr>
                        <w:t xml:space="preserve">share of women employed in non-agricultural sectors  </w:t>
                      </w:r>
                    </w:p>
                    <w:p w:rsidR="00633B8B" w:rsidRPr="003279E6" w:rsidRDefault="00633B8B" w:rsidP="00B03A35">
                      <w:pPr>
                        <w:rPr>
                          <w:rFonts w:ascii="Arial" w:hAnsi="Arial" w:cs="Arial"/>
                          <w:color w:val="FFFFFF"/>
                          <w:szCs w:val="20"/>
                        </w:rPr>
                      </w:pPr>
                      <w:r w:rsidRPr="003279E6">
                        <w:rPr>
                          <w:rFonts w:ascii="Arial" w:hAnsi="Arial" w:cs="Arial"/>
                          <w:b/>
                          <w:color w:val="FFFFFF"/>
                          <w:sz w:val="32"/>
                          <w:szCs w:val="20"/>
                        </w:rPr>
                        <w:t>42%</w:t>
                      </w:r>
                      <w:r w:rsidRPr="003279E6">
                        <w:rPr>
                          <w:rFonts w:ascii="Arial" w:hAnsi="Arial" w:cs="Arial"/>
                          <w:color w:val="FFFFFF"/>
                          <w:sz w:val="32"/>
                          <w:szCs w:val="20"/>
                        </w:rPr>
                        <w:br/>
                      </w:r>
                      <w:r w:rsidRPr="003279E6">
                        <w:rPr>
                          <w:rFonts w:ascii="Arial" w:hAnsi="Arial" w:cs="Arial"/>
                          <w:color w:val="FFFFFF"/>
                          <w:szCs w:val="20"/>
                        </w:rPr>
                        <w:t xml:space="preserve">female primary school completion rate  </w:t>
                      </w:r>
                    </w:p>
                    <w:p w:rsidR="00633B8B" w:rsidRPr="003279E6" w:rsidRDefault="00633B8B" w:rsidP="00B03A35">
                      <w:pPr>
                        <w:rPr>
                          <w:rFonts w:ascii="Arial" w:hAnsi="Arial" w:cs="Arial"/>
                          <w:color w:val="FFFFFF"/>
                          <w:szCs w:val="20"/>
                        </w:rPr>
                      </w:pPr>
                      <w:r w:rsidRPr="003279E6">
                        <w:rPr>
                          <w:rFonts w:ascii="Arial" w:hAnsi="Arial" w:cs="Arial"/>
                          <w:b/>
                          <w:color w:val="FFFFFF"/>
                          <w:sz w:val="32"/>
                          <w:szCs w:val="20"/>
                        </w:rPr>
                        <w:t>33%</w:t>
                      </w:r>
                      <w:r w:rsidRPr="003279E6">
                        <w:rPr>
                          <w:rFonts w:ascii="Arial" w:hAnsi="Arial" w:cs="Arial"/>
                          <w:color w:val="FFFFFF"/>
                          <w:sz w:val="32"/>
                          <w:szCs w:val="20"/>
                        </w:rPr>
                        <w:br/>
                      </w:r>
                      <w:r w:rsidRPr="003279E6">
                        <w:rPr>
                          <w:rFonts w:ascii="Arial" w:hAnsi="Arial" w:cs="Arial"/>
                          <w:color w:val="FFFFFF"/>
                          <w:szCs w:val="20"/>
                        </w:rPr>
                        <w:t>female literacy rate (age 15-24)</w:t>
                      </w:r>
                    </w:p>
                    <w:p w:rsidR="00633B8B" w:rsidRPr="007F6BD2" w:rsidRDefault="00633B8B" w:rsidP="00930E88">
                      <w:pPr>
                        <w:rPr>
                          <w:rFonts w:ascii="Arial" w:hAnsi="Arial" w:cs="Arial"/>
                          <w:color w:val="FFFFFF"/>
                          <w:sz w:val="20"/>
                          <w:szCs w:val="20"/>
                        </w:rPr>
                      </w:pPr>
                    </w:p>
                  </w:txbxContent>
                </v:textbox>
                <w10:wrap type="square" anchorx="page" anchory="page"/>
              </v:rect>
            </w:pict>
          </mc:Fallback>
        </mc:AlternateContent>
      </w:r>
      <w:r w:rsidR="00930E88" w:rsidRPr="00B03A35">
        <w:rPr>
          <w:rFonts w:ascii="Arial" w:hAnsi="Arial" w:cs="Arial"/>
          <w:b/>
          <w:bCs/>
          <w:sz w:val="26"/>
          <w:szCs w:val="26"/>
        </w:rPr>
        <w:t>Cookstoves and Women’s Empowerment</w:t>
      </w:r>
      <w:r w:rsidR="00930E88" w:rsidRPr="00B03A35">
        <w:rPr>
          <w:rFonts w:ascii="Arial" w:hAnsi="Arial" w:cs="Arial"/>
          <w:b/>
          <w:bCs/>
          <w:sz w:val="26"/>
          <w:szCs w:val="26"/>
        </w:rPr>
        <w:br/>
        <w:t xml:space="preserve">in </w:t>
      </w:r>
      <w:r w:rsidRPr="00B03A35">
        <w:rPr>
          <w:rFonts w:ascii="Arial" w:hAnsi="Arial" w:cs="Arial"/>
          <w:b/>
          <w:bCs/>
          <w:sz w:val="26"/>
          <w:szCs w:val="26"/>
        </w:rPr>
        <w:t>Burkina Faso</w:t>
      </w:r>
    </w:p>
    <w:p w:rsidR="00930E88" w:rsidRPr="00B03A35" w:rsidRDefault="00930E88" w:rsidP="00930E88">
      <w:pPr>
        <w:autoSpaceDE w:val="0"/>
        <w:autoSpaceDN w:val="0"/>
        <w:adjustRightInd w:val="0"/>
        <w:spacing w:after="0" w:line="240" w:lineRule="auto"/>
        <w:rPr>
          <w:rFonts w:ascii="Arial" w:hAnsi="Arial" w:cs="Arial"/>
          <w:b/>
          <w:bCs/>
          <w:i/>
          <w:sz w:val="20"/>
        </w:rPr>
      </w:pPr>
      <w:r w:rsidRPr="00B03A35">
        <w:rPr>
          <w:rFonts w:ascii="Arial" w:hAnsi="Arial" w:cs="Arial"/>
          <w:b/>
          <w:bCs/>
          <w:sz w:val="20"/>
          <w:szCs w:val="20"/>
        </w:rPr>
        <w:br/>
      </w:r>
      <w:r w:rsidRPr="00B03A35">
        <w:rPr>
          <w:rFonts w:ascii="Arial" w:hAnsi="Arial" w:cs="Arial"/>
          <w:b/>
          <w:bCs/>
          <w:i/>
          <w:sz w:val="20"/>
        </w:rPr>
        <w:t>Women are Disproportionately Affected by Household Air Pollution</w:t>
      </w:r>
      <w:r w:rsidRPr="00B03A35">
        <w:rPr>
          <w:rFonts w:ascii="Arial" w:hAnsi="Arial" w:cs="Arial"/>
          <w:b/>
          <w:bCs/>
          <w:i/>
          <w:sz w:val="20"/>
        </w:rPr>
        <w:br/>
      </w:r>
    </w:p>
    <w:p w:rsidR="00930E88" w:rsidRPr="00B03A35" w:rsidRDefault="00930E88" w:rsidP="00930E88">
      <w:pPr>
        <w:autoSpaceDE w:val="0"/>
        <w:autoSpaceDN w:val="0"/>
        <w:adjustRightInd w:val="0"/>
        <w:spacing w:after="0" w:line="240" w:lineRule="auto"/>
        <w:jc w:val="both"/>
        <w:rPr>
          <w:rFonts w:ascii="Arial" w:hAnsi="Arial" w:cs="Arial"/>
          <w:color w:val="000000"/>
          <w:sz w:val="20"/>
          <w:szCs w:val="20"/>
        </w:rPr>
      </w:pPr>
      <w:r w:rsidRPr="00B03A35">
        <w:rPr>
          <w:rFonts w:ascii="Arial" w:hAnsi="Arial" w:cs="Arial"/>
          <w:color w:val="000000"/>
          <w:sz w:val="20"/>
          <w:szCs w:val="20"/>
        </w:rPr>
        <w:t>Each day more than 3 billion people rely on solid fuels to cook their food, using traditional cookstoves or open fires in households with little or no ventilation. Exposure to smoke from these polluting and inefficient forms of cooking kills 4 million people annually, with millions more suffering from cancer, pneumonia, heart and lung diseases, blindness, and burns. The negative effects of traditional cooking on gender equity are clear as cooking is traditionally a female gender role across much of the world. Given their proximity to cooking fires, women and girls bear disproportionate risks from the negative household air pollution health outcomes. In addition, women and girls are also typically responsible for gathering fuel to cook the family meal, facing increased risk of gender-based violence as they leave the safety of their communities during lengthy fuel foraging trips, particularly in conflict areas and from refugee camps. Furthermore, time spent collecting fuel is time not spent on income-generation, education, or other activities. Cooking has become one of the most dangerous daily activities for women in the developing world, however, while women bear a disproportionate burden, they’re also critical to the solutions.</w:t>
      </w:r>
    </w:p>
    <w:p w:rsidR="00930E88" w:rsidRPr="00B03A35" w:rsidRDefault="00930E88" w:rsidP="00930E88">
      <w:pPr>
        <w:autoSpaceDE w:val="0"/>
        <w:autoSpaceDN w:val="0"/>
        <w:adjustRightInd w:val="0"/>
        <w:spacing w:after="0" w:line="240" w:lineRule="auto"/>
        <w:rPr>
          <w:rFonts w:ascii="Arial" w:hAnsi="Arial" w:cs="Arial"/>
          <w:b/>
          <w:bCs/>
          <w:color w:val="349A47"/>
          <w:sz w:val="20"/>
          <w:szCs w:val="20"/>
        </w:rPr>
      </w:pPr>
      <w:r w:rsidRPr="00B03A35">
        <w:rPr>
          <w:rFonts w:ascii="Arial" w:hAnsi="Arial" w:cs="Arial"/>
          <w:b/>
          <w:bCs/>
          <w:color w:val="349A47"/>
          <w:sz w:val="20"/>
          <w:szCs w:val="20"/>
        </w:rPr>
        <w:br/>
      </w:r>
      <w:r w:rsidRPr="00B03A35">
        <w:rPr>
          <w:rFonts w:ascii="Arial" w:hAnsi="Arial" w:cs="Arial"/>
          <w:b/>
          <w:bCs/>
          <w:i/>
          <w:sz w:val="20"/>
        </w:rPr>
        <w:t>Working Toward a Solution</w:t>
      </w:r>
      <w:r w:rsidRPr="00B03A35">
        <w:rPr>
          <w:rFonts w:ascii="Arial" w:hAnsi="Arial" w:cs="Arial"/>
          <w:b/>
          <w:bCs/>
          <w:i/>
          <w:sz w:val="20"/>
        </w:rPr>
        <w:br/>
      </w:r>
    </w:p>
    <w:p w:rsidR="00930E88" w:rsidRPr="00B03A35" w:rsidRDefault="00B03A35" w:rsidP="00930E88">
      <w:pPr>
        <w:autoSpaceDE w:val="0"/>
        <w:autoSpaceDN w:val="0"/>
        <w:adjustRightInd w:val="0"/>
        <w:spacing w:after="0" w:line="240" w:lineRule="auto"/>
        <w:jc w:val="both"/>
        <w:rPr>
          <w:rFonts w:ascii="Arial" w:hAnsi="Arial" w:cs="Arial"/>
          <w:sz w:val="20"/>
          <w:szCs w:val="20"/>
        </w:rPr>
      </w:pPr>
      <w:r w:rsidRPr="00B03A35">
        <w:rPr>
          <w:noProof/>
        </w:rPr>
        <w:drawing>
          <wp:anchor distT="0" distB="0" distL="114300" distR="114300" simplePos="0" relativeHeight="251807744" behindDoc="0" locked="0" layoutInCell="1" allowOverlap="1" wp14:anchorId="410F6C4E" wp14:editId="07BAB9E4">
            <wp:simplePos x="0" y="0"/>
            <wp:positionH relativeFrom="column">
              <wp:posOffset>4194810</wp:posOffset>
            </wp:positionH>
            <wp:positionV relativeFrom="paragraph">
              <wp:posOffset>1734185</wp:posOffset>
            </wp:positionV>
            <wp:extent cx="2044700" cy="1005205"/>
            <wp:effectExtent l="0" t="0" r="0" b="4445"/>
            <wp:wrapSquare wrapText="bothSides"/>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 Salvador"/>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8109" r="-17464"/>
                    <a:stretch/>
                  </pic:blipFill>
                  <pic:spPr bwMode="auto">
                    <a:xfrm>
                      <a:off x="0" y="0"/>
                      <a:ext cx="2044700" cy="1005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30E88" w:rsidRPr="00B03A35">
        <w:rPr>
          <w:rFonts w:ascii="Arial" w:hAnsi="Arial" w:cs="Arial"/>
          <w:color w:val="000000"/>
          <w:sz w:val="20"/>
          <w:szCs w:val="20"/>
        </w:rPr>
        <w:t xml:space="preserve">Clean cooking solutions can be a powerful tool for women’s empowerment. The clean cookstove value chain offers new pathways for women’s economic opportunities as women can participate in, own businesses around, and earn income from product design, engineering, manufacturing, maintenance, marketing, distribution, sales and related enterprise that involve cooking, such as restaurants and street food vendors. Women and girls use 90 percent of their income in ways that benefit their families and communities, compared to 30-40% for men, and therefore their significant capacity to reduce global poverty is chief among the aggregate economic benefits associated with the use of clean cookstoves. As primary users, women’s needs and preferences are also central to successful cookstove design and adoption. In addition, women play a substantial role in increasing awareness and generating demand among their networks – awareness about the dangers of household air pollution and the demand for new technologies to mitigate them. Women’s networks and relationships within and across communities can be instrumental for speeding adoption and widespread use. </w:t>
      </w:r>
    </w:p>
    <w:p w:rsidR="00930E88" w:rsidRPr="00B03A35" w:rsidRDefault="00930E88" w:rsidP="00930E88">
      <w:pPr>
        <w:autoSpaceDE w:val="0"/>
        <w:autoSpaceDN w:val="0"/>
        <w:adjustRightInd w:val="0"/>
        <w:spacing w:after="0" w:line="240" w:lineRule="auto"/>
        <w:rPr>
          <w:rFonts w:ascii="Arial" w:hAnsi="Arial" w:cs="Arial"/>
          <w:sz w:val="20"/>
          <w:szCs w:val="20"/>
        </w:rPr>
      </w:pPr>
      <w:r w:rsidRPr="00B03A35">
        <w:rPr>
          <w:rFonts w:ascii="Arial" w:hAnsi="Arial" w:cs="Arial"/>
          <w:sz w:val="20"/>
          <w:szCs w:val="20"/>
        </w:rPr>
        <w:br w:type="page"/>
      </w:r>
    </w:p>
    <w:p w:rsidR="00930E88" w:rsidRPr="00B03A35" w:rsidRDefault="00930E88" w:rsidP="00930E88">
      <w:pPr>
        <w:autoSpaceDE w:val="0"/>
        <w:autoSpaceDN w:val="0"/>
        <w:adjustRightInd w:val="0"/>
        <w:spacing w:after="0" w:line="240" w:lineRule="auto"/>
        <w:rPr>
          <w:rFonts w:ascii="Arial" w:hAnsi="Arial" w:cs="Arial"/>
          <w:sz w:val="20"/>
          <w:szCs w:val="20"/>
        </w:rPr>
      </w:pPr>
      <w:r w:rsidRPr="00B03A35">
        <w:rPr>
          <w:rFonts w:ascii="Arial" w:hAnsi="Arial" w:cs="Arial"/>
          <w:noProof/>
          <w:sz w:val="20"/>
          <w:szCs w:val="20"/>
        </w:rPr>
        <w:lastRenderedPageBreak/>
        <w:drawing>
          <wp:anchor distT="0" distB="0" distL="114300" distR="114300" simplePos="0" relativeHeight="251766784" behindDoc="0" locked="0" layoutInCell="1" allowOverlap="1" wp14:anchorId="797AE587" wp14:editId="7AC47635">
            <wp:simplePos x="0" y="0"/>
            <wp:positionH relativeFrom="column">
              <wp:posOffset>4279900</wp:posOffset>
            </wp:positionH>
            <wp:positionV relativeFrom="paragraph">
              <wp:posOffset>-260350</wp:posOffset>
            </wp:positionV>
            <wp:extent cx="1914525" cy="153352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anchor>
        </w:drawing>
      </w:r>
      <w:r w:rsidRPr="00B03A35">
        <w:rPr>
          <w:rFonts w:ascii="Arial" w:hAnsi="Arial" w:cs="Arial"/>
          <w:noProof/>
          <w:sz w:val="20"/>
          <w:szCs w:val="20"/>
        </w:rPr>
        <w:drawing>
          <wp:anchor distT="0" distB="0" distL="114300" distR="114300" simplePos="0" relativeHeight="251765760" behindDoc="0" locked="0" layoutInCell="1" allowOverlap="1" wp14:anchorId="5DF7CD5B" wp14:editId="068E10E0">
            <wp:simplePos x="0" y="0"/>
            <wp:positionH relativeFrom="column">
              <wp:posOffset>2222500</wp:posOffset>
            </wp:positionH>
            <wp:positionV relativeFrom="paragraph">
              <wp:posOffset>-260350</wp:posOffset>
            </wp:positionV>
            <wp:extent cx="1914525" cy="1533525"/>
            <wp:effectExtent l="0" t="0" r="9525" b="9525"/>
            <wp:wrapNone/>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anchor>
        </w:drawing>
      </w:r>
      <w:r w:rsidRPr="00B03A35">
        <w:rPr>
          <w:rFonts w:ascii="Arial" w:hAnsi="Arial" w:cs="Arial"/>
          <w:noProof/>
          <w:sz w:val="20"/>
          <w:szCs w:val="20"/>
        </w:rPr>
        <w:drawing>
          <wp:anchor distT="0" distB="0" distL="114300" distR="114300" simplePos="0" relativeHeight="251764736" behindDoc="0" locked="0" layoutInCell="1" allowOverlap="1" wp14:anchorId="132A1BAC" wp14:editId="51745519">
            <wp:simplePos x="0" y="0"/>
            <wp:positionH relativeFrom="column">
              <wp:posOffset>146050</wp:posOffset>
            </wp:positionH>
            <wp:positionV relativeFrom="paragraph">
              <wp:posOffset>-260350</wp:posOffset>
            </wp:positionV>
            <wp:extent cx="1914525" cy="15335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anchor>
        </w:drawing>
      </w:r>
    </w:p>
    <w:p w:rsidR="00930E88" w:rsidRPr="00B03A35" w:rsidRDefault="00930E88" w:rsidP="00930E88">
      <w:pPr>
        <w:autoSpaceDE w:val="0"/>
        <w:autoSpaceDN w:val="0"/>
        <w:adjustRightInd w:val="0"/>
        <w:spacing w:after="0" w:line="240" w:lineRule="auto"/>
        <w:rPr>
          <w:rFonts w:ascii="Arial" w:hAnsi="Arial" w:cs="Arial"/>
          <w:b/>
          <w:bCs/>
          <w:color w:val="2CCF00"/>
          <w:sz w:val="20"/>
          <w:szCs w:val="20"/>
        </w:rPr>
      </w:pPr>
    </w:p>
    <w:p w:rsidR="00930E88" w:rsidRPr="00B03A35" w:rsidRDefault="00930E88" w:rsidP="00930E88">
      <w:pPr>
        <w:autoSpaceDE w:val="0"/>
        <w:autoSpaceDN w:val="0"/>
        <w:adjustRightInd w:val="0"/>
        <w:spacing w:after="0" w:line="240" w:lineRule="auto"/>
        <w:rPr>
          <w:rFonts w:ascii="Arial" w:hAnsi="Arial" w:cs="Arial"/>
          <w:b/>
          <w:bCs/>
          <w:color w:val="2CCF00"/>
          <w:sz w:val="20"/>
          <w:szCs w:val="20"/>
        </w:rPr>
      </w:pPr>
    </w:p>
    <w:p w:rsidR="00930E88" w:rsidRPr="00B03A35" w:rsidRDefault="00930E88" w:rsidP="00930E88">
      <w:pPr>
        <w:autoSpaceDE w:val="0"/>
        <w:autoSpaceDN w:val="0"/>
        <w:adjustRightInd w:val="0"/>
        <w:spacing w:after="0" w:line="240" w:lineRule="auto"/>
        <w:rPr>
          <w:rFonts w:ascii="Arial" w:hAnsi="Arial" w:cs="Arial"/>
          <w:b/>
          <w:bCs/>
          <w:color w:val="2CCF00"/>
          <w:sz w:val="20"/>
          <w:szCs w:val="20"/>
        </w:rPr>
      </w:pPr>
    </w:p>
    <w:p w:rsidR="00930E88" w:rsidRPr="00B03A35" w:rsidRDefault="00930E88" w:rsidP="00930E88">
      <w:pPr>
        <w:autoSpaceDE w:val="0"/>
        <w:autoSpaceDN w:val="0"/>
        <w:adjustRightInd w:val="0"/>
        <w:spacing w:after="0" w:line="240" w:lineRule="auto"/>
        <w:rPr>
          <w:rFonts w:ascii="Arial" w:hAnsi="Arial" w:cs="Arial"/>
          <w:b/>
          <w:bCs/>
          <w:color w:val="2CCF00"/>
          <w:sz w:val="20"/>
          <w:szCs w:val="20"/>
        </w:rPr>
      </w:pPr>
    </w:p>
    <w:p w:rsidR="00930E88" w:rsidRPr="00B03A35" w:rsidRDefault="00930E88" w:rsidP="00930E88">
      <w:pPr>
        <w:autoSpaceDE w:val="0"/>
        <w:autoSpaceDN w:val="0"/>
        <w:adjustRightInd w:val="0"/>
        <w:spacing w:after="0" w:line="240" w:lineRule="auto"/>
        <w:rPr>
          <w:rFonts w:ascii="Arial" w:hAnsi="Arial" w:cs="Arial"/>
          <w:b/>
          <w:bCs/>
          <w:color w:val="2CCF00"/>
          <w:sz w:val="20"/>
          <w:szCs w:val="20"/>
        </w:rPr>
      </w:pPr>
    </w:p>
    <w:p w:rsidR="00930E88" w:rsidRPr="00B03A35" w:rsidRDefault="00930E88" w:rsidP="00930E88">
      <w:pPr>
        <w:autoSpaceDE w:val="0"/>
        <w:autoSpaceDN w:val="0"/>
        <w:adjustRightInd w:val="0"/>
        <w:spacing w:after="0" w:line="240" w:lineRule="auto"/>
        <w:rPr>
          <w:rFonts w:ascii="Arial" w:hAnsi="Arial" w:cs="Arial"/>
          <w:b/>
          <w:bCs/>
          <w:color w:val="2CCF00"/>
          <w:sz w:val="20"/>
          <w:szCs w:val="20"/>
        </w:rPr>
      </w:pPr>
    </w:p>
    <w:p w:rsidR="00930E88" w:rsidRPr="00B03A35" w:rsidRDefault="00930E88" w:rsidP="00930E88">
      <w:pPr>
        <w:autoSpaceDE w:val="0"/>
        <w:autoSpaceDN w:val="0"/>
        <w:adjustRightInd w:val="0"/>
        <w:spacing w:after="0" w:line="240" w:lineRule="auto"/>
        <w:rPr>
          <w:rFonts w:ascii="Arial" w:hAnsi="Arial" w:cs="Arial"/>
          <w:b/>
          <w:bCs/>
          <w:color w:val="2CCF00"/>
          <w:sz w:val="20"/>
          <w:szCs w:val="20"/>
        </w:rPr>
      </w:pPr>
    </w:p>
    <w:p w:rsidR="00930E88" w:rsidRPr="00B03A35" w:rsidRDefault="00930E88" w:rsidP="00930E88">
      <w:pPr>
        <w:autoSpaceDE w:val="0"/>
        <w:autoSpaceDN w:val="0"/>
        <w:adjustRightInd w:val="0"/>
        <w:spacing w:after="0" w:line="240" w:lineRule="auto"/>
        <w:jc w:val="center"/>
        <w:rPr>
          <w:rFonts w:ascii="Arial" w:hAnsi="Arial" w:cs="Arial"/>
          <w:b/>
          <w:bCs/>
          <w:sz w:val="26"/>
          <w:szCs w:val="26"/>
        </w:rPr>
      </w:pPr>
      <w:r w:rsidRPr="00B03A35">
        <w:rPr>
          <w:noProof/>
        </w:rPr>
        <mc:AlternateContent>
          <mc:Choice Requires="wps">
            <w:drawing>
              <wp:anchor distT="91440" distB="91440" distL="114300" distR="114300" simplePos="0" relativeHeight="251751424" behindDoc="0" locked="0" layoutInCell="0" allowOverlap="1" wp14:anchorId="76F18216" wp14:editId="2A187650">
                <wp:simplePos x="0" y="0"/>
                <wp:positionH relativeFrom="page">
                  <wp:posOffset>4876800</wp:posOffset>
                </wp:positionH>
                <wp:positionV relativeFrom="page">
                  <wp:posOffset>2400300</wp:posOffset>
                </wp:positionV>
                <wp:extent cx="2044700" cy="5651500"/>
                <wp:effectExtent l="0" t="0" r="0" b="6350"/>
                <wp:wrapSquare wrapText="bothSides"/>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4700" cy="5651500"/>
                        </a:xfrm>
                        <a:prstGeom prst="rect">
                          <a:avLst/>
                        </a:prstGeom>
                        <a:solidFill>
                          <a:srgbClr val="4F81BD">
                            <a:lumMod val="100000"/>
                            <a:lumOff val="0"/>
                          </a:srgb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633B8B" w:rsidRPr="007F6BD2" w:rsidRDefault="00633B8B" w:rsidP="00930E88">
                            <w:pPr>
                              <w:rPr>
                                <w:rFonts w:ascii="Arial" w:hAnsi="Arial" w:cs="Arial"/>
                                <w:b/>
                                <w:color w:val="FFFFFF"/>
                                <w:sz w:val="24"/>
                                <w:szCs w:val="26"/>
                              </w:rPr>
                            </w:pPr>
                          </w:p>
                          <w:p w:rsidR="00633B8B" w:rsidRPr="007F6BD2" w:rsidRDefault="00633B8B" w:rsidP="00930E88">
                            <w:pPr>
                              <w:rPr>
                                <w:rFonts w:ascii="Arial" w:hAnsi="Arial" w:cs="Arial"/>
                                <w:b/>
                                <w:color w:val="FFFFFF"/>
                                <w:sz w:val="24"/>
                                <w:szCs w:val="26"/>
                              </w:rPr>
                            </w:pPr>
                          </w:p>
                          <w:p w:rsidR="00633B8B" w:rsidRPr="007F6BD2" w:rsidRDefault="00633B8B" w:rsidP="00930E88">
                            <w:pPr>
                              <w:rPr>
                                <w:rFonts w:ascii="Arial" w:hAnsi="Arial" w:cs="Arial"/>
                                <w:b/>
                                <w:color w:val="FFFFFF"/>
                                <w:sz w:val="24"/>
                                <w:szCs w:val="26"/>
                              </w:rPr>
                            </w:pPr>
                          </w:p>
                          <w:p w:rsidR="00633B8B" w:rsidRPr="007F6BD2" w:rsidRDefault="00633B8B" w:rsidP="00930E88">
                            <w:pPr>
                              <w:rPr>
                                <w:rFonts w:ascii="Arial" w:hAnsi="Arial" w:cs="Arial"/>
                                <w:b/>
                                <w:color w:val="FFFFFF"/>
                                <w:sz w:val="24"/>
                                <w:szCs w:val="26"/>
                              </w:rPr>
                            </w:pPr>
                          </w:p>
                          <w:p w:rsidR="00633B8B" w:rsidRPr="007F6BD2" w:rsidRDefault="00633B8B" w:rsidP="00930E88">
                            <w:pPr>
                              <w:jc w:val="center"/>
                              <w:rPr>
                                <w:rFonts w:ascii="Arial" w:hAnsi="Arial" w:cs="Arial"/>
                                <w:b/>
                                <w:color w:val="FFFFFF"/>
                                <w:sz w:val="24"/>
                                <w:szCs w:val="26"/>
                              </w:rPr>
                            </w:pPr>
                            <w:r w:rsidRPr="007F6BD2">
                              <w:rPr>
                                <w:rFonts w:ascii="Arial" w:hAnsi="Arial" w:cs="Arial"/>
                                <w:b/>
                                <w:color w:val="FFFFFF"/>
                                <w:sz w:val="24"/>
                                <w:szCs w:val="26"/>
                              </w:rPr>
                              <w:t xml:space="preserve">By the Numbers: </w:t>
                            </w:r>
                            <w:r w:rsidRPr="007F6BD2">
                              <w:rPr>
                                <w:rFonts w:ascii="Arial" w:hAnsi="Arial" w:cs="Arial"/>
                                <w:b/>
                                <w:color w:val="FFFFFF"/>
                                <w:sz w:val="24"/>
                                <w:szCs w:val="26"/>
                              </w:rPr>
                              <w:br/>
                            </w:r>
                            <w:r>
                              <w:rPr>
                                <w:rFonts w:ascii="Arial" w:hAnsi="Arial" w:cs="Arial"/>
                                <w:b/>
                                <w:color w:val="FFFFFF"/>
                                <w:sz w:val="24"/>
                                <w:szCs w:val="26"/>
                              </w:rPr>
                              <w:t>Burkina Faso</w:t>
                            </w:r>
                          </w:p>
                          <w:p w:rsidR="00633B8B" w:rsidRPr="00445917" w:rsidRDefault="00633B8B" w:rsidP="00B03A35">
                            <w:pPr>
                              <w:rPr>
                                <w:rFonts w:ascii="Arial" w:hAnsi="Arial" w:cs="Arial"/>
                                <w:color w:val="FFFFFF"/>
                                <w:sz w:val="20"/>
                                <w:szCs w:val="20"/>
                              </w:rPr>
                            </w:pPr>
                            <w:r>
                              <w:rPr>
                                <w:rFonts w:ascii="Arial" w:hAnsi="Arial" w:cs="Arial"/>
                                <w:b/>
                                <w:color w:val="FFFFFF"/>
                                <w:sz w:val="28"/>
                                <w:szCs w:val="20"/>
                              </w:rPr>
                              <w:t>12.8</w:t>
                            </w:r>
                            <w:r w:rsidRPr="00445917">
                              <w:rPr>
                                <w:rFonts w:ascii="Arial" w:hAnsi="Arial" w:cs="Arial"/>
                                <w:b/>
                                <w:color w:val="FFFFFF"/>
                                <w:sz w:val="28"/>
                                <w:szCs w:val="20"/>
                              </w:rPr>
                              <w:t xml:space="preserve"> million</w:t>
                            </w:r>
                            <w:r w:rsidRPr="00445917">
                              <w:rPr>
                                <w:rFonts w:ascii="Arial" w:hAnsi="Arial" w:cs="Arial"/>
                                <w:color w:val="FFFFFF"/>
                                <w:sz w:val="28"/>
                                <w:szCs w:val="20"/>
                              </w:rPr>
                              <w:br/>
                            </w:r>
                            <w:r w:rsidRPr="00445917">
                              <w:rPr>
                                <w:rFonts w:ascii="Arial" w:hAnsi="Arial" w:cs="Arial"/>
                                <w:color w:val="FFFFFF"/>
                                <w:sz w:val="20"/>
                                <w:szCs w:val="20"/>
                              </w:rPr>
                              <w:t xml:space="preserve">people affected </w:t>
                            </w:r>
                          </w:p>
                          <w:p w:rsidR="00633B8B" w:rsidRPr="00445917" w:rsidRDefault="00633B8B" w:rsidP="00B03A35">
                            <w:pPr>
                              <w:rPr>
                                <w:rFonts w:ascii="Arial" w:hAnsi="Arial" w:cs="Arial"/>
                                <w:color w:val="FFFFFF"/>
                                <w:sz w:val="20"/>
                                <w:szCs w:val="20"/>
                              </w:rPr>
                            </w:pPr>
                            <w:r>
                              <w:rPr>
                                <w:rFonts w:ascii="Arial" w:hAnsi="Arial" w:cs="Arial"/>
                                <w:b/>
                                <w:color w:val="FFFFFF"/>
                                <w:sz w:val="28"/>
                                <w:szCs w:val="20"/>
                              </w:rPr>
                              <w:t>2.4</w:t>
                            </w:r>
                            <w:r w:rsidRPr="00445917">
                              <w:rPr>
                                <w:rFonts w:ascii="Arial" w:hAnsi="Arial" w:cs="Arial"/>
                                <w:b/>
                                <w:color w:val="FFFFFF"/>
                                <w:sz w:val="28"/>
                                <w:szCs w:val="20"/>
                              </w:rPr>
                              <w:t xml:space="preserve"> </w:t>
                            </w:r>
                            <w:r>
                              <w:rPr>
                                <w:rFonts w:ascii="Arial" w:hAnsi="Arial" w:cs="Arial"/>
                                <w:b/>
                                <w:color w:val="FFFFFF"/>
                                <w:sz w:val="28"/>
                                <w:szCs w:val="20"/>
                              </w:rPr>
                              <w:t>million</w:t>
                            </w:r>
                            <w:r w:rsidRPr="00445917">
                              <w:rPr>
                                <w:rFonts w:ascii="Arial" w:hAnsi="Arial" w:cs="Arial"/>
                                <w:color w:val="FFFFFF"/>
                                <w:sz w:val="20"/>
                                <w:szCs w:val="20"/>
                              </w:rPr>
                              <w:t xml:space="preserve"> </w:t>
                            </w:r>
                            <w:r w:rsidRPr="00445917">
                              <w:rPr>
                                <w:rFonts w:ascii="Arial" w:hAnsi="Arial" w:cs="Arial"/>
                                <w:color w:val="FFFFFF"/>
                                <w:sz w:val="20"/>
                                <w:szCs w:val="20"/>
                              </w:rPr>
                              <w:br/>
                              <w:t xml:space="preserve">households affected </w:t>
                            </w:r>
                          </w:p>
                          <w:p w:rsidR="00633B8B" w:rsidRPr="00445917" w:rsidRDefault="00633B8B" w:rsidP="00B03A35">
                            <w:pPr>
                              <w:rPr>
                                <w:rFonts w:ascii="Arial" w:hAnsi="Arial" w:cs="Arial"/>
                                <w:color w:val="FFFFFF"/>
                                <w:sz w:val="20"/>
                                <w:szCs w:val="20"/>
                              </w:rPr>
                            </w:pPr>
                            <w:r>
                              <w:rPr>
                                <w:rFonts w:ascii="Arial" w:hAnsi="Arial" w:cs="Arial"/>
                                <w:b/>
                                <w:color w:val="FFFFFF"/>
                                <w:sz w:val="28"/>
                                <w:szCs w:val="20"/>
                              </w:rPr>
                              <w:t>16,086</w:t>
                            </w:r>
                            <w:r w:rsidRPr="00445917">
                              <w:rPr>
                                <w:rFonts w:ascii="Arial" w:hAnsi="Arial" w:cs="Arial"/>
                                <w:color w:val="FFFFFF"/>
                                <w:sz w:val="28"/>
                                <w:szCs w:val="20"/>
                              </w:rPr>
                              <w:br/>
                            </w:r>
                            <w:r w:rsidRPr="00445917">
                              <w:rPr>
                                <w:rFonts w:ascii="Arial" w:hAnsi="Arial" w:cs="Arial"/>
                                <w:color w:val="FFFFFF"/>
                                <w:sz w:val="20"/>
                                <w:szCs w:val="20"/>
                              </w:rPr>
                              <w:t>deaths per year from exposure to cookstove smoke</w:t>
                            </w:r>
                          </w:p>
                          <w:p w:rsidR="00633B8B" w:rsidRDefault="00633B8B" w:rsidP="00B03A35">
                            <w:pPr>
                              <w:rPr>
                                <w:rFonts w:ascii="Arial" w:hAnsi="Arial" w:cs="Arial"/>
                                <w:color w:val="FFFFFF"/>
                                <w:sz w:val="20"/>
                                <w:szCs w:val="20"/>
                              </w:rPr>
                            </w:pPr>
                            <w:r>
                              <w:rPr>
                                <w:rFonts w:ascii="Arial" w:hAnsi="Arial" w:cs="Arial"/>
                                <w:b/>
                                <w:color w:val="FFFFFF"/>
                                <w:sz w:val="28"/>
                                <w:szCs w:val="20"/>
                              </w:rPr>
                              <w:t>11,824</w:t>
                            </w:r>
                            <w:r w:rsidRPr="00445917">
                              <w:rPr>
                                <w:rFonts w:ascii="Arial" w:hAnsi="Arial" w:cs="Arial"/>
                                <w:b/>
                                <w:color w:val="FFFFFF"/>
                                <w:sz w:val="28"/>
                                <w:szCs w:val="20"/>
                              </w:rPr>
                              <w:br/>
                            </w:r>
                            <w:r w:rsidRPr="00445917">
                              <w:rPr>
                                <w:rFonts w:ascii="Arial" w:hAnsi="Arial" w:cs="Arial"/>
                                <w:color w:val="FFFFFF"/>
                                <w:sz w:val="20"/>
                                <w:szCs w:val="20"/>
                              </w:rPr>
                              <w:t>child deaths per year from exposure to cookstove</w:t>
                            </w:r>
                          </w:p>
                          <w:p w:rsidR="00633B8B" w:rsidRPr="007F6BD2" w:rsidRDefault="00633B8B" w:rsidP="00B03A35">
                            <w:pPr>
                              <w:rPr>
                                <w:rFonts w:ascii="Arial" w:hAnsi="Arial" w:cs="Arial"/>
                                <w:color w:val="FFFFFF"/>
                                <w:sz w:val="20"/>
                                <w:szCs w:val="20"/>
                              </w:rPr>
                            </w:pPr>
                            <w:r>
                              <w:rPr>
                                <w:rFonts w:ascii="Arial" w:hAnsi="Arial" w:cs="Arial"/>
                                <w:b/>
                                <w:color w:val="FFFFFF"/>
                                <w:sz w:val="28"/>
                                <w:szCs w:val="20"/>
                              </w:rPr>
                              <w:t>21%</w:t>
                            </w:r>
                            <w:r w:rsidRPr="00445917">
                              <w:rPr>
                                <w:rFonts w:ascii="Arial" w:hAnsi="Arial" w:cs="Arial"/>
                                <w:b/>
                                <w:color w:val="FFFFFF"/>
                                <w:sz w:val="28"/>
                                <w:szCs w:val="20"/>
                              </w:rPr>
                              <w:br/>
                            </w:r>
                            <w:r>
                              <w:rPr>
                                <w:rFonts w:ascii="Arial" w:hAnsi="Arial" w:cs="Arial"/>
                                <w:color w:val="FFFFFF"/>
                                <w:sz w:val="20"/>
                                <w:szCs w:val="20"/>
                              </w:rPr>
                              <w:t xml:space="preserve">deaths due to non-communicable diseases </w:t>
                            </w:r>
                          </w:p>
                          <w:p w:rsidR="00633B8B" w:rsidRPr="007F6BD2" w:rsidRDefault="00633B8B" w:rsidP="00B03A35">
                            <w:pPr>
                              <w:rPr>
                                <w:rFonts w:ascii="Arial" w:hAnsi="Arial" w:cs="Arial"/>
                                <w:color w:val="FFFFFF"/>
                                <w:sz w:val="20"/>
                                <w:szCs w:val="20"/>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108" style="position:absolute;left:0;text-align:left;margin-left:384pt;margin-top:189pt;width:161pt;height:445pt;flip:x;z-index:25175142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" o:allowincell="f" fillcolor="#4f81bd" stroked="f" strokecolor="black [3213]" strokeweight="1.5pt">
                <v:shadow color="#f79646 [3209]" opacity=".5" offset="-15pt,0"/>
                <v:textbox inset="21.6pt,21.6pt,21.6pt,21.6pt">
                  <w:txbxContent>
                    <w:p w:rsidR="00633B8B" w:rsidRPr="007F6BD2" w:rsidRDefault="00633B8B" w:rsidP="00930E88">
                      <w:pPr>
                        <w:rPr>
                          <w:rFonts w:ascii="Arial" w:hAnsi="Arial" w:cs="Arial"/>
                          <w:b/>
                          <w:color w:val="FFFFFF"/>
                          <w:sz w:val="24"/>
                          <w:szCs w:val="26"/>
                        </w:rPr>
                      </w:pPr>
                    </w:p>
                    <w:p w:rsidR="00633B8B" w:rsidRPr="007F6BD2" w:rsidRDefault="00633B8B" w:rsidP="00930E88">
                      <w:pPr>
                        <w:rPr>
                          <w:rFonts w:ascii="Arial" w:hAnsi="Arial" w:cs="Arial"/>
                          <w:b/>
                          <w:color w:val="FFFFFF"/>
                          <w:sz w:val="24"/>
                          <w:szCs w:val="26"/>
                        </w:rPr>
                      </w:pPr>
                    </w:p>
                    <w:p w:rsidR="00633B8B" w:rsidRPr="007F6BD2" w:rsidRDefault="00633B8B" w:rsidP="00930E88">
                      <w:pPr>
                        <w:rPr>
                          <w:rFonts w:ascii="Arial" w:hAnsi="Arial" w:cs="Arial"/>
                          <w:b/>
                          <w:color w:val="FFFFFF"/>
                          <w:sz w:val="24"/>
                          <w:szCs w:val="26"/>
                        </w:rPr>
                      </w:pPr>
                    </w:p>
                    <w:p w:rsidR="00633B8B" w:rsidRPr="007F6BD2" w:rsidRDefault="00633B8B" w:rsidP="00930E88">
                      <w:pPr>
                        <w:rPr>
                          <w:rFonts w:ascii="Arial" w:hAnsi="Arial" w:cs="Arial"/>
                          <w:b/>
                          <w:color w:val="FFFFFF"/>
                          <w:sz w:val="24"/>
                          <w:szCs w:val="26"/>
                        </w:rPr>
                      </w:pPr>
                    </w:p>
                    <w:p w:rsidR="00633B8B" w:rsidRPr="007F6BD2" w:rsidRDefault="00633B8B" w:rsidP="00930E88">
                      <w:pPr>
                        <w:jc w:val="center"/>
                        <w:rPr>
                          <w:rFonts w:ascii="Arial" w:hAnsi="Arial" w:cs="Arial"/>
                          <w:b/>
                          <w:color w:val="FFFFFF"/>
                          <w:sz w:val="24"/>
                          <w:szCs w:val="26"/>
                        </w:rPr>
                      </w:pPr>
                      <w:r w:rsidRPr="007F6BD2">
                        <w:rPr>
                          <w:rFonts w:ascii="Arial" w:hAnsi="Arial" w:cs="Arial"/>
                          <w:b/>
                          <w:color w:val="FFFFFF"/>
                          <w:sz w:val="24"/>
                          <w:szCs w:val="26"/>
                        </w:rPr>
                        <w:t xml:space="preserve">By the Numbers: </w:t>
                      </w:r>
                      <w:r w:rsidRPr="007F6BD2">
                        <w:rPr>
                          <w:rFonts w:ascii="Arial" w:hAnsi="Arial" w:cs="Arial"/>
                          <w:b/>
                          <w:color w:val="FFFFFF"/>
                          <w:sz w:val="24"/>
                          <w:szCs w:val="26"/>
                        </w:rPr>
                        <w:br/>
                      </w:r>
                      <w:r>
                        <w:rPr>
                          <w:rFonts w:ascii="Arial" w:hAnsi="Arial" w:cs="Arial"/>
                          <w:b/>
                          <w:color w:val="FFFFFF"/>
                          <w:sz w:val="24"/>
                          <w:szCs w:val="26"/>
                        </w:rPr>
                        <w:t>Burkina Faso</w:t>
                      </w:r>
                    </w:p>
                    <w:p w:rsidR="00633B8B" w:rsidRPr="00445917" w:rsidRDefault="00633B8B" w:rsidP="00B03A35">
                      <w:pPr>
                        <w:rPr>
                          <w:rFonts w:ascii="Arial" w:hAnsi="Arial" w:cs="Arial"/>
                          <w:color w:val="FFFFFF"/>
                          <w:sz w:val="20"/>
                          <w:szCs w:val="20"/>
                        </w:rPr>
                      </w:pPr>
                      <w:r>
                        <w:rPr>
                          <w:rFonts w:ascii="Arial" w:hAnsi="Arial" w:cs="Arial"/>
                          <w:b/>
                          <w:color w:val="FFFFFF"/>
                          <w:sz w:val="28"/>
                          <w:szCs w:val="20"/>
                        </w:rPr>
                        <w:t>12.8</w:t>
                      </w:r>
                      <w:r w:rsidRPr="00445917">
                        <w:rPr>
                          <w:rFonts w:ascii="Arial" w:hAnsi="Arial" w:cs="Arial"/>
                          <w:b/>
                          <w:color w:val="FFFFFF"/>
                          <w:sz w:val="28"/>
                          <w:szCs w:val="20"/>
                        </w:rPr>
                        <w:t xml:space="preserve"> million</w:t>
                      </w:r>
                      <w:r w:rsidRPr="00445917">
                        <w:rPr>
                          <w:rFonts w:ascii="Arial" w:hAnsi="Arial" w:cs="Arial"/>
                          <w:color w:val="FFFFFF"/>
                          <w:sz w:val="28"/>
                          <w:szCs w:val="20"/>
                        </w:rPr>
                        <w:br/>
                      </w:r>
                      <w:r w:rsidRPr="00445917">
                        <w:rPr>
                          <w:rFonts w:ascii="Arial" w:hAnsi="Arial" w:cs="Arial"/>
                          <w:color w:val="FFFFFF"/>
                          <w:sz w:val="20"/>
                          <w:szCs w:val="20"/>
                        </w:rPr>
                        <w:t xml:space="preserve">people affected </w:t>
                      </w:r>
                    </w:p>
                    <w:p w:rsidR="00633B8B" w:rsidRPr="00445917" w:rsidRDefault="00633B8B" w:rsidP="00B03A35">
                      <w:pPr>
                        <w:rPr>
                          <w:rFonts w:ascii="Arial" w:hAnsi="Arial" w:cs="Arial"/>
                          <w:color w:val="FFFFFF"/>
                          <w:sz w:val="20"/>
                          <w:szCs w:val="20"/>
                        </w:rPr>
                      </w:pPr>
                      <w:r>
                        <w:rPr>
                          <w:rFonts w:ascii="Arial" w:hAnsi="Arial" w:cs="Arial"/>
                          <w:b/>
                          <w:color w:val="FFFFFF"/>
                          <w:sz w:val="28"/>
                          <w:szCs w:val="20"/>
                        </w:rPr>
                        <w:t>2.4</w:t>
                      </w:r>
                      <w:r w:rsidRPr="00445917">
                        <w:rPr>
                          <w:rFonts w:ascii="Arial" w:hAnsi="Arial" w:cs="Arial"/>
                          <w:b/>
                          <w:color w:val="FFFFFF"/>
                          <w:sz w:val="28"/>
                          <w:szCs w:val="20"/>
                        </w:rPr>
                        <w:t xml:space="preserve"> </w:t>
                      </w:r>
                      <w:r>
                        <w:rPr>
                          <w:rFonts w:ascii="Arial" w:hAnsi="Arial" w:cs="Arial"/>
                          <w:b/>
                          <w:color w:val="FFFFFF"/>
                          <w:sz w:val="28"/>
                          <w:szCs w:val="20"/>
                        </w:rPr>
                        <w:t>million</w:t>
                      </w:r>
                      <w:r w:rsidRPr="00445917">
                        <w:rPr>
                          <w:rFonts w:ascii="Arial" w:hAnsi="Arial" w:cs="Arial"/>
                          <w:color w:val="FFFFFF"/>
                          <w:sz w:val="20"/>
                          <w:szCs w:val="20"/>
                        </w:rPr>
                        <w:t xml:space="preserve"> </w:t>
                      </w:r>
                      <w:r w:rsidRPr="00445917">
                        <w:rPr>
                          <w:rFonts w:ascii="Arial" w:hAnsi="Arial" w:cs="Arial"/>
                          <w:color w:val="FFFFFF"/>
                          <w:sz w:val="20"/>
                          <w:szCs w:val="20"/>
                        </w:rPr>
                        <w:br/>
                      </w:r>
                      <w:proofErr w:type="gramStart"/>
                      <w:r w:rsidRPr="00445917">
                        <w:rPr>
                          <w:rFonts w:ascii="Arial" w:hAnsi="Arial" w:cs="Arial"/>
                          <w:color w:val="FFFFFF"/>
                          <w:sz w:val="20"/>
                          <w:szCs w:val="20"/>
                        </w:rPr>
                        <w:t>households</w:t>
                      </w:r>
                      <w:proofErr w:type="gramEnd"/>
                      <w:r w:rsidRPr="00445917">
                        <w:rPr>
                          <w:rFonts w:ascii="Arial" w:hAnsi="Arial" w:cs="Arial"/>
                          <w:color w:val="FFFFFF"/>
                          <w:sz w:val="20"/>
                          <w:szCs w:val="20"/>
                        </w:rPr>
                        <w:t xml:space="preserve"> affected </w:t>
                      </w:r>
                    </w:p>
                    <w:p w:rsidR="00633B8B" w:rsidRPr="00445917" w:rsidRDefault="00633B8B" w:rsidP="00B03A35">
                      <w:pPr>
                        <w:rPr>
                          <w:rFonts w:ascii="Arial" w:hAnsi="Arial" w:cs="Arial"/>
                          <w:color w:val="FFFFFF"/>
                          <w:sz w:val="20"/>
                          <w:szCs w:val="20"/>
                        </w:rPr>
                      </w:pPr>
                      <w:r>
                        <w:rPr>
                          <w:rFonts w:ascii="Arial" w:hAnsi="Arial" w:cs="Arial"/>
                          <w:b/>
                          <w:color w:val="FFFFFF"/>
                          <w:sz w:val="28"/>
                          <w:szCs w:val="20"/>
                        </w:rPr>
                        <w:t>16,086</w:t>
                      </w:r>
                      <w:r w:rsidRPr="00445917">
                        <w:rPr>
                          <w:rFonts w:ascii="Arial" w:hAnsi="Arial" w:cs="Arial"/>
                          <w:color w:val="FFFFFF"/>
                          <w:sz w:val="28"/>
                          <w:szCs w:val="20"/>
                        </w:rPr>
                        <w:br/>
                      </w:r>
                      <w:r w:rsidRPr="00445917">
                        <w:rPr>
                          <w:rFonts w:ascii="Arial" w:hAnsi="Arial" w:cs="Arial"/>
                          <w:color w:val="FFFFFF"/>
                          <w:sz w:val="20"/>
                          <w:szCs w:val="20"/>
                        </w:rPr>
                        <w:t>deaths per year from exposure to cookstove smoke</w:t>
                      </w:r>
                    </w:p>
                    <w:p w:rsidR="00633B8B" w:rsidRDefault="00633B8B" w:rsidP="00B03A35">
                      <w:pPr>
                        <w:rPr>
                          <w:rFonts w:ascii="Arial" w:hAnsi="Arial" w:cs="Arial"/>
                          <w:color w:val="FFFFFF"/>
                          <w:sz w:val="20"/>
                          <w:szCs w:val="20"/>
                        </w:rPr>
                      </w:pPr>
                      <w:r>
                        <w:rPr>
                          <w:rFonts w:ascii="Arial" w:hAnsi="Arial" w:cs="Arial"/>
                          <w:b/>
                          <w:color w:val="FFFFFF"/>
                          <w:sz w:val="28"/>
                          <w:szCs w:val="20"/>
                        </w:rPr>
                        <w:t>11,824</w:t>
                      </w:r>
                      <w:r w:rsidRPr="00445917">
                        <w:rPr>
                          <w:rFonts w:ascii="Arial" w:hAnsi="Arial" w:cs="Arial"/>
                          <w:b/>
                          <w:color w:val="FFFFFF"/>
                          <w:sz w:val="28"/>
                          <w:szCs w:val="20"/>
                        </w:rPr>
                        <w:br/>
                      </w:r>
                      <w:r w:rsidRPr="00445917">
                        <w:rPr>
                          <w:rFonts w:ascii="Arial" w:hAnsi="Arial" w:cs="Arial"/>
                          <w:color w:val="FFFFFF"/>
                          <w:sz w:val="20"/>
                          <w:szCs w:val="20"/>
                        </w:rPr>
                        <w:t>child deaths per year from exposure to cookstove</w:t>
                      </w:r>
                    </w:p>
                    <w:p w:rsidR="00633B8B" w:rsidRPr="007F6BD2" w:rsidRDefault="00633B8B" w:rsidP="00B03A35">
                      <w:pPr>
                        <w:rPr>
                          <w:rFonts w:ascii="Arial" w:hAnsi="Arial" w:cs="Arial"/>
                          <w:color w:val="FFFFFF"/>
                          <w:sz w:val="20"/>
                          <w:szCs w:val="20"/>
                        </w:rPr>
                      </w:pPr>
                      <w:r>
                        <w:rPr>
                          <w:rFonts w:ascii="Arial" w:hAnsi="Arial" w:cs="Arial"/>
                          <w:b/>
                          <w:color w:val="FFFFFF"/>
                          <w:sz w:val="28"/>
                          <w:szCs w:val="20"/>
                        </w:rPr>
                        <w:t>21%</w:t>
                      </w:r>
                      <w:r w:rsidRPr="00445917">
                        <w:rPr>
                          <w:rFonts w:ascii="Arial" w:hAnsi="Arial" w:cs="Arial"/>
                          <w:b/>
                          <w:color w:val="FFFFFF"/>
                          <w:sz w:val="28"/>
                          <w:szCs w:val="20"/>
                        </w:rPr>
                        <w:br/>
                      </w:r>
                      <w:r>
                        <w:rPr>
                          <w:rFonts w:ascii="Arial" w:hAnsi="Arial" w:cs="Arial"/>
                          <w:color w:val="FFFFFF"/>
                          <w:sz w:val="20"/>
                          <w:szCs w:val="20"/>
                        </w:rPr>
                        <w:t xml:space="preserve">deaths due to non-communicable diseases </w:t>
                      </w:r>
                    </w:p>
                    <w:p w:rsidR="00633B8B" w:rsidRPr="007F6BD2" w:rsidRDefault="00633B8B" w:rsidP="00B03A35">
                      <w:pPr>
                        <w:rPr>
                          <w:rFonts w:ascii="Arial" w:hAnsi="Arial" w:cs="Arial"/>
                          <w:color w:val="FFFFFF"/>
                          <w:sz w:val="20"/>
                          <w:szCs w:val="20"/>
                        </w:rPr>
                      </w:pPr>
                    </w:p>
                  </w:txbxContent>
                </v:textbox>
                <w10:wrap type="square" anchorx="page" anchory="page"/>
              </v:rect>
            </w:pict>
          </mc:Fallback>
        </mc:AlternateContent>
      </w:r>
    </w:p>
    <w:p w:rsidR="00930E88" w:rsidRPr="00B03A35" w:rsidRDefault="00B03A35" w:rsidP="00930E88">
      <w:pPr>
        <w:autoSpaceDE w:val="0"/>
        <w:autoSpaceDN w:val="0"/>
        <w:adjustRightInd w:val="0"/>
        <w:spacing w:after="0" w:line="240" w:lineRule="auto"/>
        <w:jc w:val="center"/>
        <w:rPr>
          <w:rFonts w:ascii="Arial" w:hAnsi="Arial" w:cs="Arial"/>
          <w:b/>
          <w:bCs/>
          <w:sz w:val="26"/>
          <w:szCs w:val="26"/>
        </w:rPr>
      </w:pPr>
      <w:r w:rsidRPr="00B03A35">
        <w:rPr>
          <w:noProof/>
        </w:rPr>
        <w:drawing>
          <wp:anchor distT="0" distB="0" distL="114300" distR="114300" simplePos="0" relativeHeight="251752448" behindDoc="0" locked="0" layoutInCell="1" allowOverlap="1" wp14:anchorId="006357C1" wp14:editId="7E2A38DD">
            <wp:simplePos x="0" y="0"/>
            <wp:positionH relativeFrom="column">
              <wp:posOffset>4598678</wp:posOffset>
            </wp:positionH>
            <wp:positionV relativeFrom="paragraph">
              <wp:posOffset>349324</wp:posOffset>
            </wp:positionV>
            <wp:extent cx="1239413" cy="1201582"/>
            <wp:effectExtent l="19050" t="19050" r="18415" b="17780"/>
            <wp:wrapNone/>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a.gov/library/publications/the-world-factbook/graphics/locator/cam/es_large_locator.gif"/>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239413" cy="120158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30E88" w:rsidRPr="00B03A35">
        <w:rPr>
          <w:rFonts w:ascii="Arial" w:hAnsi="Arial" w:cs="Arial"/>
          <w:b/>
          <w:bCs/>
          <w:sz w:val="26"/>
          <w:szCs w:val="26"/>
        </w:rPr>
        <w:t>Cookstoves and Health</w:t>
      </w:r>
      <w:r w:rsidR="00930E88" w:rsidRPr="00B03A35">
        <w:rPr>
          <w:rFonts w:ascii="Arial" w:hAnsi="Arial" w:cs="Arial"/>
          <w:b/>
          <w:bCs/>
          <w:sz w:val="26"/>
          <w:szCs w:val="26"/>
        </w:rPr>
        <w:br/>
        <w:t xml:space="preserve">in </w:t>
      </w:r>
      <w:r w:rsidRPr="00B03A35">
        <w:rPr>
          <w:rFonts w:ascii="Arial" w:hAnsi="Arial" w:cs="Arial"/>
          <w:b/>
          <w:bCs/>
          <w:sz w:val="26"/>
          <w:szCs w:val="26"/>
        </w:rPr>
        <w:t>Burkina Faso</w:t>
      </w:r>
    </w:p>
    <w:p w:rsidR="00930E88" w:rsidRPr="00B03A35" w:rsidRDefault="00930E88" w:rsidP="00930E88">
      <w:pPr>
        <w:autoSpaceDE w:val="0"/>
        <w:autoSpaceDN w:val="0"/>
        <w:adjustRightInd w:val="0"/>
        <w:spacing w:after="0" w:line="240" w:lineRule="auto"/>
        <w:rPr>
          <w:rFonts w:ascii="Arial" w:hAnsi="Arial" w:cs="Arial"/>
          <w:b/>
          <w:bCs/>
          <w:sz w:val="20"/>
          <w:szCs w:val="20"/>
        </w:rPr>
      </w:pPr>
    </w:p>
    <w:p w:rsidR="00930E88" w:rsidRPr="00B03A35" w:rsidRDefault="00930E88" w:rsidP="00930E88">
      <w:pPr>
        <w:autoSpaceDE w:val="0"/>
        <w:autoSpaceDN w:val="0"/>
        <w:adjustRightInd w:val="0"/>
        <w:spacing w:after="0" w:line="240" w:lineRule="auto"/>
        <w:rPr>
          <w:rFonts w:ascii="Arial" w:hAnsi="Arial" w:cs="Arial"/>
          <w:b/>
          <w:bCs/>
          <w:color w:val="2DD200"/>
          <w:sz w:val="20"/>
          <w:szCs w:val="20"/>
        </w:rPr>
      </w:pPr>
      <w:r w:rsidRPr="00B03A35">
        <w:rPr>
          <w:rFonts w:ascii="Arial" w:hAnsi="Arial" w:cs="Arial"/>
          <w:b/>
          <w:bCs/>
          <w:i/>
          <w:sz w:val="20"/>
        </w:rPr>
        <w:t>The Impact of Cookstoves on Health</w:t>
      </w:r>
      <w:r w:rsidRPr="00B03A35">
        <w:rPr>
          <w:rFonts w:ascii="Arial" w:hAnsi="Arial" w:cs="Arial"/>
          <w:b/>
          <w:i/>
          <w:szCs w:val="20"/>
        </w:rPr>
        <w:br/>
      </w:r>
    </w:p>
    <w:p w:rsidR="00930E88" w:rsidRPr="00B03A35" w:rsidRDefault="00930E88" w:rsidP="00930E88">
      <w:pPr>
        <w:autoSpaceDE w:val="0"/>
        <w:autoSpaceDN w:val="0"/>
        <w:adjustRightInd w:val="0"/>
        <w:spacing w:after="0" w:line="240" w:lineRule="auto"/>
        <w:jc w:val="both"/>
        <w:rPr>
          <w:rFonts w:ascii="Arial" w:hAnsi="Arial" w:cs="Arial"/>
          <w:color w:val="000000"/>
          <w:sz w:val="20"/>
          <w:szCs w:val="20"/>
        </w:rPr>
      </w:pPr>
      <w:r w:rsidRPr="00B03A35">
        <w:rPr>
          <w:rFonts w:ascii="Arial" w:hAnsi="Arial" w:cs="Arial"/>
          <w:color w:val="000000"/>
          <w:sz w:val="20"/>
          <w:szCs w:val="20"/>
        </w:rPr>
        <w:t xml:space="preserve">Mortality from diseases linked to household air pollution already equals that of better known crises like malaria, tuberculosis, and HIV/AIDS </w:t>
      </w:r>
      <w:r w:rsidRPr="00B03A35">
        <w:rPr>
          <w:rFonts w:ascii="Arial" w:hAnsi="Arial" w:cs="Arial"/>
          <w:b/>
          <w:color w:val="000000"/>
          <w:sz w:val="20"/>
          <w:szCs w:val="20"/>
        </w:rPr>
        <w:t>combined</w:t>
      </w:r>
      <w:r w:rsidRPr="00B03A35">
        <w:rPr>
          <w:rFonts w:ascii="Arial" w:hAnsi="Arial" w:cs="Arial"/>
          <w:color w:val="000000"/>
          <w:sz w:val="20"/>
          <w:szCs w:val="20"/>
        </w:rPr>
        <w:t xml:space="preserve">, with </w:t>
      </w:r>
      <w:r w:rsidRPr="00B03A35">
        <w:rPr>
          <w:rFonts w:ascii="Arial" w:hAnsi="Arial" w:cs="Arial"/>
          <w:color w:val="000000"/>
          <w:sz w:val="20"/>
          <w:szCs w:val="20"/>
          <w:shd w:val="clear" w:color="auto" w:fill="FFFFFF"/>
        </w:rPr>
        <w:t>exposure to smoke from traditional</w:t>
      </w:r>
      <w:r w:rsidRPr="00B03A35">
        <w:rPr>
          <w:rStyle w:val="apple-converted-space"/>
          <w:rFonts w:ascii="Arial" w:eastAsia="Calibri" w:hAnsi="Arial" w:cs="Arial"/>
          <w:color w:val="000000"/>
          <w:sz w:val="20"/>
          <w:szCs w:val="20"/>
          <w:shd w:val="clear" w:color="auto" w:fill="FFFFFF"/>
        </w:rPr>
        <w:t> </w:t>
      </w:r>
      <w:r w:rsidRPr="00B03A35">
        <w:rPr>
          <w:rFonts w:ascii="Arial" w:hAnsi="Arial" w:cs="Arial"/>
          <w:color w:val="000000"/>
          <w:sz w:val="20"/>
          <w:szCs w:val="20"/>
          <w:shd w:val="clear" w:color="auto" w:fill="FFFFFF"/>
        </w:rPr>
        <w:t>cookstoves</w:t>
      </w:r>
      <w:r w:rsidRPr="00B03A35">
        <w:rPr>
          <w:rStyle w:val="apple-converted-space"/>
          <w:rFonts w:ascii="Arial" w:eastAsia="Calibri" w:hAnsi="Arial" w:cs="Arial"/>
          <w:color w:val="000000"/>
          <w:sz w:val="20"/>
          <w:szCs w:val="20"/>
          <w:shd w:val="clear" w:color="auto" w:fill="FFFFFF"/>
        </w:rPr>
        <w:t> </w:t>
      </w:r>
      <w:r w:rsidRPr="00B03A35">
        <w:rPr>
          <w:rFonts w:ascii="Arial" w:hAnsi="Arial" w:cs="Arial"/>
          <w:color w:val="000000"/>
          <w:sz w:val="20"/>
          <w:szCs w:val="20"/>
          <w:shd w:val="clear" w:color="auto" w:fill="FFFFFF"/>
        </w:rPr>
        <w:t xml:space="preserve">and open fires causing 4 million premature deaths annually. Cookstove smoke contributes to a range of chronic illnesses and acute health impacts such as chronic obstructive pulmonary disease, emphysema, lung cancer, cataracts, bronchitis, cerebrovascular disease, and ischemic heart disease. </w:t>
      </w:r>
      <w:r w:rsidRPr="00B03A35">
        <w:rPr>
          <w:rFonts w:ascii="Arial" w:hAnsi="Arial" w:cs="Arial"/>
          <w:color w:val="000000"/>
          <w:sz w:val="20"/>
          <w:szCs w:val="20"/>
        </w:rPr>
        <w:t>Household air pollution (HAP) is the most widespread risk factor for non-communicable diseases (NCDs) in the developing world, impacting nearly 100 percent of the poorest 3 billion people. However, despite the fact that millions are moving out of poverty, continued population growth results in more people being exposed to HAP today than ever before. Household air pollution is the leading risk factor for lung cancer and chronic lung disease among non-smoking women in developing countries, is a major risk factor for acute lower respiratory infections, and increases the risk of adverse pregnancy outcomes and delivering low birth-weight babies. Eye disease, chronic eye irritation, and headaches have been widely reported by women cooking in solid fuel using households. In addition, the health effects of gender-based violence experienced when women and girls travel distances to collect fuelwood cannot be ignored.</w:t>
      </w:r>
    </w:p>
    <w:p w:rsidR="00930E88" w:rsidRPr="00B03A35" w:rsidRDefault="00930E88" w:rsidP="00930E88">
      <w:pPr>
        <w:autoSpaceDE w:val="0"/>
        <w:autoSpaceDN w:val="0"/>
        <w:adjustRightInd w:val="0"/>
        <w:spacing w:after="0" w:line="240" w:lineRule="auto"/>
        <w:jc w:val="both"/>
        <w:rPr>
          <w:rFonts w:ascii="Arial" w:hAnsi="Arial" w:cs="Arial"/>
          <w:color w:val="000000"/>
          <w:sz w:val="20"/>
          <w:szCs w:val="20"/>
        </w:rPr>
      </w:pPr>
    </w:p>
    <w:p w:rsidR="00930E88" w:rsidRPr="00B03A35" w:rsidRDefault="00930E88" w:rsidP="00930E88">
      <w:pPr>
        <w:autoSpaceDE w:val="0"/>
        <w:autoSpaceDN w:val="0"/>
        <w:adjustRightInd w:val="0"/>
        <w:spacing w:after="0" w:line="240" w:lineRule="auto"/>
        <w:jc w:val="both"/>
        <w:rPr>
          <w:rFonts w:ascii="Arial" w:hAnsi="Arial" w:cs="Arial"/>
          <w:color w:val="000000"/>
          <w:sz w:val="20"/>
          <w:szCs w:val="20"/>
        </w:rPr>
      </w:pPr>
      <w:r w:rsidRPr="00B03A35">
        <w:rPr>
          <w:rFonts w:ascii="Arial" w:hAnsi="Arial" w:cs="Arial"/>
          <w:color w:val="000000"/>
          <w:sz w:val="20"/>
          <w:szCs w:val="20"/>
        </w:rPr>
        <w:t>Effectively addressing these health problems requires moving beyond a focus on treatment toward preventive interventions that minimize environmental and behavioral risk factors. These diseases also affect economic development by overloading healthcare systems and reducing productivity of the global workforce and their families due to long term treatments necessary.</w:t>
      </w:r>
    </w:p>
    <w:p w:rsidR="00930E88" w:rsidRPr="00B03A35" w:rsidRDefault="00930E88" w:rsidP="00930E88">
      <w:pPr>
        <w:autoSpaceDE w:val="0"/>
        <w:autoSpaceDN w:val="0"/>
        <w:adjustRightInd w:val="0"/>
        <w:spacing w:after="0" w:line="240" w:lineRule="auto"/>
        <w:jc w:val="both"/>
        <w:rPr>
          <w:rFonts w:ascii="Arial" w:hAnsi="Arial" w:cs="Arial"/>
          <w:color w:val="000000"/>
          <w:sz w:val="20"/>
          <w:szCs w:val="20"/>
        </w:rPr>
      </w:pPr>
    </w:p>
    <w:p w:rsidR="00930E88" w:rsidRPr="00B03A35" w:rsidRDefault="00930E88" w:rsidP="00930E88">
      <w:pPr>
        <w:autoSpaceDE w:val="0"/>
        <w:autoSpaceDN w:val="0"/>
        <w:adjustRightInd w:val="0"/>
        <w:spacing w:after="0" w:line="240" w:lineRule="auto"/>
        <w:rPr>
          <w:rFonts w:ascii="Arial" w:hAnsi="Arial" w:cs="Arial"/>
          <w:b/>
          <w:bCs/>
          <w:color w:val="2DD200"/>
          <w:sz w:val="20"/>
          <w:szCs w:val="20"/>
        </w:rPr>
      </w:pPr>
      <w:r w:rsidRPr="00B03A35">
        <w:rPr>
          <w:rFonts w:ascii="Arial" w:hAnsi="Arial" w:cs="Arial"/>
          <w:b/>
          <w:bCs/>
          <w:color w:val="2DD200"/>
          <w:sz w:val="20"/>
          <w:szCs w:val="20"/>
        </w:rPr>
        <w:br/>
      </w:r>
      <w:r w:rsidRPr="00B03A35">
        <w:rPr>
          <w:rFonts w:ascii="Arial" w:hAnsi="Arial" w:cs="Arial"/>
          <w:b/>
          <w:bCs/>
          <w:i/>
          <w:sz w:val="20"/>
        </w:rPr>
        <w:t>Clean Cooking Solutions Can Prevent Negative Health Impacts</w:t>
      </w:r>
      <w:r w:rsidRPr="00B03A35">
        <w:rPr>
          <w:rFonts w:ascii="Arial" w:hAnsi="Arial" w:cs="Arial"/>
          <w:b/>
          <w:bCs/>
          <w:i/>
          <w:sz w:val="20"/>
        </w:rPr>
        <w:br/>
      </w:r>
    </w:p>
    <w:p w:rsidR="00930E88" w:rsidRDefault="00930E88" w:rsidP="00930E88">
      <w:pPr>
        <w:autoSpaceDE w:val="0"/>
        <w:autoSpaceDN w:val="0"/>
        <w:adjustRightInd w:val="0"/>
        <w:spacing w:after="0" w:line="240" w:lineRule="auto"/>
        <w:jc w:val="both"/>
        <w:rPr>
          <w:rFonts w:ascii="Arial" w:hAnsi="Arial" w:cs="Arial"/>
          <w:sz w:val="20"/>
          <w:szCs w:val="20"/>
        </w:rPr>
      </w:pPr>
      <w:r w:rsidRPr="00B03A35">
        <w:rPr>
          <w:noProof/>
        </w:rPr>
        <w:drawing>
          <wp:anchor distT="0" distB="0" distL="114300" distR="114300" simplePos="0" relativeHeight="251753472" behindDoc="0" locked="0" layoutInCell="1" allowOverlap="1" wp14:anchorId="77C8E97A" wp14:editId="71B1F17E">
            <wp:simplePos x="0" y="0"/>
            <wp:positionH relativeFrom="column">
              <wp:posOffset>4194810</wp:posOffset>
            </wp:positionH>
            <wp:positionV relativeFrom="paragraph">
              <wp:posOffset>335280</wp:posOffset>
            </wp:positionV>
            <wp:extent cx="2044700" cy="1005205"/>
            <wp:effectExtent l="0" t="0" r="0" b="4445"/>
            <wp:wrapSquare wrapText="bothSides"/>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 Salvador"/>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8109" r="-17464"/>
                    <a:stretch/>
                  </pic:blipFill>
                  <pic:spPr bwMode="auto">
                    <a:xfrm>
                      <a:off x="0" y="0"/>
                      <a:ext cx="2044700" cy="1005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03A35">
        <w:rPr>
          <w:rFonts w:ascii="Arial" w:hAnsi="Arial" w:cs="Arial"/>
          <w:color w:val="000000"/>
          <w:sz w:val="20"/>
          <w:szCs w:val="20"/>
        </w:rPr>
        <w:t>Clean cookstoves and fuels are evidence-based, cost-effective methods to prevent non-communicable diseases and other major side effects of traditional cooking, including blindness, burns, and other injurie</w:t>
      </w:r>
      <w:r w:rsidR="00B03A35">
        <w:rPr>
          <w:rFonts w:ascii="Arial" w:hAnsi="Arial" w:cs="Arial"/>
          <w:color w:val="000000"/>
          <w:sz w:val="20"/>
          <w:szCs w:val="20"/>
        </w:rPr>
        <w:t>s on global to local levels. Four</w:t>
      </w:r>
      <w:r w:rsidRPr="00B03A35">
        <w:rPr>
          <w:rFonts w:ascii="Arial" w:hAnsi="Arial" w:cs="Arial"/>
          <w:color w:val="000000"/>
          <w:sz w:val="20"/>
          <w:szCs w:val="20"/>
        </w:rPr>
        <w:t xml:space="preserve"> million deaths each year, many of them children, can be prevented by preventing household air pollution through the widespread adoption of cleaner, safer cookstoves.</w:t>
      </w:r>
    </w:p>
    <w:p w:rsidR="00930E88" w:rsidRPr="00212A48" w:rsidRDefault="00930E88" w:rsidP="00930E88">
      <w:pPr>
        <w:spacing w:after="0" w:line="240" w:lineRule="auto"/>
        <w:rPr>
          <w:rFonts w:ascii="Cambria" w:hAnsi="Cambria"/>
        </w:rPr>
      </w:pPr>
    </w:p>
    <w:p w:rsidR="007A2EDB" w:rsidRDefault="007A2EDB" w:rsidP="00930E88">
      <w:pPr>
        <w:spacing w:after="0" w:line="240" w:lineRule="auto"/>
        <w:rPr>
          <w:rFonts w:ascii="Cambria" w:hAnsi="Cambria"/>
        </w:rPr>
        <w:sectPr w:rsidR="007A2EDB" w:rsidSect="002C138D">
          <w:footerReference w:type="default" r:id="rId102"/>
          <w:pgSz w:w="12240" w:h="15840" w:code="1"/>
          <w:pgMar w:top="1440" w:right="1080" w:bottom="1440" w:left="1080" w:header="720" w:footer="720" w:gutter="0"/>
          <w:cols w:space="720"/>
          <w:docGrid w:linePitch="360"/>
        </w:sectPr>
      </w:pPr>
    </w:p>
    <w:p w:rsidR="00930E88" w:rsidRPr="00212A48" w:rsidRDefault="00930E88" w:rsidP="00930E88">
      <w:pPr>
        <w:spacing w:after="0" w:line="240" w:lineRule="auto"/>
        <w:rPr>
          <w:rFonts w:ascii="Cambria" w:hAnsi="Cambria"/>
        </w:rPr>
      </w:pPr>
    </w:p>
    <w:p w:rsidR="006E77C3" w:rsidRDefault="006E77C3" w:rsidP="006E77C3">
      <w:pPr>
        <w:spacing w:after="0" w:line="240" w:lineRule="auto"/>
        <w:rPr>
          <w:rFonts w:ascii="Cambria" w:hAnsi="Cambria"/>
        </w:rPr>
      </w:pPr>
    </w:p>
    <w:p w:rsidR="006E77C3" w:rsidRPr="00212A48" w:rsidRDefault="006E77C3" w:rsidP="006E77C3">
      <w:pPr>
        <w:spacing w:after="0" w:line="240" w:lineRule="auto"/>
        <w:rPr>
          <w:rFonts w:ascii="Cambria" w:hAnsi="Cambria"/>
        </w:rPr>
      </w:pPr>
      <w:r>
        <w:rPr>
          <w:noProof/>
        </w:rPr>
        <mc:AlternateContent>
          <mc:Choice Requires="wps">
            <w:drawing>
              <wp:anchor distT="0" distB="0" distL="114300" distR="114300" simplePos="0" relativeHeight="251768832" behindDoc="0" locked="0" layoutInCell="1" allowOverlap="1" wp14:anchorId="17185385" wp14:editId="1B48C725">
                <wp:simplePos x="0" y="0"/>
                <wp:positionH relativeFrom="column">
                  <wp:posOffset>-28575</wp:posOffset>
                </wp:positionH>
                <wp:positionV relativeFrom="paragraph">
                  <wp:posOffset>-271145</wp:posOffset>
                </wp:positionV>
                <wp:extent cx="6428105" cy="8707120"/>
                <wp:effectExtent l="0" t="0" r="10795" b="17780"/>
                <wp:wrapNone/>
                <wp:docPr id="538"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8707120"/>
                        </a:xfrm>
                        <a:prstGeom prst="rect">
                          <a:avLst/>
                        </a:prstGeom>
                        <a:solidFill>
                          <a:srgbClr val="FFFFFF"/>
                        </a:solidFill>
                        <a:ln w="19050">
                          <a:solidFill>
                            <a:srgbClr val="2F535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6" style="position:absolute;margin-left:-2.25pt;margin-top:-21.35pt;width:506.15pt;height:685.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" strokecolor="#2f5353" strokeweight="1.5pt"/>
            </w:pict>
          </mc:Fallback>
        </mc:AlternateContent>
      </w:r>
    </w:p>
    <w:p w:rsidR="006E77C3" w:rsidRPr="00212A48" w:rsidRDefault="006E77C3" w:rsidP="006E77C3">
      <w:pPr>
        <w:spacing w:after="0" w:line="240" w:lineRule="auto"/>
        <w:rPr>
          <w:rFonts w:ascii="Cambria" w:hAnsi="Cambria"/>
        </w:rPr>
      </w:pPr>
    </w:p>
    <w:p w:rsidR="006E77C3" w:rsidRPr="00212A48" w:rsidRDefault="006E77C3" w:rsidP="006E77C3">
      <w:pPr>
        <w:spacing w:after="0" w:line="240" w:lineRule="auto"/>
        <w:rPr>
          <w:rFonts w:ascii="Cambria" w:hAnsi="Cambria"/>
        </w:rPr>
      </w:pPr>
      <w:r>
        <w:rPr>
          <w:noProof/>
        </w:rPr>
        <w:drawing>
          <wp:anchor distT="0" distB="0" distL="114300" distR="114300" simplePos="0" relativeHeight="251776000" behindDoc="0" locked="0" layoutInCell="1" allowOverlap="1" wp14:anchorId="520CA843" wp14:editId="4A9FF9AA">
            <wp:simplePos x="0" y="0"/>
            <wp:positionH relativeFrom="column">
              <wp:posOffset>807085</wp:posOffset>
            </wp:positionH>
            <wp:positionV relativeFrom="paragraph">
              <wp:posOffset>3343275</wp:posOffset>
            </wp:positionV>
            <wp:extent cx="1181735" cy="900430"/>
            <wp:effectExtent l="0" t="0" r="0" b="0"/>
            <wp:wrapNone/>
            <wp:docPr id="65" name="Picture 26" descr="IMG_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3107.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81735" cy="900430"/>
                    </a:xfrm>
                    <a:prstGeom prst="rect">
                      <a:avLst/>
                    </a:prstGeom>
                    <a:noFill/>
                    <a:ln>
                      <a:noFill/>
                    </a:ln>
                  </pic:spPr>
                </pic:pic>
              </a:graphicData>
            </a:graphic>
          </wp:anchor>
        </w:drawing>
      </w:r>
      <w:r>
        <w:rPr>
          <w:noProof/>
        </w:rPr>
        <w:drawing>
          <wp:anchor distT="0" distB="0" distL="114300" distR="114300" simplePos="0" relativeHeight="251774976" behindDoc="0" locked="0" layoutInCell="1" allowOverlap="1" wp14:anchorId="7639DB1A" wp14:editId="24976750">
            <wp:simplePos x="0" y="0"/>
            <wp:positionH relativeFrom="column">
              <wp:posOffset>-298450</wp:posOffset>
            </wp:positionH>
            <wp:positionV relativeFrom="paragraph">
              <wp:posOffset>3343275</wp:posOffset>
            </wp:positionV>
            <wp:extent cx="1127125" cy="900430"/>
            <wp:effectExtent l="0" t="0" r="0" b="0"/>
            <wp:wrapNone/>
            <wp:docPr id="64" name="Picture 28" descr="nepali-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pali-user.jpg"/>
                    <pic:cNvPicPr>
                      <a:picLocks noChangeAspect="1" noChangeArrowheads="1"/>
                    </pic:cNvPicPr>
                  </pic:nvPicPr>
                  <pic:blipFill>
                    <a:blip r:embed="rId104" cstate="print">
                      <a:extLst>
                        <a:ext uri="{28A0092B-C50C-407E-A947-70E740481C1C}">
                          <a14:useLocalDpi xmlns:a14="http://schemas.microsoft.com/office/drawing/2010/main" val="0"/>
                        </a:ext>
                      </a:extLst>
                    </a:blip>
                    <a:srcRect t="5556"/>
                    <a:stretch>
                      <a:fillRect/>
                    </a:stretch>
                  </pic:blipFill>
                  <pic:spPr bwMode="auto">
                    <a:xfrm>
                      <a:off x="0" y="0"/>
                      <a:ext cx="1127125" cy="900430"/>
                    </a:xfrm>
                    <a:prstGeom prst="rect">
                      <a:avLst/>
                    </a:prstGeom>
                    <a:noFill/>
                    <a:ln>
                      <a:noFill/>
                    </a:ln>
                  </pic:spPr>
                </pic:pic>
              </a:graphicData>
            </a:graphic>
          </wp:anchor>
        </w:drawing>
      </w:r>
      <w:r>
        <w:rPr>
          <w:noProof/>
        </w:rPr>
        <w:drawing>
          <wp:anchor distT="0" distB="0" distL="114300" distR="114300" simplePos="0" relativeHeight="251773952" behindDoc="0" locked="0" layoutInCell="1" allowOverlap="1" wp14:anchorId="5F632D12" wp14:editId="7AC4F08A">
            <wp:simplePos x="0" y="0"/>
            <wp:positionH relativeFrom="column">
              <wp:posOffset>4314190</wp:posOffset>
            </wp:positionH>
            <wp:positionV relativeFrom="paragraph">
              <wp:posOffset>3343275</wp:posOffset>
            </wp:positionV>
            <wp:extent cx="1358900" cy="900430"/>
            <wp:effectExtent l="0" t="0" r="0" b="0"/>
            <wp:wrapNone/>
            <wp:docPr id="11" name="Picture 27" descr="UN Foundation+Talia Frenk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 Foundation+Talia Frenkel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58900" cy="900430"/>
                    </a:xfrm>
                    <a:prstGeom prst="rect">
                      <a:avLst/>
                    </a:prstGeom>
                    <a:noFill/>
                    <a:ln>
                      <a:noFill/>
                    </a:ln>
                  </pic:spPr>
                </pic:pic>
              </a:graphicData>
            </a:graphic>
          </wp:anchor>
        </w:drawing>
      </w:r>
      <w:r>
        <w:rPr>
          <w:noProof/>
        </w:rPr>
        <w:drawing>
          <wp:anchor distT="0" distB="0" distL="114300" distR="114300" simplePos="0" relativeHeight="251772928" behindDoc="0" locked="0" layoutInCell="1" allowOverlap="1" wp14:anchorId="704CD8A3" wp14:editId="4F1FE4D1">
            <wp:simplePos x="0" y="0"/>
            <wp:positionH relativeFrom="column">
              <wp:posOffset>5474970</wp:posOffset>
            </wp:positionH>
            <wp:positionV relativeFrom="paragraph">
              <wp:posOffset>3343275</wp:posOffset>
            </wp:positionV>
            <wp:extent cx="1127125" cy="901065"/>
            <wp:effectExtent l="0" t="0" r="0" b="0"/>
            <wp:wrapNone/>
            <wp:docPr id="10" name="Picture 29" descr="shif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ifal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7125" cy="901065"/>
                    </a:xfrm>
                    <a:prstGeom prst="rect">
                      <a:avLst/>
                    </a:prstGeom>
                    <a:noFill/>
                    <a:ln>
                      <a:noFill/>
                    </a:ln>
                  </pic:spPr>
                </pic:pic>
              </a:graphicData>
            </a:graphic>
          </wp:anchor>
        </w:drawing>
      </w:r>
      <w:r>
        <w:rPr>
          <w:noProof/>
        </w:rPr>
        <mc:AlternateContent>
          <mc:Choice Requires="wps">
            <w:drawing>
              <wp:anchor distT="0" distB="0" distL="114300" distR="114300" simplePos="0" relativeHeight="251769856" behindDoc="0" locked="0" layoutInCell="1" allowOverlap="1" wp14:anchorId="159A0CA8" wp14:editId="51E43DA1">
                <wp:simplePos x="0" y="0"/>
                <wp:positionH relativeFrom="column">
                  <wp:posOffset>-28575</wp:posOffset>
                </wp:positionH>
                <wp:positionV relativeFrom="paragraph">
                  <wp:posOffset>3734435</wp:posOffset>
                </wp:positionV>
                <wp:extent cx="6428105" cy="4375785"/>
                <wp:effectExtent l="0" t="0" r="10795" b="24765"/>
                <wp:wrapNone/>
                <wp:docPr id="537"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4375785"/>
                        </a:xfrm>
                        <a:prstGeom prst="rect">
                          <a:avLst/>
                        </a:prstGeom>
                        <a:solidFill>
                          <a:srgbClr val="284256"/>
                        </a:solidFill>
                        <a:ln w="12700">
                          <a:solidFill>
                            <a:srgbClr val="2F535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26" style="position:absolute;margin-left:-2.25pt;margin-top:294.05pt;width:506.15pt;height:344.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" fillcolor="#284256" strokecolor="#2f5353" strokeweight="1pt"/>
            </w:pict>
          </mc:Fallback>
        </mc:AlternateContent>
      </w:r>
      <w:r>
        <w:rPr>
          <w:noProof/>
        </w:rPr>
        <mc:AlternateContent>
          <mc:Choice Requires="wps">
            <w:drawing>
              <wp:anchor distT="0" distB="0" distL="114300" distR="114300" simplePos="0" relativeHeight="251777024" behindDoc="0" locked="0" layoutInCell="1" allowOverlap="1" wp14:anchorId="3C1D36F6" wp14:editId="47D23D4E">
                <wp:simplePos x="0" y="0"/>
                <wp:positionH relativeFrom="column">
                  <wp:posOffset>1670050</wp:posOffset>
                </wp:positionH>
                <wp:positionV relativeFrom="paragraph">
                  <wp:posOffset>2184400</wp:posOffset>
                </wp:positionV>
                <wp:extent cx="2987675" cy="3086735"/>
                <wp:effectExtent l="19050" t="19050" r="22225" b="18415"/>
                <wp:wrapNone/>
                <wp:docPr id="536" name="Oval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086735"/>
                        </a:xfrm>
                        <a:prstGeom prst="ellipse">
                          <a:avLst/>
                        </a:prstGeom>
                        <a:solidFill>
                          <a:srgbClr val="FFFFFF"/>
                        </a:solidFill>
                        <a:ln w="28575">
                          <a:solidFill>
                            <a:srgbClr val="912354"/>
                          </a:solidFill>
                          <a:round/>
                          <a:headEnd/>
                          <a:tailEnd/>
                        </a:ln>
                      </wps:spPr>
                      <wps:txbx>
                        <w:txbxContent>
                          <w:p w:rsidR="00633B8B" w:rsidRPr="00212A48" w:rsidRDefault="00633B8B" w:rsidP="006E77C3">
                            <w:pPr>
                              <w:spacing w:after="0"/>
                              <w:jc w:val="center"/>
                              <w:rPr>
                                <w:rStyle w:val="A0"/>
                                <w:rFonts w:ascii="Cambria" w:hAnsi="Cambria"/>
                                <w:b/>
                                <w:sz w:val="18"/>
                                <w:szCs w:val="18"/>
                              </w:rPr>
                            </w:pPr>
                          </w:p>
                          <w:p w:rsidR="00633B8B" w:rsidRPr="00212A48" w:rsidRDefault="00633B8B" w:rsidP="006E77C3">
                            <w:pPr>
                              <w:spacing w:after="0"/>
                              <w:jc w:val="center"/>
                              <w:rPr>
                                <w:rFonts w:ascii="Cambria" w:hAnsi="Cambria"/>
                                <w:b/>
                                <w:sz w:val="48"/>
                                <w:szCs w:val="48"/>
                              </w:rPr>
                            </w:pPr>
                            <w:r>
                              <w:rPr>
                                <w:rStyle w:val="A0"/>
                                <w:rFonts w:ascii="Cambria" w:hAnsi="Cambria"/>
                                <w:b/>
                                <w:sz w:val="48"/>
                                <w:szCs w:val="48"/>
                              </w:rPr>
                              <w:t>Step 5</w:t>
                            </w:r>
                            <w:r w:rsidRPr="006A2E1E">
                              <w:rPr>
                                <w:rStyle w:val="A0"/>
                                <w:rFonts w:ascii="Cambria" w:hAnsi="Cambria"/>
                                <w:b/>
                                <w:sz w:val="48"/>
                                <w:szCs w:val="48"/>
                              </w:rPr>
                              <w:t>:</w:t>
                            </w:r>
                          </w:p>
                          <w:p w:rsidR="00633B8B" w:rsidRPr="00212A48" w:rsidRDefault="00633B8B" w:rsidP="006E77C3">
                            <w:pPr>
                              <w:spacing w:after="0"/>
                              <w:jc w:val="center"/>
                              <w:rPr>
                                <w:rStyle w:val="A1"/>
                                <w:rFonts w:ascii="Cambria" w:hAnsi="Cambria"/>
                                <w:color w:val="912354"/>
                                <w:sz w:val="8"/>
                                <w:szCs w:val="8"/>
                              </w:rPr>
                            </w:pPr>
                          </w:p>
                          <w:p w:rsidR="00633B8B" w:rsidRPr="00212A48" w:rsidRDefault="00633B8B" w:rsidP="006E77C3">
                            <w:pPr>
                              <w:spacing w:after="0"/>
                              <w:jc w:val="center"/>
                              <w:rPr>
                                <w:rFonts w:ascii="Cambria" w:hAnsi="Cambria"/>
                                <w:b/>
                                <w:color w:val="912354"/>
                                <w:sz w:val="32"/>
                                <w:szCs w:val="32"/>
                              </w:rPr>
                            </w:pPr>
                            <w:r w:rsidRPr="00212A48">
                              <w:rPr>
                                <w:rStyle w:val="A1"/>
                                <w:rFonts w:ascii="Cambria" w:hAnsi="Cambria"/>
                                <w:b/>
                                <w:color w:val="912354"/>
                              </w:rPr>
                              <w:t>Adopt Technology Standards and Commit to Product Testing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61" o:spid="_x0000_s1109" style="position:absolute;margin-left:131.5pt;margin-top:172pt;width:235.25pt;height:243.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" strokecolor="#912354" strokeweight="2.25pt">
                <v:textbox>
                  <w:txbxContent>
                    <w:p w:rsidR="00633B8B" w:rsidRPr="00212A48" w:rsidRDefault="00633B8B" w:rsidP="006E77C3">
                      <w:pPr>
                        <w:spacing w:after="0"/>
                        <w:jc w:val="center"/>
                        <w:rPr>
                          <w:rStyle w:val="A0"/>
                          <w:rFonts w:ascii="Cambria" w:hAnsi="Cambria"/>
                          <w:b/>
                          <w:sz w:val="18"/>
                          <w:szCs w:val="18"/>
                        </w:rPr>
                      </w:pPr>
                    </w:p>
                    <w:p w:rsidR="00633B8B" w:rsidRPr="00212A48" w:rsidRDefault="00633B8B" w:rsidP="006E77C3">
                      <w:pPr>
                        <w:spacing w:after="0"/>
                        <w:jc w:val="center"/>
                        <w:rPr>
                          <w:rFonts w:ascii="Cambria" w:hAnsi="Cambria"/>
                          <w:b/>
                          <w:sz w:val="48"/>
                          <w:szCs w:val="48"/>
                        </w:rPr>
                      </w:pPr>
                      <w:r>
                        <w:rPr>
                          <w:rStyle w:val="A0"/>
                          <w:rFonts w:ascii="Cambria" w:hAnsi="Cambria"/>
                          <w:b/>
                          <w:sz w:val="48"/>
                          <w:szCs w:val="48"/>
                        </w:rPr>
                        <w:t>Step 5</w:t>
                      </w:r>
                      <w:r w:rsidRPr="006A2E1E">
                        <w:rPr>
                          <w:rStyle w:val="A0"/>
                          <w:rFonts w:ascii="Cambria" w:hAnsi="Cambria"/>
                          <w:b/>
                          <w:sz w:val="48"/>
                          <w:szCs w:val="48"/>
                        </w:rPr>
                        <w:t>:</w:t>
                      </w:r>
                    </w:p>
                    <w:p w:rsidR="00633B8B" w:rsidRPr="00212A48" w:rsidRDefault="00633B8B" w:rsidP="006E77C3">
                      <w:pPr>
                        <w:spacing w:after="0"/>
                        <w:jc w:val="center"/>
                        <w:rPr>
                          <w:rStyle w:val="A1"/>
                          <w:rFonts w:ascii="Cambria" w:hAnsi="Cambria"/>
                          <w:color w:val="912354"/>
                          <w:sz w:val="8"/>
                          <w:szCs w:val="8"/>
                        </w:rPr>
                      </w:pPr>
                    </w:p>
                    <w:p w:rsidR="00633B8B" w:rsidRPr="00212A48" w:rsidRDefault="00633B8B" w:rsidP="006E77C3">
                      <w:pPr>
                        <w:spacing w:after="0"/>
                        <w:jc w:val="center"/>
                        <w:rPr>
                          <w:rFonts w:ascii="Cambria" w:hAnsi="Cambria"/>
                          <w:b/>
                          <w:color w:val="912354"/>
                          <w:sz w:val="32"/>
                          <w:szCs w:val="32"/>
                        </w:rPr>
                      </w:pPr>
                      <w:r w:rsidRPr="00212A48">
                        <w:rPr>
                          <w:rStyle w:val="A1"/>
                          <w:rFonts w:ascii="Cambria" w:hAnsi="Cambria"/>
                          <w:b/>
                          <w:color w:val="912354"/>
                        </w:rPr>
                        <w:t>Adopt Technology Standards and Commit to Product Testing</w:t>
                      </w:r>
                    </w:p>
                  </w:txbxContent>
                </v:textbox>
              </v:oval>
            </w:pict>
          </mc:Fallback>
        </mc:AlternateContent>
      </w:r>
      <w:r w:rsidRPr="00212A48">
        <w:rPr>
          <w:rFonts w:ascii="Cambria" w:hAnsi="Cambria"/>
        </w:rPr>
        <w:br w:type="page"/>
      </w:r>
    </w:p>
    <w:p w:rsidR="006E77C3" w:rsidRPr="00212A48" w:rsidRDefault="006E77C3" w:rsidP="006E77C3">
      <w:pPr>
        <w:spacing w:after="0" w:line="240" w:lineRule="auto"/>
        <w:rPr>
          <w:rFonts w:ascii="Cambria" w:hAnsi="Cambria"/>
        </w:rPr>
        <w:sectPr w:rsidR="006E77C3" w:rsidRPr="00212A48" w:rsidSect="002C138D">
          <w:pgSz w:w="12240" w:h="15840" w:code="1"/>
          <w:pgMar w:top="1440" w:right="1080" w:bottom="1440" w:left="1080" w:header="720" w:footer="720" w:gutter="0"/>
          <w:cols w:space="720"/>
          <w:docGrid w:linePitch="360"/>
        </w:sectPr>
      </w:pPr>
    </w:p>
    <w:p w:rsidR="006E77C3" w:rsidRPr="00212A48" w:rsidRDefault="006E77C3" w:rsidP="001D0056">
      <w:pPr>
        <w:spacing w:after="0" w:line="240" w:lineRule="auto"/>
        <w:rPr>
          <w:rFonts w:ascii="Cambria" w:hAnsi="Cambria"/>
        </w:rPr>
      </w:pPr>
      <w:r w:rsidRPr="00212A48">
        <w:rPr>
          <w:rFonts w:ascii="Cambria" w:hAnsi="Cambria"/>
        </w:rPr>
        <w:lastRenderedPageBreak/>
        <w:t xml:space="preserve">The cookstoves design and manufacturing </w:t>
      </w:r>
      <w:r w:rsidR="001D0056">
        <w:rPr>
          <w:rFonts w:ascii="Cambria" w:hAnsi="Cambria"/>
        </w:rPr>
        <w:t>communities are</w:t>
      </w:r>
      <w:r w:rsidRPr="00212A48">
        <w:rPr>
          <w:rFonts w:ascii="Cambria" w:hAnsi="Cambria"/>
        </w:rPr>
        <w:t xml:space="preserve"> continually improving the performance of their technologies</w:t>
      </w:r>
      <w:r w:rsidR="00894FB8">
        <w:rPr>
          <w:rFonts w:ascii="Cambria" w:hAnsi="Cambria"/>
        </w:rPr>
        <w:t xml:space="preserve"> to make them cleaner, safer, and more efficient</w:t>
      </w:r>
      <w:r w:rsidRPr="00212A48">
        <w:rPr>
          <w:rFonts w:ascii="Cambria" w:hAnsi="Cambria"/>
        </w:rPr>
        <w:t xml:space="preserve">. </w:t>
      </w:r>
      <w:r w:rsidR="001D0056">
        <w:rPr>
          <w:rFonts w:ascii="Cambria" w:hAnsi="Cambria"/>
        </w:rPr>
        <w:t xml:space="preserve">However, the </w:t>
      </w:r>
      <w:r w:rsidR="00945A04">
        <w:rPr>
          <w:rFonts w:ascii="Cambria" w:hAnsi="Cambria"/>
        </w:rPr>
        <w:t xml:space="preserve">previous </w:t>
      </w:r>
      <w:r w:rsidR="001D0056">
        <w:rPr>
          <w:rFonts w:ascii="Cambria" w:hAnsi="Cambria"/>
        </w:rPr>
        <w:t xml:space="preserve">lack of </w:t>
      </w:r>
      <w:r w:rsidRPr="00212A48">
        <w:rPr>
          <w:rFonts w:ascii="Cambria" w:hAnsi="Cambria"/>
        </w:rPr>
        <w:t xml:space="preserve">international standards related to cookstove </w:t>
      </w:r>
      <w:r w:rsidR="00945A04">
        <w:rPr>
          <w:rFonts w:ascii="Cambria" w:hAnsi="Cambria"/>
        </w:rPr>
        <w:t xml:space="preserve">performance and </w:t>
      </w:r>
      <w:r w:rsidRPr="00212A48">
        <w:rPr>
          <w:rFonts w:ascii="Cambria" w:hAnsi="Cambria"/>
        </w:rPr>
        <w:t xml:space="preserve">quality has made it challenging for manufacturers, distributors, investors, and users to rate cookstoves for </w:t>
      </w:r>
      <w:r w:rsidR="00894FB8">
        <w:rPr>
          <w:rFonts w:ascii="Cambria" w:hAnsi="Cambria"/>
        </w:rPr>
        <w:t xml:space="preserve">factors such as </w:t>
      </w:r>
      <w:r w:rsidRPr="00212A48">
        <w:rPr>
          <w:rFonts w:ascii="Cambria" w:hAnsi="Cambria"/>
        </w:rPr>
        <w:t>safety, durability, efficiency, and emissions. Having a set of standards that clearly defines technology</w:t>
      </w:r>
      <w:r w:rsidR="00894FB8">
        <w:rPr>
          <w:rFonts w:ascii="Cambria" w:hAnsi="Cambria"/>
        </w:rPr>
        <w:t xml:space="preserve"> performance</w:t>
      </w:r>
      <w:r w:rsidRPr="00212A48">
        <w:rPr>
          <w:rFonts w:ascii="Cambria" w:hAnsi="Cambria"/>
        </w:rPr>
        <w:t xml:space="preserve"> </w:t>
      </w:r>
      <w:r w:rsidR="00894FB8">
        <w:rPr>
          <w:rFonts w:ascii="Cambria" w:hAnsi="Cambria"/>
        </w:rPr>
        <w:t xml:space="preserve">levels </w:t>
      </w:r>
      <w:r w:rsidRPr="00212A48">
        <w:rPr>
          <w:rFonts w:ascii="Cambria" w:hAnsi="Cambria"/>
        </w:rPr>
        <w:t xml:space="preserve">can benefit </w:t>
      </w:r>
      <w:r w:rsidR="00894FB8">
        <w:rPr>
          <w:rFonts w:ascii="Cambria" w:hAnsi="Cambria"/>
        </w:rPr>
        <w:t xml:space="preserve">all stakeholder groups: it benefits </w:t>
      </w:r>
      <w:r w:rsidRPr="00212A48">
        <w:rPr>
          <w:rFonts w:ascii="Cambria" w:hAnsi="Cambria"/>
        </w:rPr>
        <w:t xml:space="preserve">users by providing information to make informed choices and purchases; designers and manufacturers by affirming their product quality and driving innovation; policy makers, donors, investors, and program managers by establishing a credible basis for comparing stove performance and safety; and </w:t>
      </w:r>
      <w:r w:rsidR="00894FB8">
        <w:rPr>
          <w:rFonts w:ascii="Cambria" w:hAnsi="Cambria"/>
        </w:rPr>
        <w:t>it provides</w:t>
      </w:r>
      <w:r w:rsidRPr="00212A48">
        <w:rPr>
          <w:rFonts w:ascii="Cambria" w:hAnsi="Cambria"/>
        </w:rPr>
        <w:t xml:space="preserve"> all stakeholders with a common terminology for communicating, understanding, and improving stove performance and adoption. </w:t>
      </w:r>
      <w:r w:rsidR="00894FB8">
        <w:rPr>
          <w:rFonts w:ascii="Cambria" w:hAnsi="Cambria"/>
        </w:rPr>
        <w:t xml:space="preserve">As a </w:t>
      </w:r>
      <w:r w:rsidR="00894FB8" w:rsidRPr="001D0056">
        <w:rPr>
          <w:rFonts w:ascii="Cambria" w:hAnsi="Cambria"/>
        </w:rPr>
        <w:t>formal</w:t>
      </w:r>
      <w:r w:rsidR="00894FB8">
        <w:rPr>
          <w:rFonts w:ascii="Cambria" w:hAnsi="Cambria"/>
        </w:rPr>
        <w:t>,</w:t>
      </w:r>
      <w:r w:rsidR="00894FB8" w:rsidRPr="001D0056">
        <w:rPr>
          <w:rFonts w:ascii="Cambria" w:hAnsi="Cambria"/>
        </w:rPr>
        <w:t xml:space="preserve"> consensus-based standards process can take several years</w:t>
      </w:r>
      <w:r w:rsidR="00894FB8">
        <w:rPr>
          <w:rFonts w:ascii="Cambria" w:hAnsi="Cambria"/>
        </w:rPr>
        <w:t xml:space="preserve"> to finalize,</w:t>
      </w:r>
      <w:r w:rsidR="00894FB8" w:rsidRPr="001D0056">
        <w:rPr>
          <w:rFonts w:ascii="Cambria" w:hAnsi="Cambria"/>
        </w:rPr>
        <w:t xml:space="preserve"> </w:t>
      </w:r>
      <w:r w:rsidR="001D0056" w:rsidRPr="001D0056">
        <w:rPr>
          <w:rFonts w:ascii="Cambria" w:hAnsi="Cambria"/>
        </w:rPr>
        <w:t xml:space="preserve">the Alliance </w:t>
      </w:r>
      <w:r w:rsidR="001D0056">
        <w:rPr>
          <w:rFonts w:ascii="Cambria" w:hAnsi="Cambria"/>
        </w:rPr>
        <w:t>has worked through an inclusive, international process to form</w:t>
      </w:r>
      <w:r w:rsidR="001D0056" w:rsidRPr="001D0056">
        <w:rPr>
          <w:rFonts w:ascii="Cambria" w:hAnsi="Cambria"/>
        </w:rPr>
        <w:t xml:space="preserve"> interim guidelines </w:t>
      </w:r>
      <w:r w:rsidR="001D0056">
        <w:rPr>
          <w:rFonts w:ascii="Cambria" w:hAnsi="Cambria"/>
        </w:rPr>
        <w:t>and to</w:t>
      </w:r>
      <w:r w:rsidR="001D0056" w:rsidRPr="001D0056">
        <w:rPr>
          <w:rFonts w:ascii="Cambria" w:hAnsi="Cambria"/>
        </w:rPr>
        <w:t xml:space="preserve"> develop interim standardized reporting</w:t>
      </w:r>
      <w:r w:rsidR="00894FB8">
        <w:rPr>
          <w:rFonts w:ascii="Cambria" w:hAnsi="Cambria"/>
        </w:rPr>
        <w:t xml:space="preserve"> structures</w:t>
      </w:r>
      <w:r w:rsidR="005A7D8A">
        <w:rPr>
          <w:rFonts w:ascii="Cambria" w:hAnsi="Cambria"/>
        </w:rPr>
        <w:t xml:space="preserve"> for the coo</w:t>
      </w:r>
      <w:r w:rsidR="00894FB8">
        <w:rPr>
          <w:rFonts w:ascii="Cambria" w:hAnsi="Cambria"/>
        </w:rPr>
        <w:t>k</w:t>
      </w:r>
      <w:r w:rsidR="005A7D8A">
        <w:rPr>
          <w:rFonts w:ascii="Cambria" w:hAnsi="Cambria"/>
        </w:rPr>
        <w:t>s</w:t>
      </w:r>
      <w:r w:rsidR="00894FB8">
        <w:rPr>
          <w:rFonts w:ascii="Cambria" w:hAnsi="Cambria"/>
        </w:rPr>
        <w:t>toves and fuels communities to use prior to a formal standard</w:t>
      </w:r>
      <w:r w:rsidR="001D0056">
        <w:rPr>
          <w:rFonts w:ascii="Cambria" w:hAnsi="Cambria"/>
        </w:rPr>
        <w:t xml:space="preserve">. </w:t>
      </w:r>
      <w:r w:rsidR="001D0056" w:rsidRPr="001D0056">
        <w:rPr>
          <w:rFonts w:ascii="Cambria" w:hAnsi="Cambria"/>
        </w:rPr>
        <w:t>In paral</w:t>
      </w:r>
      <w:r w:rsidR="00894FB8">
        <w:rPr>
          <w:rFonts w:ascii="Cambria" w:hAnsi="Cambria"/>
        </w:rPr>
        <w:t>lel, the Alliance will support the</w:t>
      </w:r>
      <w:r w:rsidR="001D0056" w:rsidRPr="001D0056">
        <w:rPr>
          <w:rFonts w:ascii="Cambria" w:hAnsi="Cambria"/>
        </w:rPr>
        <w:t xml:space="preserve"> formal international standards process, which will build from the lessons learned from the interim guidelines.  </w:t>
      </w:r>
      <w:r w:rsidR="001D0056">
        <w:rPr>
          <w:rFonts w:ascii="Cambria" w:hAnsi="Cambria"/>
        </w:rPr>
        <w:br/>
      </w:r>
    </w:p>
    <w:p w:rsidR="00EA3F1D" w:rsidRPr="00EA3F1D" w:rsidRDefault="004B6D56" w:rsidP="001D0056">
      <w:pPr>
        <w:spacing w:after="0" w:line="240" w:lineRule="auto"/>
        <w:rPr>
          <w:rFonts w:ascii="Cambria" w:hAnsi="Cambria"/>
        </w:rPr>
      </w:pPr>
      <w:r>
        <w:rPr>
          <w:rFonts w:ascii="Cambria" w:hAnsi="Cambria"/>
        </w:rPr>
        <w:t>As international standards are being developed, i</w:t>
      </w:r>
      <w:r w:rsidR="006E77C3" w:rsidRPr="00212A48">
        <w:rPr>
          <w:rFonts w:ascii="Cambria" w:hAnsi="Cambria"/>
        </w:rPr>
        <w:t>t i</w:t>
      </w:r>
      <w:r>
        <w:rPr>
          <w:rFonts w:ascii="Cambria" w:hAnsi="Cambria"/>
        </w:rPr>
        <w:t>s</w:t>
      </w:r>
      <w:r w:rsidR="006E77C3" w:rsidRPr="00212A48">
        <w:rPr>
          <w:rFonts w:ascii="Cambria" w:hAnsi="Cambria"/>
        </w:rPr>
        <w:t xml:space="preserve"> necessary </w:t>
      </w:r>
      <w:r>
        <w:rPr>
          <w:rFonts w:ascii="Cambria" w:hAnsi="Cambria"/>
        </w:rPr>
        <w:t xml:space="preserve">for those in the cookstoves and fuels communities </w:t>
      </w:r>
      <w:r w:rsidR="006E77C3" w:rsidRPr="00212A48">
        <w:rPr>
          <w:rFonts w:ascii="Cambria" w:hAnsi="Cambria"/>
        </w:rPr>
        <w:t xml:space="preserve">to test new and existing technologies to ensure that they are achieving the emissions reductions and efficiency gains that they aspire to. </w:t>
      </w:r>
      <w:r w:rsidR="00EA3F1D" w:rsidRPr="00EA3F1D">
        <w:rPr>
          <w:rFonts w:ascii="Cambria" w:hAnsi="Cambria"/>
        </w:rPr>
        <w:t>Across the clean cooking sector, there has been widespread consensus on the need for a comprehensive and transparent understanding of how current technologies and fuels perform in the laboratory and the field. The Alliance has compiled a detailed inventory of cookstove and fuel performance, including emissions, indoor air pollution, efficiency, fuel use, and other metrics from a range of laboratory- and field-based protocols. In addition to existing data, the Alliance has also been working together with Regional Testing and Knowledge Centers around the world to keep the</w:t>
      </w:r>
      <w:r w:rsidR="00A66DE0">
        <w:rPr>
          <w:rFonts w:ascii="Cambria" w:hAnsi="Cambria"/>
        </w:rPr>
        <w:t xml:space="preserve"> i</w:t>
      </w:r>
      <w:r w:rsidR="00EA3F1D" w:rsidRPr="00EA3F1D">
        <w:rPr>
          <w:rFonts w:ascii="Cambria" w:hAnsi="Cambria"/>
        </w:rPr>
        <w:t xml:space="preserve">nventory standardized and up-to-date with new testing results. A detailed report of the inventory is available in the </w:t>
      </w:r>
      <w:r w:rsidR="005A7D8A">
        <w:rPr>
          <w:rFonts w:ascii="Cambria" w:hAnsi="Cambria"/>
        </w:rPr>
        <w:t>r</w:t>
      </w:r>
      <w:r w:rsidR="00EA3F1D" w:rsidRPr="00EA3F1D">
        <w:rPr>
          <w:rFonts w:ascii="Cambria" w:hAnsi="Cambria"/>
        </w:rPr>
        <w:t>esources section of the Alliance’s website</w:t>
      </w:r>
      <w:r w:rsidR="005A7D8A">
        <w:rPr>
          <w:rFonts w:ascii="Cambria" w:hAnsi="Cambria"/>
        </w:rPr>
        <w:t xml:space="preserve"> and</w:t>
      </w:r>
      <w:r w:rsidR="00EA3F1D" w:rsidRPr="00EA3F1D">
        <w:rPr>
          <w:rFonts w:ascii="Cambria" w:hAnsi="Cambria"/>
        </w:rPr>
        <w:t xml:space="preserve"> an online searchable version of the inventory </w:t>
      </w:r>
      <w:r w:rsidR="005A7D8A">
        <w:rPr>
          <w:rFonts w:ascii="Cambria" w:hAnsi="Cambria"/>
        </w:rPr>
        <w:t xml:space="preserve">that will allow stakeholders to look up the testing results of specific technologies is </w:t>
      </w:r>
      <w:r w:rsidR="005A7D8A" w:rsidRPr="00EA3F1D">
        <w:rPr>
          <w:rFonts w:ascii="Cambria" w:hAnsi="Cambria"/>
        </w:rPr>
        <w:t>currently un</w:t>
      </w:r>
      <w:r w:rsidR="005A7D8A">
        <w:rPr>
          <w:rFonts w:ascii="Cambria" w:hAnsi="Cambria"/>
        </w:rPr>
        <w:t>der development.</w:t>
      </w:r>
    </w:p>
    <w:p w:rsidR="00EA3F1D" w:rsidRPr="00EA3F1D" w:rsidRDefault="00EA3F1D" w:rsidP="001D0056">
      <w:pPr>
        <w:pStyle w:val="PlainText"/>
        <w:rPr>
          <w:rFonts w:ascii="Cambria" w:eastAsia="Times New Roman" w:hAnsi="Cambria" w:cs="Times New Roman"/>
          <w:szCs w:val="22"/>
        </w:rPr>
      </w:pPr>
    </w:p>
    <w:p w:rsidR="00A66DE0" w:rsidRDefault="00A66DE0" w:rsidP="001D0056">
      <w:pPr>
        <w:pStyle w:val="PlainText"/>
        <w:rPr>
          <w:rFonts w:ascii="Cambria" w:eastAsia="Times New Roman" w:hAnsi="Cambria" w:cs="Times New Roman"/>
          <w:szCs w:val="22"/>
        </w:rPr>
      </w:pPr>
      <w:r>
        <w:rPr>
          <w:rFonts w:ascii="Cambria" w:eastAsia="Times New Roman" w:hAnsi="Cambria" w:cs="Times New Roman"/>
          <w:szCs w:val="22"/>
        </w:rPr>
        <w:t xml:space="preserve">This section of the toolkit will provide you with information about the International Organization for Standardization member information for </w:t>
      </w:r>
      <w:r w:rsidR="009A3B46">
        <w:rPr>
          <w:rFonts w:ascii="Cambria" w:eastAsia="Times New Roman" w:hAnsi="Cambria" w:cs="Times New Roman"/>
          <w:szCs w:val="22"/>
        </w:rPr>
        <w:t>each partner country</w:t>
      </w:r>
      <w:r>
        <w:rPr>
          <w:rFonts w:ascii="Cambria" w:eastAsia="Times New Roman" w:hAnsi="Cambria" w:cs="Times New Roman"/>
          <w:szCs w:val="22"/>
        </w:rPr>
        <w:t>, information about the standardization process, a list of testing centers where you can get technologies tested, as well as information about what specific reporting requirements exist for the International Workshop Agreement tiers of performance.</w:t>
      </w:r>
    </w:p>
    <w:p w:rsidR="006E77C3" w:rsidRDefault="006E77C3" w:rsidP="006E77C3">
      <w:pPr>
        <w:spacing w:after="0" w:line="240" w:lineRule="auto"/>
        <w:rPr>
          <w:rFonts w:ascii="Cambria" w:hAnsi="Cambria"/>
        </w:rPr>
      </w:pPr>
    </w:p>
    <w:p w:rsidR="00945A04" w:rsidRDefault="00945A04" w:rsidP="006E77C3">
      <w:pPr>
        <w:spacing w:after="0" w:line="240" w:lineRule="auto"/>
        <w:rPr>
          <w:rFonts w:ascii="Cambria" w:hAnsi="Cambria"/>
        </w:rPr>
      </w:pPr>
      <w:r>
        <w:rPr>
          <w:rFonts w:ascii="Cambria" w:hAnsi="Cambria"/>
        </w:rPr>
        <w:t xml:space="preserve">The Alliance has also been actively supporting the development of laboratory and field testing capacity globally, in all partner countries.  The Alliance is working to build a consortium of centers that can catalyze regional activities and support regional organizations.  The centers will also work together as a consortium to standardize results and establish best practices and common data formats to share and integrate testing results.  </w:t>
      </w:r>
    </w:p>
    <w:p w:rsidR="00EA3F1D" w:rsidRDefault="00EA3F1D" w:rsidP="006E77C3">
      <w:pPr>
        <w:spacing w:after="0" w:line="240" w:lineRule="auto"/>
        <w:rPr>
          <w:rFonts w:ascii="Cambria" w:hAnsi="Cambria"/>
        </w:rPr>
      </w:pPr>
    </w:p>
    <w:p w:rsidR="00EA3F1D" w:rsidRPr="00212A48" w:rsidRDefault="00EA3F1D" w:rsidP="006E77C3">
      <w:pPr>
        <w:spacing w:after="0" w:line="240" w:lineRule="auto"/>
        <w:rPr>
          <w:rFonts w:ascii="Cambria" w:hAnsi="Cambria"/>
        </w:rPr>
      </w:pPr>
    </w:p>
    <w:p w:rsidR="006E77C3" w:rsidRPr="00212A48" w:rsidRDefault="006E77C3" w:rsidP="006E77C3">
      <w:pPr>
        <w:pStyle w:val="Default"/>
        <w:ind w:left="-360"/>
        <w:rPr>
          <w:rFonts w:ascii="Cambria" w:hAnsi="Cambria"/>
          <w:sz w:val="22"/>
          <w:szCs w:val="22"/>
        </w:rPr>
      </w:pPr>
      <w:r>
        <w:rPr>
          <w:noProof/>
        </w:rPr>
        <mc:AlternateContent>
          <mc:Choice Requires="wps">
            <w:drawing>
              <wp:inline distT="0" distB="0" distL="0" distR="0" wp14:anchorId="3454B102" wp14:editId="301775D1">
                <wp:extent cx="6812280" cy="320040"/>
                <wp:effectExtent l="0" t="0" r="7620" b="3810"/>
                <wp:docPr id="535"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20040"/>
                        </a:xfrm>
                        <a:prstGeom prst="rect">
                          <a:avLst/>
                        </a:prstGeom>
                        <a:solidFill>
                          <a:sysClr val="window" lastClr="FFFFFF">
                            <a:lumMod val="85000"/>
                            <a:lumOff val="0"/>
                          </a:sysClr>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6E77C3" w:rsidRDefault="00633B8B" w:rsidP="006E77C3">
                            <w:pPr>
                              <w:spacing w:before="120" w:after="0" w:line="240" w:lineRule="auto"/>
                              <w:ind w:left="360"/>
                              <w:rPr>
                                <w:rFonts w:ascii="Cambria" w:hAnsi="Cambria"/>
                                <w:b/>
                                <w:color w:val="FFFFFF"/>
                                <w:sz w:val="24"/>
                              </w:rPr>
                            </w:pPr>
                            <w:r w:rsidRPr="006E77C3">
                              <w:rPr>
                                <w:rFonts w:ascii="Cambria" w:hAnsi="Cambria"/>
                                <w:b/>
                                <w:bCs/>
                                <w:color w:val="2F5353"/>
                                <w:sz w:val="24"/>
                              </w:rPr>
                              <w:t>Tools and information included in this step:</w:t>
                            </w:r>
                            <w:r w:rsidRPr="006E77C3">
                              <w:rPr>
                                <w:rFonts w:ascii="Cambria" w:hAnsi="Cambria"/>
                                <w:b/>
                                <w:color w:val="FFFFFF"/>
                                <w:sz w:val="24"/>
                              </w:rPr>
                              <w:t xml:space="preserve">                                                             </w:t>
                            </w:r>
                          </w:p>
                          <w:p w:rsidR="00633B8B" w:rsidRPr="00ED17F5" w:rsidRDefault="00633B8B" w:rsidP="006E77C3">
                            <w:pPr>
                              <w:rPr>
                                <w:szCs w:val="28"/>
                              </w:rPr>
                            </w:pPr>
                          </w:p>
                        </w:txbxContent>
                      </wps:txbx>
                      <wps:bodyPr rot="0" vert="horz" wrap="square" lIns="0" tIns="0" rIns="0" bIns="0" anchor="b" anchorCtr="0" upright="1">
                        <a:noAutofit/>
                      </wps:bodyPr>
                    </wps:wsp>
                  </a:graphicData>
                </a:graphic>
              </wp:inline>
            </w:drawing>
          </mc:Choice>
          <mc:Fallback>
            <w:pict>
              <v:rect id="Rectangle 606" o:spid="_x0000_s1110" style="width:536.4pt;height:25.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" fillcolor="#d9d9d9" stroked="f" strokecolor="#2f5353" strokeweight="1pt">
                <v:textbox inset="0,0,0,0">
                  <w:txbxContent>
                    <w:p w:rsidR="00633B8B" w:rsidRPr="006E77C3" w:rsidRDefault="00633B8B" w:rsidP="006E77C3">
                      <w:pPr>
                        <w:spacing w:before="120" w:after="0" w:line="240" w:lineRule="auto"/>
                        <w:ind w:left="360"/>
                        <w:rPr>
                          <w:rFonts w:ascii="Cambria" w:hAnsi="Cambria"/>
                          <w:b/>
                          <w:color w:val="FFFFFF"/>
                          <w:sz w:val="24"/>
                        </w:rPr>
                      </w:pPr>
                      <w:r w:rsidRPr="006E77C3">
                        <w:rPr>
                          <w:rFonts w:ascii="Cambria" w:hAnsi="Cambria"/>
                          <w:b/>
                          <w:bCs/>
                          <w:color w:val="2F5353"/>
                          <w:sz w:val="24"/>
                        </w:rPr>
                        <w:t>Tools and information included in this step:</w:t>
                      </w:r>
                      <w:r w:rsidRPr="006E77C3">
                        <w:rPr>
                          <w:rFonts w:ascii="Cambria" w:hAnsi="Cambria"/>
                          <w:b/>
                          <w:color w:val="FFFFFF"/>
                          <w:sz w:val="24"/>
                        </w:rPr>
                        <w:t xml:space="preserve">                                                             </w:t>
                      </w:r>
                    </w:p>
                    <w:p w:rsidR="00633B8B" w:rsidRPr="00ED17F5" w:rsidRDefault="00633B8B" w:rsidP="006E77C3">
                      <w:pPr>
                        <w:rPr>
                          <w:szCs w:val="28"/>
                        </w:rPr>
                      </w:pPr>
                    </w:p>
                  </w:txbxContent>
                </v:textbox>
                <w10:anchorlock/>
              </v:rect>
            </w:pict>
          </mc:Fallback>
        </mc:AlternateContent>
      </w:r>
    </w:p>
    <w:p w:rsidR="006E77C3" w:rsidRPr="00212A48" w:rsidRDefault="006E77C3" w:rsidP="006E77C3">
      <w:pPr>
        <w:pStyle w:val="Default"/>
        <w:rPr>
          <w:rFonts w:ascii="Cambria" w:hAnsi="Cambria" w:cs="Times New Roman"/>
          <w:sz w:val="22"/>
          <w:szCs w:val="22"/>
        </w:rPr>
      </w:pPr>
    </w:p>
    <w:p w:rsidR="006E77C3" w:rsidRPr="00212A48" w:rsidRDefault="006E77C3" w:rsidP="006E77C3">
      <w:pPr>
        <w:pStyle w:val="NormalWeb"/>
        <w:numPr>
          <w:ilvl w:val="0"/>
          <w:numId w:val="53"/>
        </w:numPr>
        <w:shd w:val="clear" w:color="auto" w:fill="FFFFFF"/>
        <w:spacing w:before="0" w:beforeAutospacing="0" w:after="0" w:afterAutospacing="0"/>
        <w:textAlignment w:val="baseline"/>
        <w:rPr>
          <w:rFonts w:ascii="Cambria" w:hAnsi="Cambria"/>
          <w:sz w:val="22"/>
          <w:szCs w:val="22"/>
          <w:u w:val="single"/>
        </w:rPr>
      </w:pPr>
      <w:r w:rsidRPr="00212A48">
        <w:rPr>
          <w:rFonts w:ascii="Cambria" w:hAnsi="Cambria"/>
          <w:sz w:val="22"/>
          <w:szCs w:val="22"/>
        </w:rPr>
        <w:t xml:space="preserve">International </w:t>
      </w:r>
      <w:r>
        <w:rPr>
          <w:rFonts w:ascii="Cambria" w:hAnsi="Cambria"/>
          <w:sz w:val="22"/>
          <w:szCs w:val="22"/>
        </w:rPr>
        <w:t>Organization for Standardization</w:t>
      </w:r>
      <w:r w:rsidRPr="00212A48">
        <w:rPr>
          <w:rFonts w:ascii="Cambria" w:hAnsi="Cambria"/>
          <w:sz w:val="22"/>
          <w:szCs w:val="22"/>
        </w:rPr>
        <w:t xml:space="preserve"> </w:t>
      </w:r>
      <w:r w:rsidR="00A66DE0">
        <w:rPr>
          <w:rFonts w:ascii="Cambria" w:hAnsi="Cambria"/>
          <w:sz w:val="22"/>
          <w:szCs w:val="22"/>
        </w:rPr>
        <w:t>m</w:t>
      </w:r>
      <w:r w:rsidRPr="00212A48">
        <w:rPr>
          <w:rFonts w:ascii="Cambria" w:hAnsi="Cambria"/>
          <w:sz w:val="22"/>
          <w:szCs w:val="22"/>
        </w:rPr>
        <w:t xml:space="preserve">ember </w:t>
      </w:r>
      <w:r w:rsidR="00A66DE0">
        <w:rPr>
          <w:rFonts w:ascii="Cambria" w:hAnsi="Cambria"/>
          <w:sz w:val="22"/>
          <w:szCs w:val="22"/>
        </w:rPr>
        <w:t>i</w:t>
      </w:r>
      <w:r w:rsidRPr="00212A48">
        <w:rPr>
          <w:rFonts w:ascii="Cambria" w:hAnsi="Cambria"/>
          <w:sz w:val="22"/>
          <w:szCs w:val="22"/>
        </w:rPr>
        <w:t>nformation</w:t>
      </w:r>
    </w:p>
    <w:p w:rsidR="006E77C3" w:rsidRPr="00212A48" w:rsidRDefault="006E77C3" w:rsidP="006E77C3">
      <w:pPr>
        <w:pStyle w:val="NormalWeb"/>
        <w:numPr>
          <w:ilvl w:val="0"/>
          <w:numId w:val="53"/>
        </w:numPr>
        <w:shd w:val="clear" w:color="auto" w:fill="FFFFFF"/>
        <w:spacing w:before="0" w:beforeAutospacing="0" w:after="0" w:afterAutospacing="0"/>
        <w:textAlignment w:val="baseline"/>
        <w:rPr>
          <w:rFonts w:ascii="Cambria" w:hAnsi="Cambria"/>
          <w:sz w:val="22"/>
          <w:szCs w:val="22"/>
          <w:u w:val="single"/>
        </w:rPr>
      </w:pPr>
      <w:r>
        <w:rPr>
          <w:rFonts w:ascii="Cambria" w:hAnsi="Cambria"/>
          <w:sz w:val="22"/>
          <w:szCs w:val="22"/>
        </w:rPr>
        <w:t xml:space="preserve">List of </w:t>
      </w:r>
      <w:r w:rsidR="00A66DE0">
        <w:rPr>
          <w:rFonts w:ascii="Cambria" w:hAnsi="Cambria"/>
          <w:sz w:val="22"/>
          <w:szCs w:val="22"/>
        </w:rPr>
        <w:t>g</w:t>
      </w:r>
      <w:r w:rsidRPr="00212A48">
        <w:rPr>
          <w:rFonts w:ascii="Cambria" w:hAnsi="Cambria"/>
          <w:sz w:val="22"/>
          <w:szCs w:val="22"/>
        </w:rPr>
        <w:t xml:space="preserve">lobal </w:t>
      </w:r>
      <w:r w:rsidR="00A66DE0">
        <w:rPr>
          <w:rFonts w:ascii="Cambria" w:hAnsi="Cambria"/>
          <w:sz w:val="22"/>
          <w:szCs w:val="22"/>
        </w:rPr>
        <w:t>t</w:t>
      </w:r>
      <w:r w:rsidRPr="00212A48">
        <w:rPr>
          <w:rFonts w:ascii="Cambria" w:hAnsi="Cambria"/>
          <w:sz w:val="22"/>
          <w:szCs w:val="22"/>
        </w:rPr>
        <w:t xml:space="preserve">esting </w:t>
      </w:r>
      <w:r w:rsidR="00A66DE0">
        <w:rPr>
          <w:rFonts w:ascii="Cambria" w:hAnsi="Cambria"/>
          <w:sz w:val="22"/>
          <w:szCs w:val="22"/>
        </w:rPr>
        <w:t>c</w:t>
      </w:r>
      <w:r w:rsidRPr="00212A48">
        <w:rPr>
          <w:rFonts w:ascii="Cambria" w:hAnsi="Cambria"/>
          <w:sz w:val="22"/>
          <w:szCs w:val="22"/>
        </w:rPr>
        <w:t>enters</w:t>
      </w:r>
    </w:p>
    <w:p w:rsidR="006E77C3" w:rsidRPr="00212A48" w:rsidRDefault="006E77C3" w:rsidP="006E77C3">
      <w:pPr>
        <w:pStyle w:val="ListParagraph"/>
        <w:numPr>
          <w:ilvl w:val="0"/>
          <w:numId w:val="53"/>
        </w:numPr>
        <w:spacing w:after="0" w:line="240" w:lineRule="auto"/>
        <w:contextualSpacing w:val="0"/>
        <w:rPr>
          <w:rFonts w:ascii="Cambria" w:eastAsia="Times New Roman" w:hAnsi="Cambria"/>
          <w:sz w:val="22"/>
          <w:szCs w:val="22"/>
        </w:rPr>
      </w:pPr>
      <w:r w:rsidRPr="00212A48">
        <w:rPr>
          <w:rFonts w:ascii="Cambria" w:eastAsia="Times New Roman" w:hAnsi="Cambria"/>
          <w:sz w:val="22"/>
          <w:szCs w:val="22"/>
        </w:rPr>
        <w:t>International Works</w:t>
      </w:r>
      <w:r w:rsidR="00177B64">
        <w:rPr>
          <w:rFonts w:ascii="Cambria" w:eastAsia="Times New Roman" w:hAnsi="Cambria"/>
          <w:sz w:val="22"/>
          <w:szCs w:val="22"/>
        </w:rPr>
        <w:t>hop Agreement IWA 10 (</w:t>
      </w:r>
      <w:hyperlink r:id="rId106" w:history="1">
        <w:r w:rsidR="00177B64" w:rsidRPr="00A114AC">
          <w:rPr>
            <w:rStyle w:val="Hyperlink"/>
            <w:rFonts w:ascii="Cambria" w:eastAsia="Times New Roman" w:hAnsi="Cambria"/>
            <w:sz w:val="22"/>
            <w:szCs w:val="22"/>
          </w:rPr>
          <w:t>attached</w:t>
        </w:r>
      </w:hyperlink>
      <w:r w:rsidRPr="00212A48">
        <w:rPr>
          <w:rFonts w:ascii="Cambria" w:eastAsia="Times New Roman" w:hAnsi="Cambria"/>
          <w:sz w:val="22"/>
          <w:szCs w:val="22"/>
        </w:rPr>
        <w:t>)</w:t>
      </w:r>
    </w:p>
    <w:p w:rsidR="006E77C3" w:rsidRDefault="006E77C3" w:rsidP="006E77C3">
      <w:pPr>
        <w:pStyle w:val="NormalWeb"/>
        <w:numPr>
          <w:ilvl w:val="0"/>
          <w:numId w:val="53"/>
        </w:numPr>
        <w:shd w:val="clear" w:color="auto" w:fill="FFFFFF"/>
        <w:spacing w:before="0" w:beforeAutospacing="0" w:after="0" w:afterAutospacing="0"/>
        <w:textAlignment w:val="baseline"/>
        <w:rPr>
          <w:rFonts w:ascii="Cambria" w:hAnsi="Cambria"/>
          <w:sz w:val="22"/>
          <w:szCs w:val="22"/>
        </w:rPr>
      </w:pPr>
      <w:r w:rsidRPr="00212A48">
        <w:rPr>
          <w:rFonts w:ascii="Cambria" w:hAnsi="Cambria"/>
          <w:sz w:val="22"/>
          <w:szCs w:val="22"/>
        </w:rPr>
        <w:t>Interim Reporting Requirements for I</w:t>
      </w:r>
      <w:r w:rsidR="00177B64">
        <w:rPr>
          <w:rFonts w:ascii="Cambria" w:hAnsi="Cambria"/>
          <w:sz w:val="22"/>
          <w:szCs w:val="22"/>
        </w:rPr>
        <w:t xml:space="preserve">WA </w:t>
      </w:r>
      <w:r w:rsidR="00A66DE0">
        <w:rPr>
          <w:rFonts w:ascii="Cambria" w:hAnsi="Cambria"/>
          <w:sz w:val="22"/>
          <w:szCs w:val="22"/>
        </w:rPr>
        <w:t>t</w:t>
      </w:r>
      <w:r w:rsidR="00177B64">
        <w:rPr>
          <w:rFonts w:ascii="Cambria" w:hAnsi="Cambria"/>
          <w:sz w:val="22"/>
          <w:szCs w:val="22"/>
        </w:rPr>
        <w:t xml:space="preserve">iers of </w:t>
      </w:r>
      <w:r w:rsidR="00A66DE0">
        <w:rPr>
          <w:rFonts w:ascii="Cambria" w:hAnsi="Cambria"/>
          <w:sz w:val="22"/>
          <w:szCs w:val="22"/>
        </w:rPr>
        <w:t>p</w:t>
      </w:r>
      <w:r w:rsidR="00177B64">
        <w:rPr>
          <w:rFonts w:ascii="Cambria" w:hAnsi="Cambria"/>
          <w:sz w:val="22"/>
          <w:szCs w:val="22"/>
        </w:rPr>
        <w:t>erformance (</w:t>
      </w:r>
      <w:hyperlink r:id="rId107" w:history="1">
        <w:r w:rsidR="00177B64" w:rsidRPr="00A114AC">
          <w:rPr>
            <w:rStyle w:val="Hyperlink"/>
            <w:rFonts w:ascii="Cambria" w:hAnsi="Cambria"/>
            <w:sz w:val="22"/>
            <w:szCs w:val="22"/>
          </w:rPr>
          <w:t>attached</w:t>
        </w:r>
      </w:hyperlink>
      <w:r w:rsidRPr="00212A48">
        <w:rPr>
          <w:rFonts w:ascii="Cambria" w:hAnsi="Cambria"/>
          <w:sz w:val="22"/>
          <w:szCs w:val="22"/>
        </w:rPr>
        <w:t>)</w:t>
      </w:r>
    </w:p>
    <w:p w:rsidR="005A7D8A" w:rsidRPr="00212A48" w:rsidRDefault="005A7D8A" w:rsidP="006E77C3">
      <w:pPr>
        <w:pStyle w:val="NormalWeb"/>
        <w:numPr>
          <w:ilvl w:val="0"/>
          <w:numId w:val="53"/>
        </w:numPr>
        <w:shd w:val="clear" w:color="auto" w:fill="FFFFFF"/>
        <w:spacing w:before="0" w:beforeAutospacing="0" w:after="0" w:afterAutospacing="0"/>
        <w:textAlignment w:val="baseline"/>
        <w:rPr>
          <w:rFonts w:ascii="Cambria" w:hAnsi="Cambria"/>
          <w:sz w:val="22"/>
          <w:szCs w:val="22"/>
        </w:rPr>
      </w:pPr>
      <w:r>
        <w:rPr>
          <w:rFonts w:ascii="Cambria" w:hAnsi="Cambria"/>
          <w:sz w:val="22"/>
          <w:szCs w:val="22"/>
        </w:rPr>
        <w:t>Cookstove performance inventory (currently in development)</w:t>
      </w:r>
    </w:p>
    <w:p w:rsidR="006E77C3" w:rsidRPr="00212A48" w:rsidRDefault="006E77C3" w:rsidP="006E77C3">
      <w:pPr>
        <w:spacing w:after="0" w:line="240" w:lineRule="auto"/>
        <w:rPr>
          <w:rStyle w:val="Hyperlink"/>
          <w:rFonts w:ascii="Cambria" w:hAnsi="Cambria"/>
          <w:b/>
          <w:u w:val="none"/>
        </w:rPr>
      </w:pPr>
    </w:p>
    <w:p w:rsidR="006E77C3" w:rsidRPr="00212A48" w:rsidRDefault="006E77C3" w:rsidP="006E77C3">
      <w:pPr>
        <w:pStyle w:val="Heading2"/>
        <w:spacing w:before="0" w:line="240" w:lineRule="auto"/>
        <w:rPr>
          <w:rFonts w:ascii="Cambria" w:hAnsi="Cambria"/>
          <w:color w:val="2F5353"/>
          <w:sz w:val="28"/>
          <w:szCs w:val="28"/>
        </w:rPr>
      </w:pPr>
      <w:r w:rsidRPr="00212A48">
        <w:rPr>
          <w:rFonts w:ascii="Cambria" w:hAnsi="Cambria"/>
          <w:sz w:val="22"/>
          <w:szCs w:val="22"/>
        </w:rPr>
        <w:br w:type="page"/>
      </w:r>
      <w:bookmarkStart w:id="119" w:name="_Toc350722486"/>
      <w:bookmarkStart w:id="120" w:name="_Toc350723437"/>
      <w:r w:rsidRPr="00212A48">
        <w:rPr>
          <w:rFonts w:ascii="Cambria" w:hAnsi="Cambria"/>
          <w:color w:val="2F5353"/>
          <w:sz w:val="28"/>
          <w:szCs w:val="28"/>
        </w:rPr>
        <w:lastRenderedPageBreak/>
        <w:t xml:space="preserve">International </w:t>
      </w:r>
      <w:r>
        <w:rPr>
          <w:rFonts w:ascii="Cambria" w:hAnsi="Cambria"/>
          <w:color w:val="2F5353"/>
          <w:sz w:val="28"/>
          <w:szCs w:val="28"/>
        </w:rPr>
        <w:t>Organization for Standardization</w:t>
      </w:r>
      <w:r w:rsidRPr="00212A48">
        <w:rPr>
          <w:rFonts w:ascii="Cambria" w:hAnsi="Cambria"/>
          <w:color w:val="2F5353"/>
          <w:sz w:val="28"/>
          <w:szCs w:val="28"/>
        </w:rPr>
        <w:t xml:space="preserve"> </w:t>
      </w:r>
      <w:r>
        <w:rPr>
          <w:rFonts w:ascii="Cambria" w:hAnsi="Cambria"/>
          <w:color w:val="2F5353"/>
          <w:sz w:val="28"/>
          <w:szCs w:val="28"/>
        </w:rPr>
        <w:t>Member I</w:t>
      </w:r>
      <w:r w:rsidRPr="00212A48">
        <w:rPr>
          <w:rFonts w:ascii="Cambria" w:hAnsi="Cambria"/>
          <w:color w:val="2F5353"/>
          <w:sz w:val="28"/>
          <w:szCs w:val="28"/>
        </w:rPr>
        <w:t>nformation:</w:t>
      </w:r>
      <w:bookmarkEnd w:id="119"/>
      <w:bookmarkEnd w:id="120"/>
    </w:p>
    <w:p w:rsidR="006E77C3" w:rsidRPr="00212A48" w:rsidRDefault="006E77C3" w:rsidP="006E77C3">
      <w:pPr>
        <w:spacing w:line="240" w:lineRule="auto"/>
        <w:rPr>
          <w:rFonts w:ascii="Cambria" w:hAnsi="Cambria"/>
        </w:rPr>
      </w:pPr>
    </w:p>
    <w:p w:rsidR="006E77C3" w:rsidRPr="00633B8B" w:rsidRDefault="006E77C3" w:rsidP="006E77C3">
      <w:pPr>
        <w:spacing w:line="240" w:lineRule="auto"/>
        <w:rPr>
          <w:rFonts w:ascii="Cambria" w:hAnsi="Cambria"/>
          <w:b/>
          <w:i/>
        </w:rPr>
      </w:pPr>
      <w:r w:rsidRPr="00212A48">
        <w:rPr>
          <w:rFonts w:ascii="Cambria" w:hAnsi="Cambria"/>
        </w:rPr>
        <w:t xml:space="preserve">The first step in adopting international standards is to contact </w:t>
      </w:r>
      <w:r>
        <w:rPr>
          <w:rFonts w:ascii="Cambria" w:hAnsi="Cambria"/>
        </w:rPr>
        <w:t>your</w:t>
      </w:r>
      <w:r w:rsidRPr="00212A48">
        <w:rPr>
          <w:rFonts w:ascii="Cambria" w:hAnsi="Cambria"/>
        </w:rPr>
        <w:t xml:space="preserve"> national standards body. As a corresponding member of </w:t>
      </w:r>
      <w:r>
        <w:rPr>
          <w:rFonts w:ascii="Cambria" w:hAnsi="Cambria"/>
        </w:rPr>
        <w:t>the International Organization for Standardization (</w:t>
      </w:r>
      <w:r w:rsidRPr="00212A48">
        <w:rPr>
          <w:rFonts w:ascii="Cambria" w:hAnsi="Cambria"/>
        </w:rPr>
        <w:t>ISO</w:t>
      </w:r>
      <w:r>
        <w:rPr>
          <w:rFonts w:ascii="Cambria" w:hAnsi="Cambria"/>
        </w:rPr>
        <w:t>)</w:t>
      </w:r>
      <w:r w:rsidRPr="00212A48">
        <w:rPr>
          <w:rFonts w:ascii="Cambria" w:hAnsi="Cambria"/>
        </w:rPr>
        <w:t xml:space="preserve">, the body should be encouraged to follow the development of the cookstove standard process and to communicate with the </w:t>
      </w:r>
      <w:r>
        <w:rPr>
          <w:rFonts w:ascii="Cambria" w:hAnsi="Cambria"/>
        </w:rPr>
        <w:t xml:space="preserve">Global </w:t>
      </w:r>
      <w:r w:rsidRPr="00212A48">
        <w:rPr>
          <w:rFonts w:ascii="Cambria" w:hAnsi="Cambria"/>
        </w:rPr>
        <w:t xml:space="preserve">Alliance directly with their feedback so that the </w:t>
      </w:r>
      <w:r>
        <w:rPr>
          <w:rFonts w:ascii="Cambria" w:hAnsi="Cambria"/>
        </w:rPr>
        <w:t xml:space="preserve">Global </w:t>
      </w:r>
      <w:r w:rsidRPr="00212A48">
        <w:rPr>
          <w:rFonts w:ascii="Cambria" w:hAnsi="Cambria"/>
        </w:rPr>
        <w:t xml:space="preserve">Alliance can </w:t>
      </w:r>
      <w:r>
        <w:rPr>
          <w:rFonts w:ascii="Cambria" w:hAnsi="Cambria"/>
        </w:rPr>
        <w:t xml:space="preserve">subsequently </w:t>
      </w:r>
      <w:r w:rsidRPr="00212A48">
        <w:rPr>
          <w:rFonts w:ascii="Cambria" w:hAnsi="Cambria"/>
        </w:rPr>
        <w:t xml:space="preserve">advocate on their behalf. Below is the information for the standards body in your country, and we have </w:t>
      </w:r>
      <w:hyperlink r:id="rId108" w:history="1">
        <w:r w:rsidRPr="00D05589">
          <w:rPr>
            <w:rStyle w:val="Hyperlink"/>
            <w:rFonts w:ascii="Cambria" w:hAnsi="Cambria"/>
          </w:rPr>
          <w:t>attached</w:t>
        </w:r>
      </w:hyperlink>
      <w:r w:rsidRPr="00212A48">
        <w:rPr>
          <w:rFonts w:ascii="Cambria" w:hAnsi="Cambria"/>
        </w:rPr>
        <w:t xml:space="preserve"> to this toolkit the International Workshop Agreement information for you to provide to the standards body as background. </w:t>
      </w:r>
      <w:r w:rsidRPr="00212A48">
        <w:rPr>
          <w:rFonts w:ascii="Cambria" w:hAnsi="Cambria"/>
        </w:rPr>
        <w:br/>
      </w:r>
      <w:bookmarkStart w:id="121" w:name="_International_Standard_Organization"/>
      <w:bookmarkStart w:id="122" w:name="_Toc350722487"/>
      <w:bookmarkStart w:id="123" w:name="_Toc350723438"/>
      <w:bookmarkEnd w:id="121"/>
    </w:p>
    <w:p w:rsidR="006E77C3" w:rsidRPr="00633B8B" w:rsidRDefault="006E77C3" w:rsidP="006E77C3">
      <w:pPr>
        <w:spacing w:line="240" w:lineRule="auto"/>
        <w:rPr>
          <w:rFonts w:ascii="Cambria" w:hAnsi="Cambria"/>
          <w:b/>
          <w:i/>
          <w:color w:val="912354"/>
        </w:rPr>
      </w:pPr>
      <w:r w:rsidRPr="00633B8B">
        <w:rPr>
          <w:rFonts w:ascii="Cambria" w:hAnsi="Cambria"/>
          <w:b/>
          <w:i/>
          <w:color w:val="912354"/>
          <w:sz w:val="24"/>
        </w:rPr>
        <w:t>ISO member</w:t>
      </w:r>
      <w:bookmarkEnd w:id="122"/>
      <w:bookmarkEnd w:id="123"/>
      <w:r w:rsidR="009A3B46" w:rsidRPr="00633B8B">
        <w:rPr>
          <w:rFonts w:ascii="Cambria" w:hAnsi="Cambria"/>
          <w:b/>
          <w:i/>
          <w:color w:val="912354"/>
          <w:sz w:val="24"/>
        </w:rPr>
        <w:t>s</w:t>
      </w:r>
      <w:r w:rsidR="00A71837" w:rsidRPr="00633B8B">
        <w:rPr>
          <w:rFonts w:ascii="Cambria" w:hAnsi="Cambria"/>
          <w:b/>
          <w:i/>
          <w:color w:val="912354"/>
          <w:sz w:val="24"/>
        </w:rPr>
        <w:t xml:space="preserve"> in Alliance partner countries</w:t>
      </w:r>
      <w:r w:rsidR="009A3B46" w:rsidRPr="00633B8B">
        <w:rPr>
          <w:rFonts w:ascii="Cambria" w:hAnsi="Cambria"/>
          <w:b/>
          <w:i/>
          <w:color w:val="912354"/>
          <w:sz w:val="24"/>
        </w:rPr>
        <w:t>:</w:t>
      </w:r>
    </w:p>
    <w:p w:rsidR="00A71837" w:rsidRPr="00A71837" w:rsidRDefault="00A71837" w:rsidP="00A71837">
      <w:pPr>
        <w:rPr>
          <w:rFonts w:asciiTheme="majorHAnsi" w:hAnsiTheme="majorHAnsi"/>
          <w:b/>
          <w:szCs w:val="20"/>
        </w:rPr>
      </w:pPr>
      <w:r w:rsidRPr="00A71837">
        <w:rPr>
          <w:rFonts w:asciiTheme="majorHAnsi" w:hAnsiTheme="majorHAnsi"/>
          <w:b/>
          <w:szCs w:val="20"/>
        </w:rPr>
        <w:t>Afghanistan</w:t>
      </w:r>
    </w:p>
    <w:p w:rsidR="00A71837" w:rsidRPr="004D0D15" w:rsidRDefault="00A71837" w:rsidP="00A71837">
      <w:pPr>
        <w:shd w:val="clear" w:color="auto" w:fill="FFFFFF"/>
        <w:spacing w:after="0" w:line="285" w:lineRule="atLeast"/>
        <w:textAlignment w:val="baseline"/>
        <w:rPr>
          <w:rFonts w:asciiTheme="majorHAnsi" w:hAnsiTheme="majorHAnsi"/>
          <w:color w:val="404040"/>
          <w:szCs w:val="20"/>
        </w:rPr>
      </w:pPr>
      <w:r w:rsidRPr="004D0D15">
        <w:rPr>
          <w:rFonts w:asciiTheme="majorHAnsi" w:hAnsiTheme="majorHAnsi"/>
          <w:color w:val="404040"/>
          <w:szCs w:val="20"/>
        </w:rPr>
        <w:t>Afghanistan National Standards Authority</w:t>
      </w:r>
      <w:r w:rsidRPr="004D0D15">
        <w:rPr>
          <w:rFonts w:asciiTheme="majorHAnsi" w:hAnsiTheme="majorHAnsi"/>
          <w:color w:val="404040"/>
          <w:szCs w:val="20"/>
        </w:rPr>
        <w:br/>
        <w:t xml:space="preserve">Kabul </w:t>
      </w:r>
      <w:proofErr w:type="spellStart"/>
      <w:r w:rsidRPr="004D0D15">
        <w:rPr>
          <w:rFonts w:asciiTheme="majorHAnsi" w:hAnsiTheme="majorHAnsi"/>
          <w:color w:val="404040"/>
          <w:szCs w:val="20"/>
        </w:rPr>
        <w:t>Jalababad</w:t>
      </w:r>
      <w:proofErr w:type="spellEnd"/>
      <w:r w:rsidRPr="004D0D15">
        <w:rPr>
          <w:rFonts w:asciiTheme="majorHAnsi" w:hAnsiTheme="majorHAnsi"/>
          <w:color w:val="404040"/>
          <w:szCs w:val="20"/>
        </w:rPr>
        <w:t xml:space="preserve"> Road</w:t>
      </w:r>
      <w:r w:rsidRPr="004D0D15">
        <w:rPr>
          <w:rFonts w:asciiTheme="majorHAnsi" w:hAnsiTheme="majorHAnsi"/>
          <w:color w:val="404040"/>
          <w:szCs w:val="20"/>
        </w:rPr>
        <w:br/>
        <w:t>Industrial Parks Area</w:t>
      </w:r>
      <w:r w:rsidRPr="004D0D15">
        <w:rPr>
          <w:rFonts w:asciiTheme="majorHAnsi" w:hAnsiTheme="majorHAnsi"/>
          <w:color w:val="404040"/>
          <w:szCs w:val="20"/>
        </w:rPr>
        <w:br/>
      </w:r>
      <w:r w:rsidRPr="00BA0907">
        <w:rPr>
          <w:rFonts w:asciiTheme="majorHAnsi" w:hAnsiTheme="majorHAnsi"/>
          <w:bCs/>
          <w:color w:val="404040"/>
          <w:szCs w:val="20"/>
          <w:bdr w:val="none" w:sz="0" w:space="0" w:color="auto" w:frame="1"/>
        </w:rPr>
        <w:t>AF- Kabul</w:t>
      </w:r>
    </w:p>
    <w:p w:rsidR="00A71837" w:rsidRPr="004D0D15" w:rsidRDefault="00A71837" w:rsidP="00A71837">
      <w:pPr>
        <w:shd w:val="clear" w:color="auto" w:fill="FFFFFF"/>
        <w:spacing w:after="120" w:line="240" w:lineRule="auto"/>
        <w:textAlignment w:val="baseline"/>
        <w:outlineLvl w:val="2"/>
        <w:rPr>
          <w:rFonts w:asciiTheme="majorHAnsi" w:hAnsiTheme="majorHAnsi"/>
          <w:bCs/>
          <w:color w:val="404040"/>
          <w:szCs w:val="20"/>
        </w:rPr>
      </w:pPr>
      <w:r w:rsidRPr="004D0D15">
        <w:rPr>
          <w:rFonts w:asciiTheme="majorHAnsi" w:hAnsiTheme="majorHAnsi"/>
          <w:bCs/>
          <w:color w:val="404040"/>
          <w:szCs w:val="20"/>
        </w:rPr>
        <w:t>Postal Address:</w:t>
      </w:r>
    </w:p>
    <w:p w:rsidR="00A71837" w:rsidRPr="004D0D15" w:rsidRDefault="00A71837" w:rsidP="00A71837">
      <w:pPr>
        <w:shd w:val="clear" w:color="auto" w:fill="FFFFFF"/>
        <w:spacing w:after="0" w:line="285" w:lineRule="atLeast"/>
        <w:textAlignment w:val="baseline"/>
        <w:rPr>
          <w:rFonts w:asciiTheme="majorHAnsi" w:hAnsiTheme="majorHAnsi"/>
          <w:color w:val="404040"/>
          <w:szCs w:val="20"/>
        </w:rPr>
      </w:pPr>
      <w:r w:rsidRPr="004D0D15">
        <w:rPr>
          <w:rFonts w:asciiTheme="majorHAnsi" w:hAnsiTheme="majorHAnsi"/>
          <w:color w:val="404040"/>
          <w:szCs w:val="20"/>
        </w:rPr>
        <w:t>Central Post Office</w:t>
      </w:r>
      <w:r w:rsidRPr="004D0D15">
        <w:rPr>
          <w:rFonts w:asciiTheme="majorHAnsi" w:hAnsiTheme="majorHAnsi"/>
          <w:color w:val="404040"/>
          <w:szCs w:val="20"/>
        </w:rPr>
        <w:br/>
        <w:t>P.O. Box 5172$Central Post Office</w:t>
      </w:r>
      <w:r w:rsidRPr="004D0D15">
        <w:rPr>
          <w:rFonts w:asciiTheme="majorHAnsi" w:hAnsiTheme="majorHAnsi"/>
          <w:color w:val="404040"/>
          <w:szCs w:val="20"/>
        </w:rPr>
        <w:br/>
      </w:r>
      <w:r w:rsidRPr="00BA0907">
        <w:rPr>
          <w:rFonts w:asciiTheme="majorHAnsi" w:hAnsiTheme="majorHAnsi"/>
          <w:bCs/>
          <w:color w:val="404040"/>
          <w:szCs w:val="20"/>
          <w:bdr w:val="none" w:sz="0" w:space="0" w:color="auto" w:frame="1"/>
        </w:rPr>
        <w:t>AF- Kabul</w:t>
      </w:r>
    </w:p>
    <w:p w:rsidR="00A71837" w:rsidRPr="00633B8B" w:rsidRDefault="00A71837" w:rsidP="00A71837">
      <w:pPr>
        <w:shd w:val="clear" w:color="auto" w:fill="FFFFFF"/>
        <w:spacing w:after="0" w:line="285" w:lineRule="atLeast"/>
        <w:textAlignment w:val="baseline"/>
        <w:rPr>
          <w:rFonts w:asciiTheme="majorHAnsi" w:hAnsiTheme="majorHAnsi"/>
          <w:color w:val="404040"/>
          <w:szCs w:val="20"/>
          <w:lang w:val="es-AR"/>
        </w:rPr>
      </w:pPr>
      <w:r w:rsidRPr="00633B8B">
        <w:rPr>
          <w:rFonts w:asciiTheme="majorHAnsi" w:hAnsiTheme="majorHAnsi"/>
          <w:color w:val="404040"/>
          <w:szCs w:val="20"/>
          <w:lang w:val="es-AR"/>
        </w:rPr>
        <w:br/>
        <w:t>Tel: +93 202320117</w:t>
      </w:r>
      <w:r w:rsidRPr="00633B8B">
        <w:rPr>
          <w:rFonts w:asciiTheme="majorHAnsi" w:hAnsiTheme="majorHAnsi"/>
          <w:color w:val="404040"/>
          <w:szCs w:val="20"/>
          <w:lang w:val="es-AR"/>
        </w:rPr>
        <w:br/>
        <w:t>E-mail: </w:t>
      </w:r>
      <w:hyperlink r:id="rId109" w:history="1">
        <w:r w:rsidRPr="00633B8B">
          <w:rPr>
            <w:rFonts w:asciiTheme="majorHAnsi" w:hAnsiTheme="majorHAnsi"/>
            <w:color w:val="01478B"/>
            <w:szCs w:val="20"/>
            <w:u w:val="single"/>
            <w:bdr w:val="none" w:sz="0" w:space="0" w:color="auto" w:frame="1"/>
            <w:lang w:val="es-AR"/>
          </w:rPr>
          <w:t>icd@ansa.gov.af</w:t>
        </w:r>
      </w:hyperlink>
      <w:r w:rsidRPr="00633B8B">
        <w:rPr>
          <w:rFonts w:asciiTheme="majorHAnsi" w:hAnsiTheme="majorHAnsi"/>
          <w:color w:val="404040"/>
          <w:szCs w:val="20"/>
          <w:lang w:val="es-AR"/>
        </w:rPr>
        <w:t> </w:t>
      </w:r>
      <w:r w:rsidRPr="00633B8B">
        <w:rPr>
          <w:rFonts w:asciiTheme="majorHAnsi" w:hAnsiTheme="majorHAnsi"/>
          <w:color w:val="404040"/>
          <w:szCs w:val="20"/>
          <w:lang w:val="es-AR"/>
        </w:rPr>
        <w:br/>
        <w:t>Web: </w:t>
      </w:r>
      <w:r w:rsidR="007A1D74">
        <w:fldChar w:fldCharType="begin"/>
      </w:r>
      <w:r w:rsidR="007A1D74">
        <w:instrText xml:space="preserve"> HYPERLINK "http://www.ansa.gov.af/" \t "_blank" </w:instrText>
      </w:r>
      <w:r w:rsidR="007A1D74">
        <w:fldChar w:fldCharType="separate"/>
      </w:r>
      <w:r w:rsidRPr="00633B8B">
        <w:rPr>
          <w:rFonts w:asciiTheme="majorHAnsi" w:hAnsiTheme="majorHAnsi"/>
          <w:color w:val="01478B"/>
          <w:szCs w:val="20"/>
          <w:u w:val="single"/>
          <w:bdr w:val="none" w:sz="0" w:space="0" w:color="auto" w:frame="1"/>
          <w:lang w:val="es-AR"/>
        </w:rPr>
        <w:t>www.ansa.gov.af</w:t>
      </w:r>
      <w:r w:rsidR="007A1D74">
        <w:rPr>
          <w:rFonts w:asciiTheme="majorHAnsi" w:hAnsiTheme="majorHAnsi"/>
          <w:color w:val="01478B"/>
          <w:szCs w:val="20"/>
          <w:u w:val="single"/>
          <w:bdr w:val="none" w:sz="0" w:space="0" w:color="auto" w:frame="1"/>
          <w:lang w:val="es-AR"/>
        </w:rPr>
        <w:fldChar w:fldCharType="end"/>
      </w:r>
    </w:p>
    <w:p w:rsidR="00A71837" w:rsidRPr="00633B8B" w:rsidRDefault="00A71837" w:rsidP="00A71837">
      <w:pPr>
        <w:rPr>
          <w:rFonts w:asciiTheme="majorHAnsi" w:hAnsiTheme="majorHAnsi"/>
          <w:szCs w:val="20"/>
          <w:lang w:val="es-AR"/>
        </w:rPr>
      </w:pPr>
    </w:p>
    <w:p w:rsidR="00A71837" w:rsidRPr="00633B8B" w:rsidRDefault="00A71837" w:rsidP="00A71837">
      <w:pPr>
        <w:rPr>
          <w:rFonts w:asciiTheme="majorHAnsi" w:hAnsiTheme="majorHAnsi"/>
          <w:b/>
          <w:szCs w:val="20"/>
          <w:lang w:val="es-AR"/>
        </w:rPr>
      </w:pPr>
      <w:r w:rsidRPr="00633B8B">
        <w:rPr>
          <w:rFonts w:asciiTheme="majorHAnsi" w:hAnsiTheme="majorHAnsi"/>
          <w:b/>
          <w:szCs w:val="20"/>
          <w:lang w:val="es-AR"/>
        </w:rPr>
        <w:t>Burkina Faso</w:t>
      </w:r>
    </w:p>
    <w:p w:rsidR="00A71837" w:rsidRPr="004575B3"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lang w:val="es-AR"/>
        </w:rPr>
      </w:pPr>
      <w:r w:rsidRPr="004575B3">
        <w:rPr>
          <w:rFonts w:asciiTheme="majorHAnsi" w:hAnsiTheme="majorHAnsi"/>
          <w:color w:val="404040"/>
          <w:sz w:val="22"/>
          <w:szCs w:val="20"/>
          <w:lang w:val="es-AR"/>
        </w:rPr>
        <w:t>Direction de la Normalisation et de la Promotion de la Qualité</w:t>
      </w:r>
      <w:r w:rsidRPr="004575B3">
        <w:rPr>
          <w:rFonts w:asciiTheme="majorHAnsi" w:hAnsiTheme="majorHAnsi"/>
          <w:color w:val="404040"/>
          <w:sz w:val="22"/>
          <w:szCs w:val="20"/>
          <w:lang w:val="es-AR"/>
        </w:rPr>
        <w:br/>
        <w:t>Immeuble APEX-Burkina (ex-ONAC)</w:t>
      </w:r>
      <w:r w:rsidRPr="004575B3">
        <w:rPr>
          <w:rFonts w:asciiTheme="majorHAnsi" w:hAnsiTheme="majorHAnsi"/>
          <w:color w:val="404040"/>
          <w:sz w:val="22"/>
          <w:szCs w:val="20"/>
          <w:lang w:val="es-AR"/>
        </w:rPr>
        <w:br/>
        <w:t>30, Avenue de l'UEMOA</w:t>
      </w:r>
      <w:r w:rsidRPr="004575B3">
        <w:rPr>
          <w:rFonts w:asciiTheme="majorHAnsi" w:hAnsiTheme="majorHAnsi"/>
          <w:color w:val="404040"/>
          <w:sz w:val="22"/>
          <w:szCs w:val="20"/>
          <w:lang w:val="es-AR"/>
        </w:rPr>
        <w:br/>
        <w:t>BP : 389</w:t>
      </w:r>
      <w:r w:rsidRPr="004575B3">
        <w:rPr>
          <w:rFonts w:asciiTheme="majorHAnsi" w:hAnsiTheme="majorHAnsi"/>
          <w:color w:val="404040"/>
          <w:sz w:val="22"/>
          <w:szCs w:val="20"/>
          <w:lang w:val="es-AR"/>
        </w:rPr>
        <w:br/>
      </w:r>
      <w:r w:rsidRPr="00A71837">
        <w:rPr>
          <w:rStyle w:val="Strong"/>
          <w:rFonts w:asciiTheme="majorHAnsi" w:hAnsiTheme="majorHAnsi"/>
          <w:b w:val="0"/>
          <w:color w:val="404040"/>
          <w:sz w:val="22"/>
          <w:szCs w:val="20"/>
          <w:bdr w:val="none" w:sz="0" w:space="0" w:color="auto" w:frame="1"/>
          <w:lang w:val="es-AR"/>
        </w:rPr>
        <w:t>BF- Ouagadougou 01</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633B8B">
        <w:rPr>
          <w:rFonts w:asciiTheme="majorHAnsi" w:hAnsiTheme="majorHAnsi"/>
          <w:color w:val="404040"/>
          <w:sz w:val="22"/>
          <w:szCs w:val="20"/>
        </w:rPr>
        <w:br/>
      </w:r>
      <w:r w:rsidRPr="00BA0907">
        <w:rPr>
          <w:rFonts w:asciiTheme="majorHAnsi" w:hAnsiTheme="majorHAnsi"/>
          <w:color w:val="404040"/>
          <w:sz w:val="22"/>
          <w:szCs w:val="20"/>
        </w:rPr>
        <w:t>Tel: +226 50 31 13 00</w:t>
      </w:r>
      <w:r w:rsidRPr="00BA0907">
        <w:rPr>
          <w:rFonts w:asciiTheme="majorHAnsi" w:hAnsiTheme="majorHAnsi"/>
          <w:color w:val="404040"/>
          <w:sz w:val="22"/>
          <w:szCs w:val="20"/>
        </w:rPr>
        <w:br/>
        <w:t>Fax: +226 50 31 13 00</w:t>
      </w:r>
      <w:r w:rsidRPr="00BA0907">
        <w:rPr>
          <w:rFonts w:asciiTheme="majorHAnsi" w:hAnsiTheme="majorHAnsi"/>
          <w:color w:val="404040"/>
          <w:sz w:val="22"/>
          <w:szCs w:val="20"/>
        </w:rPr>
        <w:br/>
        <w:t>E-mail:</w:t>
      </w:r>
      <w:r w:rsidRPr="00BA0907">
        <w:rPr>
          <w:rStyle w:val="apple-converted-space"/>
          <w:rFonts w:asciiTheme="majorHAnsi" w:hAnsiTheme="majorHAnsi"/>
          <w:color w:val="404040"/>
          <w:sz w:val="22"/>
          <w:szCs w:val="20"/>
        </w:rPr>
        <w:t> </w:t>
      </w:r>
      <w:hyperlink r:id="rId110" w:history="1">
        <w:r w:rsidRPr="00BA0907">
          <w:rPr>
            <w:rStyle w:val="Hyperlink"/>
            <w:rFonts w:asciiTheme="majorHAnsi" w:hAnsiTheme="majorHAnsi"/>
            <w:color w:val="01478B"/>
            <w:sz w:val="22"/>
            <w:szCs w:val="20"/>
            <w:bdr w:val="none" w:sz="0" w:space="0" w:color="auto" w:frame="1"/>
          </w:rPr>
          <w:t>secretariat.onac@gmail.com</w:t>
        </w:r>
      </w:hyperlink>
      <w:r w:rsidRPr="00BA0907">
        <w:rPr>
          <w:rStyle w:val="apple-converted-space"/>
          <w:rFonts w:asciiTheme="majorHAnsi" w:hAnsiTheme="majorHAnsi"/>
          <w:color w:val="404040"/>
          <w:sz w:val="22"/>
          <w:szCs w:val="20"/>
        </w:rPr>
        <w:t> </w:t>
      </w:r>
    </w:p>
    <w:p w:rsidR="00A71837" w:rsidRPr="00BA0907" w:rsidRDefault="00A71837" w:rsidP="00A71837">
      <w:pPr>
        <w:rPr>
          <w:rFonts w:asciiTheme="majorHAnsi" w:hAnsiTheme="majorHAnsi"/>
          <w:szCs w:val="20"/>
        </w:rPr>
      </w:pPr>
    </w:p>
    <w:p w:rsidR="00A71837" w:rsidRPr="00A71837" w:rsidRDefault="00A71837" w:rsidP="00A71837">
      <w:pPr>
        <w:rPr>
          <w:rFonts w:asciiTheme="majorHAnsi" w:hAnsiTheme="majorHAnsi"/>
          <w:b/>
          <w:szCs w:val="20"/>
        </w:rPr>
      </w:pPr>
      <w:r w:rsidRPr="00A71837">
        <w:rPr>
          <w:rFonts w:asciiTheme="majorHAnsi" w:hAnsiTheme="majorHAnsi"/>
          <w:b/>
          <w:szCs w:val="20"/>
        </w:rPr>
        <w:t>Cambodia</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proofErr w:type="spellStart"/>
      <w:r w:rsidRPr="00BA0907">
        <w:rPr>
          <w:rFonts w:asciiTheme="majorHAnsi" w:hAnsiTheme="majorHAnsi"/>
          <w:color w:val="404040"/>
          <w:sz w:val="22"/>
          <w:szCs w:val="20"/>
        </w:rPr>
        <w:t>nstitute</w:t>
      </w:r>
      <w:proofErr w:type="spellEnd"/>
      <w:r w:rsidRPr="00BA0907">
        <w:rPr>
          <w:rFonts w:asciiTheme="majorHAnsi" w:hAnsiTheme="majorHAnsi"/>
          <w:color w:val="404040"/>
          <w:sz w:val="22"/>
          <w:szCs w:val="20"/>
        </w:rPr>
        <w:t xml:space="preserve"> of Standards of Cambodia</w:t>
      </w:r>
      <w:r w:rsidRPr="00BA0907">
        <w:rPr>
          <w:rFonts w:asciiTheme="majorHAnsi" w:hAnsiTheme="majorHAnsi"/>
          <w:color w:val="404040"/>
          <w:sz w:val="22"/>
          <w:szCs w:val="20"/>
        </w:rPr>
        <w:br/>
        <w:t>Ministry of Industry, Mines and Energy</w:t>
      </w:r>
      <w:r w:rsidRPr="00BA0907">
        <w:rPr>
          <w:rFonts w:asciiTheme="majorHAnsi" w:hAnsiTheme="majorHAnsi"/>
          <w:color w:val="404040"/>
          <w:sz w:val="22"/>
          <w:szCs w:val="20"/>
        </w:rPr>
        <w:br/>
        <w:t>#538 National Route N° 2</w:t>
      </w:r>
      <w:r w:rsidRPr="00BA0907">
        <w:rPr>
          <w:rFonts w:asciiTheme="majorHAnsi" w:hAnsiTheme="majorHAnsi"/>
          <w:color w:val="404040"/>
          <w:sz w:val="22"/>
          <w:szCs w:val="20"/>
        </w:rPr>
        <w:br/>
      </w:r>
      <w:proofErr w:type="spellStart"/>
      <w:r w:rsidRPr="00A71837">
        <w:rPr>
          <w:rFonts w:asciiTheme="majorHAnsi" w:hAnsiTheme="majorHAnsi"/>
          <w:color w:val="404040"/>
          <w:sz w:val="22"/>
          <w:szCs w:val="20"/>
        </w:rPr>
        <w:lastRenderedPageBreak/>
        <w:t>Chak</w:t>
      </w:r>
      <w:proofErr w:type="spellEnd"/>
      <w:r w:rsidRPr="00A71837">
        <w:rPr>
          <w:rFonts w:asciiTheme="majorHAnsi" w:hAnsiTheme="majorHAnsi"/>
          <w:color w:val="404040"/>
          <w:sz w:val="22"/>
          <w:szCs w:val="20"/>
        </w:rPr>
        <w:t xml:space="preserve"> </w:t>
      </w:r>
      <w:proofErr w:type="spellStart"/>
      <w:r w:rsidRPr="00A71837">
        <w:rPr>
          <w:rFonts w:asciiTheme="majorHAnsi" w:hAnsiTheme="majorHAnsi"/>
          <w:color w:val="404040"/>
          <w:sz w:val="22"/>
          <w:szCs w:val="20"/>
        </w:rPr>
        <w:t>Angre-Leu</w:t>
      </w:r>
      <w:proofErr w:type="spellEnd"/>
      <w:r w:rsidRPr="00A71837">
        <w:rPr>
          <w:rFonts w:asciiTheme="majorHAnsi" w:hAnsiTheme="majorHAnsi"/>
          <w:color w:val="404040"/>
          <w:sz w:val="22"/>
          <w:szCs w:val="20"/>
        </w:rPr>
        <w:t xml:space="preserve"> Quarter, </w:t>
      </w:r>
      <w:proofErr w:type="spellStart"/>
      <w:r w:rsidRPr="00A71837">
        <w:rPr>
          <w:rFonts w:asciiTheme="majorHAnsi" w:hAnsiTheme="majorHAnsi"/>
          <w:color w:val="404040"/>
          <w:sz w:val="22"/>
          <w:szCs w:val="20"/>
        </w:rPr>
        <w:t>Meanchey</w:t>
      </w:r>
      <w:proofErr w:type="spellEnd"/>
      <w:r w:rsidRPr="00A71837">
        <w:rPr>
          <w:rFonts w:asciiTheme="majorHAnsi" w:hAnsiTheme="majorHAnsi"/>
          <w:color w:val="404040"/>
          <w:sz w:val="22"/>
          <w:szCs w:val="20"/>
        </w:rPr>
        <w:t xml:space="preserve"> District</w:t>
      </w:r>
      <w:r w:rsidRPr="00A71837">
        <w:rPr>
          <w:rFonts w:asciiTheme="majorHAnsi" w:hAnsiTheme="majorHAnsi"/>
          <w:color w:val="404040"/>
          <w:sz w:val="22"/>
          <w:szCs w:val="20"/>
        </w:rPr>
        <w:br/>
      </w:r>
      <w:r w:rsidRPr="00A71837">
        <w:rPr>
          <w:rStyle w:val="Strong"/>
          <w:rFonts w:asciiTheme="majorHAnsi" w:hAnsiTheme="majorHAnsi"/>
          <w:b w:val="0"/>
          <w:color w:val="404040"/>
          <w:sz w:val="22"/>
          <w:szCs w:val="20"/>
          <w:bdr w:val="none" w:sz="0" w:space="0" w:color="auto" w:frame="1"/>
        </w:rPr>
        <w:t>KH-Phnom Penh</w:t>
      </w:r>
    </w:p>
    <w:p w:rsidR="00A71837" w:rsidRPr="00633B8B"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lang w:val="es-AR"/>
        </w:rPr>
      </w:pPr>
      <w:r w:rsidRPr="00633B8B">
        <w:rPr>
          <w:rFonts w:asciiTheme="majorHAnsi" w:hAnsiTheme="majorHAnsi"/>
          <w:color w:val="404040"/>
          <w:sz w:val="22"/>
          <w:szCs w:val="20"/>
          <w:lang w:val="es-AR"/>
        </w:rPr>
        <w:br/>
        <w:t>Tel: +855 12 818908</w:t>
      </w:r>
      <w:r w:rsidRPr="00633B8B">
        <w:rPr>
          <w:rFonts w:asciiTheme="majorHAnsi" w:hAnsiTheme="majorHAnsi"/>
          <w:color w:val="404040"/>
          <w:sz w:val="22"/>
          <w:szCs w:val="20"/>
          <w:lang w:val="es-AR"/>
        </w:rPr>
        <w:br/>
        <w:t>Fax: +855 23 425052</w:t>
      </w:r>
      <w:r w:rsidRPr="00633B8B">
        <w:rPr>
          <w:rFonts w:asciiTheme="majorHAnsi" w:hAnsiTheme="majorHAnsi"/>
          <w:color w:val="404040"/>
          <w:sz w:val="22"/>
          <w:szCs w:val="20"/>
          <w:lang w:val="es-AR"/>
        </w:rPr>
        <w:br/>
        <w:t>E-mail:</w:t>
      </w:r>
      <w:r w:rsidRPr="00633B8B">
        <w:rPr>
          <w:rStyle w:val="apple-converted-space"/>
          <w:rFonts w:asciiTheme="majorHAnsi" w:hAnsiTheme="majorHAnsi"/>
          <w:color w:val="404040"/>
          <w:sz w:val="22"/>
          <w:szCs w:val="20"/>
          <w:lang w:val="es-AR"/>
        </w:rPr>
        <w:t> </w:t>
      </w:r>
      <w:hyperlink r:id="rId111" w:history="1">
        <w:r w:rsidRPr="00633B8B">
          <w:rPr>
            <w:rStyle w:val="Hyperlink"/>
            <w:rFonts w:asciiTheme="majorHAnsi" w:hAnsiTheme="majorHAnsi"/>
            <w:color w:val="01478B"/>
            <w:sz w:val="22"/>
            <w:szCs w:val="20"/>
            <w:bdr w:val="none" w:sz="0" w:space="0" w:color="auto" w:frame="1"/>
            <w:lang w:val="es-AR"/>
          </w:rPr>
          <w:t>discinfo@camnet.com.kh</w:t>
        </w:r>
      </w:hyperlink>
      <w:r w:rsidRPr="00633B8B">
        <w:rPr>
          <w:rStyle w:val="apple-converted-space"/>
          <w:rFonts w:asciiTheme="majorHAnsi" w:hAnsiTheme="majorHAnsi"/>
          <w:color w:val="404040"/>
          <w:sz w:val="22"/>
          <w:szCs w:val="20"/>
          <w:lang w:val="es-AR"/>
        </w:rPr>
        <w:t> </w:t>
      </w:r>
      <w:r w:rsidRPr="00633B8B">
        <w:rPr>
          <w:rFonts w:asciiTheme="majorHAnsi" w:hAnsiTheme="majorHAnsi"/>
          <w:color w:val="404040"/>
          <w:sz w:val="22"/>
          <w:szCs w:val="20"/>
          <w:lang w:val="es-AR"/>
        </w:rPr>
        <w:br/>
        <w:t>Web:</w:t>
      </w:r>
      <w:r w:rsidRPr="00633B8B">
        <w:rPr>
          <w:rStyle w:val="apple-converted-space"/>
          <w:rFonts w:asciiTheme="majorHAnsi" w:hAnsiTheme="majorHAnsi"/>
          <w:color w:val="404040"/>
          <w:sz w:val="22"/>
          <w:szCs w:val="20"/>
          <w:lang w:val="es-AR"/>
        </w:rPr>
        <w:t> </w:t>
      </w:r>
      <w:r w:rsidR="007A1D74">
        <w:fldChar w:fldCharType="begin"/>
      </w:r>
      <w:r w:rsidR="007A1D74">
        <w:instrText xml:space="preserve"> HYPERLINK "http://www.isc.gov.kh/" \t "_blank" </w:instrText>
      </w:r>
      <w:r w:rsidR="007A1D74">
        <w:fldChar w:fldCharType="separate"/>
      </w:r>
      <w:r w:rsidRPr="00633B8B">
        <w:rPr>
          <w:rStyle w:val="Hyperlink"/>
          <w:rFonts w:asciiTheme="majorHAnsi" w:hAnsiTheme="majorHAnsi"/>
          <w:color w:val="01478B"/>
          <w:sz w:val="22"/>
          <w:szCs w:val="20"/>
          <w:bdr w:val="none" w:sz="0" w:space="0" w:color="auto" w:frame="1"/>
          <w:lang w:val="es-AR"/>
        </w:rPr>
        <w:t>www.isc.gov.kh</w:t>
      </w:r>
      <w:r w:rsidR="007A1D74">
        <w:rPr>
          <w:rStyle w:val="Hyperlink"/>
          <w:rFonts w:asciiTheme="majorHAnsi" w:hAnsiTheme="majorHAnsi"/>
          <w:color w:val="01478B"/>
          <w:sz w:val="22"/>
          <w:szCs w:val="20"/>
          <w:bdr w:val="none" w:sz="0" w:space="0" w:color="auto" w:frame="1"/>
          <w:lang w:val="es-AR"/>
        </w:rPr>
        <w:fldChar w:fldCharType="end"/>
      </w:r>
    </w:p>
    <w:p w:rsidR="00A71837" w:rsidRPr="00633B8B" w:rsidRDefault="00A71837" w:rsidP="00A71837">
      <w:pPr>
        <w:rPr>
          <w:rFonts w:asciiTheme="majorHAnsi" w:hAnsiTheme="majorHAnsi"/>
          <w:szCs w:val="20"/>
          <w:lang w:val="es-AR"/>
        </w:rPr>
      </w:pPr>
    </w:p>
    <w:p w:rsidR="00A71837" w:rsidRPr="00633B8B" w:rsidRDefault="00A71837" w:rsidP="00A71837">
      <w:pPr>
        <w:rPr>
          <w:rFonts w:asciiTheme="majorHAnsi" w:hAnsiTheme="majorHAnsi"/>
          <w:b/>
          <w:szCs w:val="20"/>
          <w:lang w:val="es-AR"/>
        </w:rPr>
      </w:pPr>
      <w:r w:rsidRPr="00633B8B">
        <w:rPr>
          <w:rFonts w:asciiTheme="majorHAnsi" w:hAnsiTheme="majorHAnsi"/>
          <w:b/>
          <w:szCs w:val="20"/>
          <w:lang w:val="es-AR"/>
        </w:rPr>
        <w:t>Colombia</w:t>
      </w:r>
    </w:p>
    <w:p w:rsidR="00A71837" w:rsidRPr="004575B3"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lang w:val="es-AR"/>
        </w:rPr>
      </w:pPr>
      <w:r w:rsidRPr="004575B3">
        <w:rPr>
          <w:rFonts w:asciiTheme="majorHAnsi" w:hAnsiTheme="majorHAnsi"/>
          <w:color w:val="404040"/>
          <w:sz w:val="22"/>
          <w:szCs w:val="20"/>
          <w:lang w:val="es-AR"/>
        </w:rPr>
        <w:t>Instituto Colombiano de Normas Técnicas y Certificación</w:t>
      </w:r>
      <w:r w:rsidRPr="004575B3">
        <w:rPr>
          <w:rFonts w:asciiTheme="majorHAnsi" w:hAnsiTheme="majorHAnsi"/>
          <w:color w:val="404040"/>
          <w:sz w:val="22"/>
          <w:szCs w:val="20"/>
          <w:lang w:val="es-AR"/>
        </w:rPr>
        <w:br/>
        <w:t>Carrera 37 52-95, Edificio ICONTEC</w:t>
      </w:r>
      <w:r w:rsidRPr="004575B3">
        <w:rPr>
          <w:rFonts w:asciiTheme="majorHAnsi" w:hAnsiTheme="majorHAnsi"/>
          <w:color w:val="404040"/>
          <w:sz w:val="22"/>
          <w:szCs w:val="20"/>
          <w:lang w:val="es-AR"/>
        </w:rPr>
        <w:br/>
        <w:t>P.O. Box 14237</w:t>
      </w:r>
      <w:r w:rsidRPr="004575B3">
        <w:rPr>
          <w:rFonts w:asciiTheme="majorHAnsi" w:hAnsiTheme="majorHAnsi"/>
          <w:color w:val="404040"/>
          <w:sz w:val="22"/>
          <w:szCs w:val="20"/>
          <w:lang w:val="es-AR"/>
        </w:rPr>
        <w:br/>
      </w:r>
      <w:r w:rsidRPr="00A71837">
        <w:rPr>
          <w:rStyle w:val="Strong"/>
          <w:rFonts w:asciiTheme="majorHAnsi" w:hAnsiTheme="majorHAnsi"/>
          <w:b w:val="0"/>
          <w:color w:val="404040"/>
          <w:sz w:val="22"/>
          <w:szCs w:val="20"/>
          <w:bdr w:val="none" w:sz="0" w:space="0" w:color="auto" w:frame="1"/>
          <w:lang w:val="es-AR"/>
        </w:rPr>
        <w:t>CO-Bogotá, D.C.</w:t>
      </w:r>
    </w:p>
    <w:p w:rsidR="00A71837" w:rsidRPr="00633B8B"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lang w:val="es-AR"/>
        </w:rPr>
      </w:pPr>
      <w:r w:rsidRPr="004575B3">
        <w:rPr>
          <w:rFonts w:asciiTheme="majorHAnsi" w:hAnsiTheme="majorHAnsi"/>
          <w:color w:val="404040"/>
          <w:sz w:val="22"/>
          <w:szCs w:val="20"/>
          <w:lang w:val="es-AR"/>
        </w:rPr>
        <w:br/>
      </w:r>
      <w:r w:rsidRPr="00633B8B">
        <w:rPr>
          <w:rFonts w:asciiTheme="majorHAnsi" w:hAnsiTheme="majorHAnsi"/>
          <w:color w:val="404040"/>
          <w:sz w:val="22"/>
          <w:szCs w:val="20"/>
          <w:lang w:val="es-AR"/>
        </w:rPr>
        <w:t>Tel: +57 1 607 88 88</w:t>
      </w:r>
      <w:r w:rsidRPr="00633B8B">
        <w:rPr>
          <w:rFonts w:asciiTheme="majorHAnsi" w:hAnsiTheme="majorHAnsi"/>
          <w:color w:val="404040"/>
          <w:sz w:val="22"/>
          <w:szCs w:val="20"/>
          <w:lang w:val="es-AR"/>
        </w:rPr>
        <w:br/>
        <w:t>Fax: +57 1 222 14 35</w:t>
      </w:r>
      <w:r w:rsidRPr="00633B8B">
        <w:rPr>
          <w:rFonts w:asciiTheme="majorHAnsi" w:hAnsiTheme="majorHAnsi"/>
          <w:color w:val="404040"/>
          <w:sz w:val="22"/>
          <w:szCs w:val="20"/>
          <w:lang w:val="es-AR"/>
        </w:rPr>
        <w:br/>
        <w:t>E-mail:</w:t>
      </w:r>
      <w:r w:rsidRPr="00633B8B">
        <w:rPr>
          <w:rStyle w:val="apple-converted-space"/>
          <w:rFonts w:asciiTheme="majorHAnsi" w:hAnsiTheme="majorHAnsi"/>
          <w:color w:val="404040"/>
          <w:sz w:val="22"/>
          <w:szCs w:val="20"/>
          <w:lang w:val="es-AR"/>
        </w:rPr>
        <w:t> </w:t>
      </w:r>
      <w:hyperlink r:id="rId112" w:history="1">
        <w:r w:rsidRPr="00633B8B">
          <w:rPr>
            <w:rStyle w:val="Hyperlink"/>
            <w:rFonts w:asciiTheme="majorHAnsi" w:hAnsiTheme="majorHAnsi"/>
            <w:color w:val="01478B"/>
            <w:sz w:val="22"/>
            <w:szCs w:val="20"/>
            <w:bdr w:val="none" w:sz="0" w:space="0" w:color="auto" w:frame="1"/>
            <w:lang w:val="es-AR"/>
          </w:rPr>
          <w:t>direccion@icontec.org</w:t>
        </w:r>
      </w:hyperlink>
      <w:r w:rsidRPr="00633B8B">
        <w:rPr>
          <w:rStyle w:val="apple-converted-space"/>
          <w:rFonts w:asciiTheme="majorHAnsi" w:hAnsiTheme="majorHAnsi"/>
          <w:color w:val="404040"/>
          <w:sz w:val="22"/>
          <w:szCs w:val="20"/>
          <w:lang w:val="es-AR"/>
        </w:rPr>
        <w:t> </w:t>
      </w:r>
      <w:r w:rsidRPr="00633B8B">
        <w:rPr>
          <w:rFonts w:asciiTheme="majorHAnsi" w:hAnsiTheme="majorHAnsi"/>
          <w:color w:val="404040"/>
          <w:sz w:val="22"/>
          <w:szCs w:val="20"/>
          <w:lang w:val="es-AR"/>
        </w:rPr>
        <w:br/>
        <w:t>Web:</w:t>
      </w:r>
      <w:r w:rsidRPr="00633B8B">
        <w:rPr>
          <w:rStyle w:val="apple-converted-space"/>
          <w:rFonts w:asciiTheme="majorHAnsi" w:hAnsiTheme="majorHAnsi"/>
          <w:color w:val="404040"/>
          <w:sz w:val="22"/>
          <w:szCs w:val="20"/>
          <w:lang w:val="es-AR"/>
        </w:rPr>
        <w:t> </w:t>
      </w:r>
      <w:r w:rsidR="007A1D74">
        <w:fldChar w:fldCharType="begin"/>
      </w:r>
      <w:r w:rsidR="007A1D74">
        <w:instrText xml:space="preserve"> HYPERLINK "http://www.icontec.org/" \t "_blank" </w:instrText>
      </w:r>
      <w:r w:rsidR="007A1D74">
        <w:fldChar w:fldCharType="separate"/>
      </w:r>
      <w:r w:rsidRPr="00633B8B">
        <w:rPr>
          <w:rStyle w:val="Hyperlink"/>
          <w:rFonts w:asciiTheme="majorHAnsi" w:hAnsiTheme="majorHAnsi"/>
          <w:color w:val="01478B"/>
          <w:sz w:val="22"/>
          <w:szCs w:val="20"/>
          <w:bdr w:val="none" w:sz="0" w:space="0" w:color="auto" w:frame="1"/>
          <w:lang w:val="es-AR"/>
        </w:rPr>
        <w:t>www.icontec.org</w:t>
      </w:r>
      <w:r w:rsidR="007A1D74">
        <w:rPr>
          <w:rStyle w:val="Hyperlink"/>
          <w:rFonts w:asciiTheme="majorHAnsi" w:hAnsiTheme="majorHAnsi"/>
          <w:color w:val="01478B"/>
          <w:sz w:val="22"/>
          <w:szCs w:val="20"/>
          <w:bdr w:val="none" w:sz="0" w:space="0" w:color="auto" w:frame="1"/>
          <w:lang w:val="es-AR"/>
        </w:rPr>
        <w:fldChar w:fldCharType="end"/>
      </w:r>
      <w:r w:rsidRPr="00633B8B">
        <w:rPr>
          <w:rFonts w:asciiTheme="majorHAnsi" w:hAnsiTheme="majorHAnsi"/>
          <w:szCs w:val="20"/>
          <w:lang w:val="es-AR"/>
        </w:rPr>
        <w:br/>
      </w:r>
    </w:p>
    <w:p w:rsidR="00A71837" w:rsidRPr="00633B8B" w:rsidRDefault="00A71837" w:rsidP="00A71837">
      <w:pPr>
        <w:rPr>
          <w:rFonts w:asciiTheme="majorHAnsi" w:hAnsiTheme="majorHAnsi"/>
          <w:b/>
          <w:szCs w:val="20"/>
          <w:lang w:val="es-AR"/>
        </w:rPr>
      </w:pPr>
      <w:r w:rsidRPr="00633B8B">
        <w:rPr>
          <w:rFonts w:asciiTheme="majorHAnsi" w:hAnsiTheme="majorHAnsi"/>
          <w:b/>
          <w:szCs w:val="20"/>
          <w:lang w:val="es-AR"/>
        </w:rPr>
        <w:br/>
        <w:t>El Salvador</w:t>
      </w:r>
    </w:p>
    <w:p w:rsidR="00A71837" w:rsidRPr="00633B8B"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lang w:val="es-AR"/>
        </w:rPr>
      </w:pPr>
      <w:r w:rsidRPr="004575B3">
        <w:rPr>
          <w:rFonts w:asciiTheme="majorHAnsi" w:hAnsiTheme="majorHAnsi"/>
          <w:color w:val="404040"/>
          <w:sz w:val="22"/>
          <w:szCs w:val="20"/>
          <w:lang w:val="es-AR"/>
        </w:rPr>
        <w:t>Organismo Salvadoreño de Normalización</w:t>
      </w:r>
      <w:r w:rsidRPr="004575B3">
        <w:rPr>
          <w:rFonts w:asciiTheme="majorHAnsi" w:hAnsiTheme="majorHAnsi"/>
          <w:color w:val="404040"/>
          <w:sz w:val="22"/>
          <w:szCs w:val="20"/>
          <w:lang w:val="es-AR"/>
        </w:rPr>
        <w:br/>
        <w:t xml:space="preserve">1° Calle Poniente y final 41 av. </w:t>
      </w:r>
      <w:r w:rsidRPr="00BA0907">
        <w:rPr>
          <w:rFonts w:asciiTheme="majorHAnsi" w:hAnsiTheme="majorHAnsi"/>
          <w:color w:val="404040"/>
          <w:sz w:val="22"/>
          <w:szCs w:val="20"/>
        </w:rPr>
        <w:t>Norte,</w:t>
      </w:r>
      <w:r w:rsidRPr="00BA0907">
        <w:rPr>
          <w:rFonts w:asciiTheme="majorHAnsi" w:hAnsiTheme="majorHAnsi"/>
          <w:color w:val="404040"/>
          <w:sz w:val="22"/>
          <w:szCs w:val="20"/>
        </w:rPr>
        <w:br/>
        <w:t xml:space="preserve">#18. </w:t>
      </w:r>
      <w:r w:rsidRPr="00633B8B">
        <w:rPr>
          <w:rFonts w:asciiTheme="majorHAnsi" w:hAnsiTheme="majorHAnsi"/>
          <w:color w:val="404040"/>
          <w:sz w:val="22"/>
          <w:szCs w:val="20"/>
          <w:lang w:val="es-AR"/>
        </w:rPr>
        <w:t>Col Flor Blanca</w:t>
      </w:r>
      <w:r w:rsidRPr="00633B8B">
        <w:rPr>
          <w:rFonts w:asciiTheme="majorHAnsi" w:hAnsiTheme="majorHAnsi"/>
          <w:color w:val="404040"/>
          <w:sz w:val="22"/>
          <w:szCs w:val="20"/>
          <w:lang w:val="es-AR"/>
        </w:rPr>
        <w:br/>
      </w:r>
      <w:r w:rsidRPr="00633B8B">
        <w:rPr>
          <w:rStyle w:val="Strong"/>
          <w:rFonts w:asciiTheme="majorHAnsi" w:hAnsiTheme="majorHAnsi"/>
          <w:b w:val="0"/>
          <w:color w:val="404040"/>
          <w:sz w:val="22"/>
          <w:szCs w:val="20"/>
          <w:bdr w:val="none" w:sz="0" w:space="0" w:color="auto" w:frame="1"/>
          <w:lang w:val="es-AR"/>
        </w:rPr>
        <w:t>SV-San Salvador</w:t>
      </w:r>
      <w:r w:rsidRPr="00633B8B">
        <w:rPr>
          <w:rFonts w:asciiTheme="majorHAnsi" w:hAnsiTheme="majorHAnsi"/>
          <w:color w:val="404040"/>
          <w:sz w:val="22"/>
          <w:szCs w:val="20"/>
          <w:lang w:val="es-AR"/>
        </w:rPr>
        <w:br/>
      </w:r>
      <w:r w:rsidRPr="00633B8B">
        <w:rPr>
          <w:rFonts w:asciiTheme="majorHAnsi" w:hAnsiTheme="majorHAnsi"/>
          <w:color w:val="404040"/>
          <w:sz w:val="22"/>
          <w:szCs w:val="20"/>
          <w:lang w:val="es-AR"/>
        </w:rPr>
        <w:br/>
        <w:t>Tel: +503 2247 5321</w:t>
      </w:r>
      <w:r w:rsidRPr="00633B8B">
        <w:rPr>
          <w:rFonts w:asciiTheme="majorHAnsi" w:hAnsiTheme="majorHAnsi"/>
          <w:color w:val="404040"/>
          <w:sz w:val="22"/>
          <w:szCs w:val="20"/>
          <w:lang w:val="es-AR"/>
        </w:rPr>
        <w:br/>
        <w:t>Fax: +503 2225 6255</w:t>
      </w:r>
      <w:r w:rsidRPr="00633B8B">
        <w:rPr>
          <w:rFonts w:asciiTheme="majorHAnsi" w:hAnsiTheme="majorHAnsi"/>
          <w:color w:val="404040"/>
          <w:sz w:val="22"/>
          <w:szCs w:val="20"/>
          <w:lang w:val="es-AR"/>
        </w:rPr>
        <w:br/>
        <w:t>E-mail:</w:t>
      </w:r>
      <w:r w:rsidRPr="00633B8B">
        <w:rPr>
          <w:rStyle w:val="apple-converted-space"/>
          <w:rFonts w:asciiTheme="majorHAnsi" w:hAnsiTheme="majorHAnsi"/>
          <w:color w:val="404040"/>
          <w:sz w:val="22"/>
          <w:szCs w:val="20"/>
          <w:lang w:val="es-AR"/>
        </w:rPr>
        <w:t> </w:t>
      </w:r>
      <w:hyperlink r:id="rId113" w:history="1">
        <w:r w:rsidRPr="00633B8B">
          <w:rPr>
            <w:rStyle w:val="Hyperlink"/>
            <w:rFonts w:asciiTheme="majorHAnsi" w:hAnsiTheme="majorHAnsi"/>
            <w:color w:val="01478B"/>
            <w:sz w:val="22"/>
            <w:szCs w:val="20"/>
            <w:bdr w:val="none" w:sz="0" w:space="0" w:color="auto" w:frame="1"/>
            <w:lang w:val="es-AR"/>
          </w:rPr>
          <w:t>ycolindres@osn.gob.sv</w:t>
        </w:r>
      </w:hyperlink>
      <w:r w:rsidRPr="00633B8B">
        <w:rPr>
          <w:rStyle w:val="apple-converted-space"/>
          <w:rFonts w:asciiTheme="majorHAnsi" w:hAnsiTheme="majorHAnsi"/>
          <w:color w:val="404040"/>
          <w:sz w:val="22"/>
          <w:szCs w:val="20"/>
          <w:lang w:val="es-AR"/>
        </w:rPr>
        <w:t> </w:t>
      </w:r>
      <w:r w:rsidRPr="00633B8B">
        <w:rPr>
          <w:rFonts w:asciiTheme="majorHAnsi" w:hAnsiTheme="majorHAnsi"/>
          <w:color w:val="404040"/>
          <w:sz w:val="22"/>
          <w:szCs w:val="20"/>
          <w:lang w:val="es-AR"/>
        </w:rPr>
        <w:br/>
        <w:t>Web:</w:t>
      </w:r>
      <w:r w:rsidRPr="00633B8B">
        <w:rPr>
          <w:rStyle w:val="apple-converted-space"/>
          <w:rFonts w:asciiTheme="majorHAnsi" w:hAnsiTheme="majorHAnsi"/>
          <w:color w:val="404040"/>
          <w:sz w:val="22"/>
          <w:szCs w:val="20"/>
          <w:lang w:val="es-AR"/>
        </w:rPr>
        <w:t> </w:t>
      </w:r>
      <w:r w:rsidR="007A1D74">
        <w:fldChar w:fldCharType="begin"/>
      </w:r>
      <w:r w:rsidR="007A1D74">
        <w:instrText xml:space="preserve"> HYPERLINK "http://www.infoq.org.sv/" \t "_blank" </w:instrText>
      </w:r>
      <w:r w:rsidR="007A1D74">
        <w:fldChar w:fldCharType="separate"/>
      </w:r>
      <w:r w:rsidRPr="00633B8B">
        <w:rPr>
          <w:rStyle w:val="Hyperlink"/>
          <w:rFonts w:asciiTheme="majorHAnsi" w:hAnsiTheme="majorHAnsi"/>
          <w:color w:val="01478B"/>
          <w:sz w:val="22"/>
          <w:szCs w:val="20"/>
          <w:bdr w:val="none" w:sz="0" w:space="0" w:color="auto" w:frame="1"/>
          <w:lang w:val="es-AR"/>
        </w:rPr>
        <w:t>www.infoq.org.sv</w:t>
      </w:r>
      <w:r w:rsidR="007A1D74">
        <w:rPr>
          <w:rStyle w:val="Hyperlink"/>
          <w:rFonts w:asciiTheme="majorHAnsi" w:hAnsiTheme="majorHAnsi"/>
          <w:color w:val="01478B"/>
          <w:sz w:val="22"/>
          <w:szCs w:val="20"/>
          <w:bdr w:val="none" w:sz="0" w:space="0" w:color="auto" w:frame="1"/>
          <w:lang w:val="es-AR"/>
        </w:rPr>
        <w:fldChar w:fldCharType="end"/>
      </w:r>
    </w:p>
    <w:p w:rsidR="00A71837" w:rsidRPr="00633B8B" w:rsidRDefault="00A71837" w:rsidP="00A71837">
      <w:pPr>
        <w:rPr>
          <w:rFonts w:asciiTheme="majorHAnsi" w:hAnsiTheme="majorHAnsi"/>
          <w:szCs w:val="20"/>
          <w:lang w:val="es-AR"/>
        </w:rPr>
      </w:pPr>
    </w:p>
    <w:p w:rsidR="00A71837" w:rsidRPr="00A71837" w:rsidRDefault="00A71837" w:rsidP="00A71837">
      <w:pPr>
        <w:rPr>
          <w:rFonts w:asciiTheme="majorHAnsi" w:hAnsiTheme="majorHAnsi"/>
          <w:b/>
          <w:szCs w:val="20"/>
        </w:rPr>
      </w:pPr>
      <w:r w:rsidRPr="00A71837">
        <w:rPr>
          <w:rFonts w:asciiTheme="majorHAnsi" w:hAnsiTheme="majorHAnsi"/>
          <w:b/>
          <w:szCs w:val="20"/>
        </w:rPr>
        <w:t>Ethiopia</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t>Ethiopian Standards Agency</w:t>
      </w:r>
      <w:r w:rsidRPr="00BA0907">
        <w:rPr>
          <w:rFonts w:asciiTheme="majorHAnsi" w:hAnsiTheme="majorHAnsi"/>
          <w:color w:val="404040"/>
          <w:sz w:val="22"/>
          <w:szCs w:val="20"/>
        </w:rPr>
        <w:br/>
        <w:t>P.O. Box 2310</w:t>
      </w:r>
      <w:r w:rsidRPr="00BA0907">
        <w:rPr>
          <w:rFonts w:asciiTheme="majorHAnsi" w:hAnsiTheme="majorHAnsi"/>
          <w:color w:val="404040"/>
          <w:sz w:val="22"/>
          <w:szCs w:val="20"/>
        </w:rPr>
        <w:br/>
      </w:r>
      <w:r w:rsidRPr="00A71837">
        <w:rPr>
          <w:rStyle w:val="Strong"/>
          <w:rFonts w:asciiTheme="majorHAnsi" w:hAnsiTheme="majorHAnsi"/>
          <w:b w:val="0"/>
          <w:color w:val="404040"/>
          <w:sz w:val="22"/>
          <w:szCs w:val="20"/>
          <w:bdr w:val="none" w:sz="0" w:space="0" w:color="auto" w:frame="1"/>
        </w:rPr>
        <w:t>ET-Addis Ababa</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br/>
        <w:t>Tel: +251 11 6 46 01 11</w:t>
      </w:r>
      <w:r w:rsidRPr="00BA0907">
        <w:rPr>
          <w:rFonts w:asciiTheme="majorHAnsi" w:hAnsiTheme="majorHAnsi"/>
          <w:color w:val="404040"/>
          <w:sz w:val="22"/>
          <w:szCs w:val="20"/>
        </w:rPr>
        <w:br/>
        <w:t>Fax: +251 11 6 46 08 80</w:t>
      </w:r>
      <w:r w:rsidRPr="00BA0907">
        <w:rPr>
          <w:rFonts w:asciiTheme="majorHAnsi" w:hAnsiTheme="majorHAnsi"/>
          <w:color w:val="404040"/>
          <w:sz w:val="22"/>
          <w:szCs w:val="20"/>
        </w:rPr>
        <w:br/>
        <w:t>E-mail:</w:t>
      </w:r>
      <w:r w:rsidRPr="00BA0907">
        <w:rPr>
          <w:rStyle w:val="apple-converted-space"/>
          <w:rFonts w:asciiTheme="majorHAnsi" w:hAnsiTheme="majorHAnsi"/>
          <w:color w:val="404040"/>
          <w:sz w:val="22"/>
          <w:szCs w:val="20"/>
        </w:rPr>
        <w:t> </w:t>
      </w:r>
      <w:hyperlink r:id="rId114" w:history="1">
        <w:r w:rsidRPr="00BA0907">
          <w:rPr>
            <w:rStyle w:val="Hyperlink"/>
            <w:rFonts w:asciiTheme="majorHAnsi" w:hAnsiTheme="majorHAnsi"/>
            <w:color w:val="01478B"/>
            <w:sz w:val="22"/>
            <w:szCs w:val="20"/>
            <w:bdr w:val="none" w:sz="0" w:space="0" w:color="auto" w:frame="1"/>
          </w:rPr>
          <w:t>info@ethiostandards.org</w:t>
        </w:r>
      </w:hyperlink>
      <w:r w:rsidRPr="00BA0907">
        <w:rPr>
          <w:rStyle w:val="apple-converted-space"/>
          <w:rFonts w:asciiTheme="majorHAnsi" w:hAnsiTheme="majorHAnsi"/>
          <w:color w:val="404040"/>
          <w:sz w:val="22"/>
          <w:szCs w:val="20"/>
        </w:rPr>
        <w:t> </w:t>
      </w:r>
      <w:r w:rsidRPr="00BA0907">
        <w:rPr>
          <w:rFonts w:asciiTheme="majorHAnsi" w:hAnsiTheme="majorHAnsi"/>
          <w:color w:val="404040"/>
          <w:sz w:val="22"/>
          <w:szCs w:val="20"/>
        </w:rPr>
        <w:br/>
        <w:t>Web:</w:t>
      </w:r>
      <w:r w:rsidRPr="00BA0907">
        <w:rPr>
          <w:rStyle w:val="apple-converted-space"/>
          <w:rFonts w:asciiTheme="majorHAnsi" w:hAnsiTheme="majorHAnsi"/>
          <w:color w:val="404040"/>
          <w:sz w:val="22"/>
          <w:szCs w:val="20"/>
        </w:rPr>
        <w:t> </w:t>
      </w:r>
      <w:r w:rsidR="007A1D74">
        <w:fldChar w:fldCharType="begin"/>
      </w:r>
      <w:r w:rsidR="007A1D74">
        <w:instrText xml:space="preserve"> HYPERLINK "http://www.ethiostandards.org/" \t "_blank" </w:instrText>
      </w:r>
      <w:r w:rsidR="007A1D74">
        <w:fldChar w:fldCharType="separate"/>
      </w:r>
      <w:r w:rsidRPr="00BA0907">
        <w:rPr>
          <w:rStyle w:val="Hyperlink"/>
          <w:rFonts w:asciiTheme="majorHAnsi" w:hAnsiTheme="majorHAnsi"/>
          <w:color w:val="01478B"/>
          <w:sz w:val="22"/>
          <w:szCs w:val="20"/>
          <w:bdr w:val="none" w:sz="0" w:space="0" w:color="auto" w:frame="1"/>
        </w:rPr>
        <w:t>www.ethiostandards.org</w:t>
      </w:r>
      <w:r w:rsidR="007A1D74">
        <w:rPr>
          <w:rStyle w:val="Hyperlink"/>
          <w:rFonts w:asciiTheme="majorHAnsi" w:hAnsiTheme="majorHAnsi"/>
          <w:color w:val="01478B"/>
          <w:sz w:val="22"/>
          <w:szCs w:val="20"/>
          <w:bdr w:val="none" w:sz="0" w:space="0" w:color="auto" w:frame="1"/>
        </w:rPr>
        <w:fldChar w:fldCharType="end"/>
      </w:r>
    </w:p>
    <w:p w:rsidR="00A71837" w:rsidRDefault="00A71837" w:rsidP="00A71837">
      <w:pPr>
        <w:rPr>
          <w:rFonts w:asciiTheme="majorHAnsi" w:hAnsiTheme="majorHAnsi"/>
          <w:szCs w:val="20"/>
        </w:rPr>
      </w:pPr>
    </w:p>
    <w:p w:rsidR="00A71837" w:rsidRPr="00A71837" w:rsidRDefault="00A71837" w:rsidP="00A71837">
      <w:pPr>
        <w:rPr>
          <w:rFonts w:asciiTheme="majorHAnsi" w:hAnsiTheme="majorHAnsi"/>
          <w:b/>
          <w:szCs w:val="20"/>
        </w:rPr>
      </w:pPr>
      <w:r w:rsidRPr="00A71837">
        <w:rPr>
          <w:rFonts w:asciiTheme="majorHAnsi" w:hAnsiTheme="majorHAnsi"/>
          <w:b/>
          <w:szCs w:val="20"/>
        </w:rPr>
        <w:lastRenderedPageBreak/>
        <w:t>Guatemala</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proofErr w:type="spellStart"/>
      <w:r w:rsidRPr="00BA0907">
        <w:rPr>
          <w:rFonts w:asciiTheme="majorHAnsi" w:hAnsiTheme="majorHAnsi"/>
          <w:color w:val="404040"/>
          <w:sz w:val="22"/>
          <w:szCs w:val="20"/>
        </w:rPr>
        <w:t>Comisión</w:t>
      </w:r>
      <w:proofErr w:type="spellEnd"/>
      <w:r w:rsidRPr="00BA0907">
        <w:rPr>
          <w:rFonts w:asciiTheme="majorHAnsi" w:hAnsiTheme="majorHAnsi"/>
          <w:color w:val="404040"/>
          <w:sz w:val="22"/>
          <w:szCs w:val="20"/>
        </w:rPr>
        <w:t xml:space="preserve"> </w:t>
      </w:r>
      <w:proofErr w:type="spellStart"/>
      <w:r w:rsidRPr="00BA0907">
        <w:rPr>
          <w:rFonts w:asciiTheme="majorHAnsi" w:hAnsiTheme="majorHAnsi"/>
          <w:color w:val="404040"/>
          <w:sz w:val="22"/>
          <w:szCs w:val="20"/>
        </w:rPr>
        <w:t>Guatemalteca</w:t>
      </w:r>
      <w:proofErr w:type="spellEnd"/>
      <w:r w:rsidRPr="00BA0907">
        <w:rPr>
          <w:rFonts w:asciiTheme="majorHAnsi" w:hAnsiTheme="majorHAnsi"/>
          <w:color w:val="404040"/>
          <w:sz w:val="22"/>
          <w:szCs w:val="20"/>
        </w:rPr>
        <w:t xml:space="preserve"> de </w:t>
      </w:r>
      <w:proofErr w:type="spellStart"/>
      <w:r w:rsidRPr="00BA0907">
        <w:rPr>
          <w:rFonts w:asciiTheme="majorHAnsi" w:hAnsiTheme="majorHAnsi"/>
          <w:color w:val="404040"/>
          <w:sz w:val="22"/>
          <w:szCs w:val="20"/>
        </w:rPr>
        <w:t>Normas</w:t>
      </w:r>
      <w:proofErr w:type="spellEnd"/>
      <w:r w:rsidRPr="00BA0907">
        <w:rPr>
          <w:rFonts w:asciiTheme="majorHAnsi" w:hAnsiTheme="majorHAnsi"/>
          <w:color w:val="404040"/>
          <w:sz w:val="22"/>
          <w:szCs w:val="20"/>
        </w:rPr>
        <w:br/>
      </w:r>
      <w:proofErr w:type="spellStart"/>
      <w:r w:rsidRPr="00BA0907">
        <w:rPr>
          <w:rFonts w:asciiTheme="majorHAnsi" w:hAnsiTheme="majorHAnsi"/>
          <w:color w:val="404040"/>
          <w:sz w:val="22"/>
          <w:szCs w:val="20"/>
        </w:rPr>
        <w:t>Calzada</w:t>
      </w:r>
      <w:proofErr w:type="spellEnd"/>
      <w:r w:rsidRPr="00BA0907">
        <w:rPr>
          <w:rFonts w:asciiTheme="majorHAnsi" w:hAnsiTheme="majorHAnsi"/>
          <w:color w:val="404040"/>
          <w:sz w:val="22"/>
          <w:szCs w:val="20"/>
        </w:rPr>
        <w:t xml:space="preserve"> </w:t>
      </w:r>
      <w:proofErr w:type="spellStart"/>
      <w:r w:rsidRPr="00BA0907">
        <w:rPr>
          <w:rFonts w:asciiTheme="majorHAnsi" w:hAnsiTheme="majorHAnsi"/>
          <w:color w:val="404040"/>
          <w:sz w:val="22"/>
          <w:szCs w:val="20"/>
        </w:rPr>
        <w:t>Atanasio</w:t>
      </w:r>
      <w:proofErr w:type="spellEnd"/>
      <w:r w:rsidRPr="00BA0907">
        <w:rPr>
          <w:rFonts w:asciiTheme="majorHAnsi" w:hAnsiTheme="majorHAnsi"/>
          <w:color w:val="404040"/>
          <w:sz w:val="22"/>
          <w:szCs w:val="20"/>
        </w:rPr>
        <w:t xml:space="preserve"> </w:t>
      </w:r>
      <w:proofErr w:type="spellStart"/>
      <w:r w:rsidRPr="00BA0907">
        <w:rPr>
          <w:rFonts w:asciiTheme="majorHAnsi" w:hAnsiTheme="majorHAnsi"/>
          <w:color w:val="404040"/>
          <w:sz w:val="22"/>
          <w:szCs w:val="20"/>
        </w:rPr>
        <w:t>Tzul</w:t>
      </w:r>
      <w:proofErr w:type="spellEnd"/>
      <w:r w:rsidRPr="00BA0907">
        <w:rPr>
          <w:rFonts w:asciiTheme="majorHAnsi" w:hAnsiTheme="majorHAnsi"/>
          <w:color w:val="404040"/>
          <w:sz w:val="22"/>
          <w:szCs w:val="20"/>
        </w:rPr>
        <w:t xml:space="preserve"> 27-32 </w:t>
      </w:r>
      <w:proofErr w:type="spellStart"/>
      <w:r w:rsidRPr="00BA0907">
        <w:rPr>
          <w:rFonts w:asciiTheme="majorHAnsi" w:hAnsiTheme="majorHAnsi"/>
          <w:color w:val="404040"/>
          <w:sz w:val="22"/>
          <w:szCs w:val="20"/>
        </w:rPr>
        <w:t>zona</w:t>
      </w:r>
      <w:proofErr w:type="spellEnd"/>
      <w:r w:rsidRPr="00BA0907">
        <w:rPr>
          <w:rFonts w:asciiTheme="majorHAnsi" w:hAnsiTheme="majorHAnsi"/>
          <w:color w:val="404040"/>
          <w:sz w:val="22"/>
          <w:szCs w:val="20"/>
        </w:rPr>
        <w:t xml:space="preserve"> 12</w:t>
      </w:r>
      <w:r w:rsidRPr="00BA0907">
        <w:rPr>
          <w:rFonts w:asciiTheme="majorHAnsi" w:hAnsiTheme="majorHAnsi"/>
          <w:color w:val="404040"/>
          <w:sz w:val="22"/>
          <w:szCs w:val="20"/>
        </w:rPr>
        <w:br/>
      </w:r>
      <w:r w:rsidRPr="00A71837">
        <w:rPr>
          <w:rStyle w:val="Strong"/>
          <w:rFonts w:asciiTheme="majorHAnsi" w:hAnsiTheme="majorHAnsi"/>
          <w:b w:val="0"/>
          <w:color w:val="404040"/>
          <w:sz w:val="22"/>
          <w:szCs w:val="20"/>
          <w:bdr w:val="none" w:sz="0" w:space="0" w:color="auto" w:frame="1"/>
        </w:rPr>
        <w:t>GT-Guatemala C.A. 010012</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br/>
        <w:t>Tel: +502 2247 2654</w:t>
      </w:r>
      <w:r w:rsidRPr="00BA0907">
        <w:rPr>
          <w:rFonts w:asciiTheme="majorHAnsi" w:hAnsiTheme="majorHAnsi"/>
          <w:color w:val="404040"/>
          <w:sz w:val="22"/>
          <w:szCs w:val="20"/>
        </w:rPr>
        <w:br/>
        <w:t>Fax: +502 2247 2687</w:t>
      </w:r>
      <w:r w:rsidRPr="00BA0907">
        <w:rPr>
          <w:rFonts w:asciiTheme="majorHAnsi" w:hAnsiTheme="majorHAnsi"/>
          <w:color w:val="404040"/>
          <w:sz w:val="22"/>
          <w:szCs w:val="20"/>
        </w:rPr>
        <w:br/>
        <w:t>E-mail:</w:t>
      </w:r>
      <w:r w:rsidRPr="00BA0907">
        <w:rPr>
          <w:rStyle w:val="apple-converted-space"/>
          <w:rFonts w:asciiTheme="majorHAnsi" w:hAnsiTheme="majorHAnsi"/>
          <w:color w:val="404040"/>
          <w:sz w:val="22"/>
          <w:szCs w:val="20"/>
        </w:rPr>
        <w:t> </w:t>
      </w:r>
      <w:hyperlink r:id="rId115" w:history="1">
        <w:r w:rsidRPr="00BA0907">
          <w:rPr>
            <w:rStyle w:val="Hyperlink"/>
            <w:rFonts w:asciiTheme="majorHAnsi" w:hAnsiTheme="majorHAnsi"/>
            <w:color w:val="01478B"/>
            <w:sz w:val="22"/>
            <w:szCs w:val="20"/>
            <w:bdr w:val="none" w:sz="0" w:space="0" w:color="auto" w:frame="1"/>
          </w:rPr>
          <w:t>info-coguanor@mineco.gob.gt</w:t>
        </w:r>
      </w:hyperlink>
      <w:r w:rsidRPr="00BA0907">
        <w:rPr>
          <w:rStyle w:val="apple-converted-space"/>
          <w:rFonts w:asciiTheme="majorHAnsi" w:hAnsiTheme="majorHAnsi"/>
          <w:color w:val="404040"/>
          <w:sz w:val="22"/>
          <w:szCs w:val="20"/>
        </w:rPr>
        <w:t> </w:t>
      </w:r>
      <w:r w:rsidRPr="00BA0907">
        <w:rPr>
          <w:rFonts w:asciiTheme="majorHAnsi" w:hAnsiTheme="majorHAnsi"/>
          <w:color w:val="404040"/>
          <w:sz w:val="22"/>
          <w:szCs w:val="20"/>
        </w:rPr>
        <w:br/>
        <w:t>Web:</w:t>
      </w:r>
      <w:r w:rsidRPr="00BA0907">
        <w:rPr>
          <w:rStyle w:val="apple-converted-space"/>
          <w:rFonts w:asciiTheme="majorHAnsi" w:hAnsiTheme="majorHAnsi"/>
          <w:color w:val="404040"/>
          <w:sz w:val="22"/>
          <w:szCs w:val="20"/>
        </w:rPr>
        <w:t> </w:t>
      </w:r>
      <w:r w:rsidR="007A1D74">
        <w:fldChar w:fldCharType="begin"/>
      </w:r>
      <w:r w:rsidR="007A1D74">
        <w:instrText xml:space="preserve"> HYPERLINK "http://www.coguanor.gob.gt/" \t "_blank" </w:instrText>
      </w:r>
      <w:r w:rsidR="007A1D74">
        <w:fldChar w:fldCharType="separate"/>
      </w:r>
      <w:r w:rsidRPr="00BA0907">
        <w:rPr>
          <w:rStyle w:val="Hyperlink"/>
          <w:rFonts w:asciiTheme="majorHAnsi" w:hAnsiTheme="majorHAnsi"/>
          <w:color w:val="01478B"/>
          <w:sz w:val="22"/>
          <w:szCs w:val="20"/>
          <w:bdr w:val="none" w:sz="0" w:space="0" w:color="auto" w:frame="1"/>
        </w:rPr>
        <w:t>www.coguanor.gob.gt</w:t>
      </w:r>
      <w:r w:rsidR="007A1D74">
        <w:rPr>
          <w:rStyle w:val="Hyperlink"/>
          <w:rFonts w:asciiTheme="majorHAnsi" w:hAnsiTheme="majorHAnsi"/>
          <w:color w:val="01478B"/>
          <w:sz w:val="22"/>
          <w:szCs w:val="20"/>
          <w:bdr w:val="none" w:sz="0" w:space="0" w:color="auto" w:frame="1"/>
        </w:rPr>
        <w:fldChar w:fldCharType="end"/>
      </w:r>
    </w:p>
    <w:p w:rsidR="00A71837" w:rsidRPr="00BA0907" w:rsidRDefault="00A71837" w:rsidP="00A71837">
      <w:pPr>
        <w:rPr>
          <w:rFonts w:asciiTheme="majorHAnsi" w:hAnsiTheme="majorHAnsi"/>
          <w:szCs w:val="20"/>
        </w:rPr>
      </w:pPr>
    </w:p>
    <w:p w:rsidR="00A71837" w:rsidRPr="00A71837" w:rsidRDefault="00A71837" w:rsidP="00A71837">
      <w:pPr>
        <w:rPr>
          <w:rFonts w:asciiTheme="majorHAnsi" w:hAnsiTheme="majorHAnsi"/>
          <w:b/>
          <w:szCs w:val="20"/>
        </w:rPr>
      </w:pPr>
      <w:r w:rsidRPr="00A71837">
        <w:rPr>
          <w:rFonts w:asciiTheme="majorHAnsi" w:hAnsiTheme="majorHAnsi"/>
          <w:b/>
          <w:szCs w:val="20"/>
        </w:rPr>
        <w:t>Laos</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t>Department of Intellectual Property, Standardization and Metrology</w:t>
      </w:r>
      <w:r w:rsidRPr="00BA0907">
        <w:rPr>
          <w:rFonts w:asciiTheme="majorHAnsi" w:hAnsiTheme="majorHAnsi"/>
          <w:color w:val="404040"/>
          <w:sz w:val="22"/>
          <w:szCs w:val="20"/>
        </w:rPr>
        <w:br/>
        <w:t>National Authority for Science and Technology (NAST)</w:t>
      </w:r>
      <w:r w:rsidRPr="00BA0907">
        <w:rPr>
          <w:rFonts w:asciiTheme="majorHAnsi" w:hAnsiTheme="majorHAnsi"/>
          <w:color w:val="404040"/>
          <w:sz w:val="22"/>
          <w:szCs w:val="20"/>
        </w:rPr>
        <w:br/>
      </w:r>
      <w:proofErr w:type="spellStart"/>
      <w:r w:rsidRPr="00BA0907">
        <w:rPr>
          <w:rFonts w:asciiTheme="majorHAnsi" w:hAnsiTheme="majorHAnsi"/>
          <w:color w:val="404040"/>
          <w:sz w:val="22"/>
          <w:szCs w:val="20"/>
        </w:rPr>
        <w:t>Nahaidiou</w:t>
      </w:r>
      <w:proofErr w:type="spellEnd"/>
      <w:r w:rsidRPr="00BA0907">
        <w:rPr>
          <w:rFonts w:asciiTheme="majorHAnsi" w:hAnsiTheme="majorHAnsi"/>
          <w:color w:val="404040"/>
          <w:sz w:val="22"/>
          <w:szCs w:val="20"/>
        </w:rPr>
        <w:t xml:space="preserve"> Rd</w:t>
      </w:r>
      <w:r w:rsidRPr="00BA0907">
        <w:rPr>
          <w:rFonts w:asciiTheme="majorHAnsi" w:hAnsiTheme="majorHAnsi"/>
          <w:color w:val="404040"/>
          <w:sz w:val="22"/>
          <w:szCs w:val="20"/>
        </w:rPr>
        <w:br/>
        <w:t>P.O. Box 2279</w:t>
      </w:r>
      <w:r w:rsidRPr="00BA0907">
        <w:rPr>
          <w:rFonts w:asciiTheme="majorHAnsi" w:hAnsiTheme="majorHAnsi"/>
          <w:color w:val="404040"/>
          <w:sz w:val="22"/>
          <w:szCs w:val="20"/>
        </w:rPr>
        <w:br/>
      </w:r>
      <w:r w:rsidRPr="00A71837">
        <w:rPr>
          <w:rStyle w:val="Strong"/>
          <w:rFonts w:asciiTheme="majorHAnsi" w:hAnsiTheme="majorHAnsi"/>
          <w:b w:val="0"/>
          <w:color w:val="404040"/>
          <w:sz w:val="22"/>
          <w:szCs w:val="20"/>
          <w:bdr w:val="none" w:sz="0" w:space="0" w:color="auto" w:frame="1"/>
        </w:rPr>
        <w:t>LA- Vientiane</w:t>
      </w:r>
      <w:r w:rsidRPr="00BA0907">
        <w:rPr>
          <w:rFonts w:asciiTheme="majorHAnsi" w:hAnsiTheme="majorHAnsi"/>
          <w:color w:val="404040"/>
          <w:sz w:val="22"/>
          <w:szCs w:val="20"/>
        </w:rPr>
        <w:br/>
      </w:r>
      <w:r w:rsidRPr="00BA0907">
        <w:rPr>
          <w:rFonts w:asciiTheme="majorHAnsi" w:hAnsiTheme="majorHAnsi"/>
          <w:color w:val="404040"/>
          <w:sz w:val="22"/>
          <w:szCs w:val="20"/>
        </w:rPr>
        <w:br/>
        <w:t>Tel: + 856 21 264 202</w:t>
      </w:r>
      <w:r w:rsidRPr="00BA0907">
        <w:rPr>
          <w:rFonts w:asciiTheme="majorHAnsi" w:hAnsiTheme="majorHAnsi"/>
          <w:color w:val="404040"/>
          <w:sz w:val="22"/>
          <w:szCs w:val="20"/>
        </w:rPr>
        <w:br/>
        <w:t>Fax: + 856 21 213 472</w:t>
      </w:r>
      <w:r w:rsidRPr="00BA0907">
        <w:rPr>
          <w:rFonts w:asciiTheme="majorHAnsi" w:hAnsiTheme="majorHAnsi"/>
          <w:color w:val="404040"/>
          <w:sz w:val="22"/>
          <w:szCs w:val="20"/>
        </w:rPr>
        <w:br/>
        <w:t>E-mail:</w:t>
      </w:r>
      <w:r w:rsidRPr="00BA0907">
        <w:rPr>
          <w:rStyle w:val="apple-converted-space"/>
          <w:rFonts w:asciiTheme="majorHAnsi" w:hAnsiTheme="majorHAnsi"/>
          <w:color w:val="404040"/>
          <w:sz w:val="22"/>
          <w:szCs w:val="20"/>
        </w:rPr>
        <w:t> </w:t>
      </w:r>
      <w:hyperlink r:id="rId116" w:history="1">
        <w:r w:rsidRPr="00BA0907">
          <w:rPr>
            <w:rStyle w:val="Hyperlink"/>
            <w:rFonts w:asciiTheme="majorHAnsi" w:hAnsiTheme="majorHAnsi"/>
            <w:color w:val="01478B"/>
            <w:sz w:val="22"/>
            <w:szCs w:val="20"/>
            <w:bdr w:val="none" w:sz="0" w:space="0" w:color="auto" w:frame="1"/>
          </w:rPr>
          <w:t>nsisomphet@yahoo.com</w:t>
        </w:r>
      </w:hyperlink>
      <w:r w:rsidRPr="00BA0907">
        <w:rPr>
          <w:rStyle w:val="apple-converted-space"/>
          <w:rFonts w:asciiTheme="majorHAnsi" w:hAnsiTheme="majorHAnsi"/>
          <w:color w:val="404040"/>
          <w:sz w:val="22"/>
          <w:szCs w:val="20"/>
        </w:rPr>
        <w:t> </w:t>
      </w:r>
    </w:p>
    <w:p w:rsidR="00A71837" w:rsidRPr="00BA0907" w:rsidRDefault="00A71837" w:rsidP="00A71837">
      <w:pPr>
        <w:rPr>
          <w:rFonts w:asciiTheme="majorHAnsi" w:hAnsiTheme="majorHAnsi"/>
          <w:szCs w:val="20"/>
        </w:rPr>
      </w:pPr>
    </w:p>
    <w:p w:rsidR="00A71837" w:rsidRPr="00A71837" w:rsidRDefault="00A71837" w:rsidP="00A71837">
      <w:pPr>
        <w:rPr>
          <w:rFonts w:asciiTheme="majorHAnsi" w:hAnsiTheme="majorHAnsi"/>
          <w:b/>
          <w:szCs w:val="20"/>
        </w:rPr>
      </w:pPr>
      <w:r w:rsidRPr="00A71837">
        <w:rPr>
          <w:rFonts w:asciiTheme="majorHAnsi" w:hAnsiTheme="majorHAnsi"/>
          <w:b/>
          <w:szCs w:val="20"/>
        </w:rPr>
        <w:t>Lesotho</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t>Standards and Quality Assurance Department</w:t>
      </w:r>
      <w:r w:rsidRPr="00BA0907">
        <w:rPr>
          <w:rFonts w:asciiTheme="majorHAnsi" w:hAnsiTheme="majorHAnsi"/>
          <w:color w:val="404040"/>
          <w:sz w:val="22"/>
          <w:szCs w:val="20"/>
        </w:rPr>
        <w:br/>
        <w:t>Ministry of Trade and Industry, Cooperatives and Marketing</w:t>
      </w:r>
      <w:r w:rsidRPr="00BA0907">
        <w:rPr>
          <w:rFonts w:asciiTheme="majorHAnsi" w:hAnsiTheme="majorHAnsi"/>
          <w:color w:val="404040"/>
          <w:sz w:val="22"/>
          <w:szCs w:val="20"/>
        </w:rPr>
        <w:br/>
        <w:t>P.O. Box 747</w:t>
      </w:r>
      <w:r w:rsidRPr="00BA0907">
        <w:rPr>
          <w:rFonts w:asciiTheme="majorHAnsi" w:hAnsiTheme="majorHAnsi"/>
          <w:color w:val="404040"/>
          <w:sz w:val="22"/>
          <w:szCs w:val="20"/>
        </w:rPr>
        <w:br/>
      </w:r>
      <w:r w:rsidRPr="00A71837">
        <w:rPr>
          <w:rStyle w:val="Strong"/>
          <w:rFonts w:asciiTheme="majorHAnsi" w:hAnsiTheme="majorHAnsi"/>
          <w:b w:val="0"/>
          <w:color w:val="404040"/>
          <w:sz w:val="22"/>
          <w:szCs w:val="20"/>
          <w:bdr w:val="none" w:sz="0" w:space="0" w:color="auto" w:frame="1"/>
        </w:rPr>
        <w:t>LS-Maseru 100</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br/>
        <w:t>Tel: +266 22 31 74 54</w:t>
      </w:r>
      <w:r w:rsidRPr="00BA0907">
        <w:rPr>
          <w:rFonts w:asciiTheme="majorHAnsi" w:hAnsiTheme="majorHAnsi"/>
          <w:color w:val="404040"/>
          <w:sz w:val="22"/>
          <w:szCs w:val="20"/>
        </w:rPr>
        <w:br/>
        <w:t>Fax: +266 22 31 03 26</w:t>
      </w:r>
      <w:r w:rsidRPr="00BA0907">
        <w:rPr>
          <w:rFonts w:asciiTheme="majorHAnsi" w:hAnsiTheme="majorHAnsi"/>
          <w:color w:val="404040"/>
          <w:sz w:val="22"/>
          <w:szCs w:val="20"/>
        </w:rPr>
        <w:br/>
        <w:t>E-mail:</w:t>
      </w:r>
      <w:r w:rsidRPr="00BA0907">
        <w:rPr>
          <w:rStyle w:val="apple-converted-space"/>
          <w:rFonts w:asciiTheme="majorHAnsi" w:hAnsiTheme="majorHAnsi"/>
          <w:color w:val="404040"/>
          <w:sz w:val="22"/>
          <w:szCs w:val="20"/>
        </w:rPr>
        <w:t> </w:t>
      </w:r>
      <w:hyperlink r:id="rId117" w:history="1">
        <w:r w:rsidRPr="00BA0907">
          <w:rPr>
            <w:rStyle w:val="Hyperlink"/>
            <w:rFonts w:asciiTheme="majorHAnsi" w:hAnsiTheme="majorHAnsi"/>
            <w:color w:val="01478B"/>
            <w:sz w:val="22"/>
            <w:szCs w:val="20"/>
            <w:bdr w:val="none" w:sz="0" w:space="0" w:color="auto" w:frame="1"/>
          </w:rPr>
          <w:t>lessqa@leo.co.ls</w:t>
        </w:r>
      </w:hyperlink>
      <w:r w:rsidRPr="00BA0907">
        <w:rPr>
          <w:rStyle w:val="apple-converted-space"/>
          <w:rFonts w:asciiTheme="majorHAnsi" w:hAnsiTheme="majorHAnsi"/>
          <w:color w:val="404040"/>
          <w:sz w:val="22"/>
          <w:szCs w:val="20"/>
        </w:rPr>
        <w:t> </w:t>
      </w:r>
    </w:p>
    <w:p w:rsidR="00A71837" w:rsidRPr="00BA0907" w:rsidRDefault="00A71837" w:rsidP="00A71837">
      <w:pPr>
        <w:rPr>
          <w:rFonts w:asciiTheme="majorHAnsi" w:hAnsiTheme="majorHAnsi"/>
          <w:szCs w:val="20"/>
        </w:rPr>
      </w:pPr>
    </w:p>
    <w:p w:rsidR="00A71837" w:rsidRPr="00A71837" w:rsidRDefault="00A71837" w:rsidP="00A71837">
      <w:pPr>
        <w:rPr>
          <w:rFonts w:asciiTheme="majorHAnsi" w:hAnsiTheme="majorHAnsi"/>
          <w:b/>
          <w:szCs w:val="20"/>
        </w:rPr>
      </w:pPr>
      <w:r w:rsidRPr="00A71837">
        <w:rPr>
          <w:rFonts w:asciiTheme="majorHAnsi" w:hAnsiTheme="majorHAnsi"/>
          <w:b/>
          <w:szCs w:val="20"/>
        </w:rPr>
        <w:t>Malawi</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t>Malawi Bureau of Standards</w:t>
      </w:r>
      <w:r w:rsidRPr="00BA0907">
        <w:rPr>
          <w:rFonts w:asciiTheme="majorHAnsi" w:hAnsiTheme="majorHAnsi"/>
          <w:color w:val="404040"/>
          <w:sz w:val="22"/>
          <w:szCs w:val="20"/>
        </w:rPr>
        <w:br/>
      </w:r>
      <w:proofErr w:type="spellStart"/>
      <w:r w:rsidRPr="00BA0907">
        <w:rPr>
          <w:rFonts w:asciiTheme="majorHAnsi" w:hAnsiTheme="majorHAnsi"/>
          <w:color w:val="404040"/>
          <w:sz w:val="22"/>
          <w:szCs w:val="20"/>
        </w:rPr>
        <w:t>Moirs</w:t>
      </w:r>
      <w:proofErr w:type="spellEnd"/>
      <w:r w:rsidRPr="00BA0907">
        <w:rPr>
          <w:rFonts w:asciiTheme="majorHAnsi" w:hAnsiTheme="majorHAnsi"/>
          <w:color w:val="404040"/>
          <w:sz w:val="22"/>
          <w:szCs w:val="20"/>
        </w:rPr>
        <w:t xml:space="preserve"> Road</w:t>
      </w:r>
      <w:r w:rsidRPr="00BA0907">
        <w:rPr>
          <w:rFonts w:asciiTheme="majorHAnsi" w:hAnsiTheme="majorHAnsi"/>
          <w:color w:val="404040"/>
          <w:sz w:val="22"/>
          <w:szCs w:val="20"/>
        </w:rPr>
        <w:br/>
      </w:r>
      <w:r w:rsidRPr="00A71837">
        <w:rPr>
          <w:rStyle w:val="Strong"/>
          <w:rFonts w:asciiTheme="majorHAnsi" w:hAnsiTheme="majorHAnsi"/>
          <w:b w:val="0"/>
          <w:color w:val="404040"/>
          <w:sz w:val="22"/>
          <w:szCs w:val="20"/>
          <w:bdr w:val="none" w:sz="0" w:space="0" w:color="auto" w:frame="1"/>
        </w:rPr>
        <w:t>MW-Blantyre</w:t>
      </w:r>
    </w:p>
    <w:p w:rsidR="00A71837" w:rsidRPr="00BA0907" w:rsidRDefault="00A71837" w:rsidP="00A71837">
      <w:pPr>
        <w:pStyle w:val="Heading3"/>
        <w:shd w:val="clear" w:color="auto" w:fill="FFFFFF"/>
        <w:spacing w:before="0" w:after="120"/>
        <w:textAlignment w:val="baseline"/>
        <w:rPr>
          <w:rFonts w:asciiTheme="majorHAnsi" w:hAnsiTheme="majorHAnsi"/>
          <w:b w:val="0"/>
          <w:color w:val="404040"/>
          <w:sz w:val="22"/>
        </w:rPr>
      </w:pPr>
      <w:r>
        <w:rPr>
          <w:rFonts w:asciiTheme="majorHAnsi" w:hAnsiTheme="majorHAnsi"/>
          <w:b w:val="0"/>
          <w:color w:val="404040"/>
          <w:sz w:val="22"/>
        </w:rPr>
        <w:lastRenderedPageBreak/>
        <w:br/>
      </w:r>
      <w:r w:rsidRPr="00BA0907">
        <w:rPr>
          <w:rFonts w:asciiTheme="majorHAnsi" w:hAnsiTheme="majorHAnsi"/>
          <w:b w:val="0"/>
          <w:color w:val="404040"/>
          <w:sz w:val="22"/>
        </w:rPr>
        <w:t>Postal Address:</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t>P.O. Box 946</w:t>
      </w:r>
      <w:r w:rsidRPr="00BA0907">
        <w:rPr>
          <w:rFonts w:asciiTheme="majorHAnsi" w:hAnsiTheme="majorHAnsi"/>
          <w:color w:val="404040"/>
          <w:sz w:val="22"/>
          <w:szCs w:val="20"/>
        </w:rPr>
        <w:br/>
        <w:t>P.O. Box 946</w:t>
      </w:r>
      <w:r w:rsidRPr="00BA0907">
        <w:rPr>
          <w:rFonts w:asciiTheme="majorHAnsi" w:hAnsiTheme="majorHAnsi"/>
          <w:color w:val="404040"/>
          <w:sz w:val="22"/>
          <w:szCs w:val="20"/>
        </w:rPr>
        <w:br/>
      </w:r>
      <w:r w:rsidRPr="00A71837">
        <w:rPr>
          <w:rStyle w:val="Strong"/>
          <w:rFonts w:asciiTheme="majorHAnsi" w:hAnsiTheme="majorHAnsi"/>
          <w:b w:val="0"/>
          <w:color w:val="404040"/>
          <w:sz w:val="22"/>
          <w:szCs w:val="20"/>
          <w:bdr w:val="none" w:sz="0" w:space="0" w:color="auto" w:frame="1"/>
        </w:rPr>
        <w:t>MW-Blantyre</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br/>
        <w:t>Tel: +265 1 870 488</w:t>
      </w:r>
      <w:r w:rsidRPr="00BA0907">
        <w:rPr>
          <w:rFonts w:asciiTheme="majorHAnsi" w:hAnsiTheme="majorHAnsi"/>
          <w:color w:val="404040"/>
          <w:sz w:val="22"/>
          <w:szCs w:val="20"/>
        </w:rPr>
        <w:br/>
        <w:t>Fax: +265 1 870 756</w:t>
      </w:r>
      <w:r w:rsidRPr="00BA0907">
        <w:rPr>
          <w:rFonts w:asciiTheme="majorHAnsi" w:hAnsiTheme="majorHAnsi"/>
          <w:color w:val="404040"/>
          <w:sz w:val="22"/>
          <w:szCs w:val="20"/>
        </w:rPr>
        <w:br/>
        <w:t>E-mail:</w:t>
      </w:r>
      <w:r w:rsidRPr="00BA0907">
        <w:rPr>
          <w:rStyle w:val="apple-converted-space"/>
          <w:rFonts w:asciiTheme="majorHAnsi" w:hAnsiTheme="majorHAnsi"/>
          <w:color w:val="404040"/>
          <w:sz w:val="22"/>
          <w:szCs w:val="20"/>
        </w:rPr>
        <w:t> </w:t>
      </w:r>
      <w:hyperlink r:id="rId118" w:history="1">
        <w:r w:rsidRPr="00BA0907">
          <w:rPr>
            <w:rStyle w:val="Hyperlink"/>
            <w:rFonts w:asciiTheme="majorHAnsi" w:hAnsiTheme="majorHAnsi"/>
            <w:color w:val="01478B"/>
            <w:sz w:val="22"/>
            <w:szCs w:val="20"/>
            <w:bdr w:val="none" w:sz="0" w:space="0" w:color="auto" w:frame="1"/>
          </w:rPr>
          <w:t>mbs@mbsmw.org</w:t>
        </w:r>
      </w:hyperlink>
      <w:r w:rsidRPr="00BA0907">
        <w:rPr>
          <w:rStyle w:val="apple-converted-space"/>
          <w:rFonts w:asciiTheme="majorHAnsi" w:hAnsiTheme="majorHAnsi"/>
          <w:color w:val="404040"/>
          <w:sz w:val="22"/>
          <w:szCs w:val="20"/>
        </w:rPr>
        <w:t> </w:t>
      </w:r>
      <w:r w:rsidRPr="00BA0907">
        <w:rPr>
          <w:rFonts w:asciiTheme="majorHAnsi" w:hAnsiTheme="majorHAnsi"/>
          <w:color w:val="404040"/>
          <w:sz w:val="22"/>
          <w:szCs w:val="20"/>
        </w:rPr>
        <w:br/>
        <w:t>Web:</w:t>
      </w:r>
      <w:r w:rsidRPr="00BA0907">
        <w:rPr>
          <w:rStyle w:val="apple-converted-space"/>
          <w:rFonts w:asciiTheme="majorHAnsi" w:hAnsiTheme="majorHAnsi"/>
          <w:color w:val="404040"/>
          <w:sz w:val="22"/>
          <w:szCs w:val="20"/>
        </w:rPr>
        <w:t> </w:t>
      </w:r>
      <w:r w:rsidR="007A1D74">
        <w:fldChar w:fldCharType="begin"/>
      </w:r>
      <w:r w:rsidR="007A1D74">
        <w:instrText xml:space="preserve"> HYPERLINK "http://www.mbsmw.org/" \t "_blank" </w:instrText>
      </w:r>
      <w:r w:rsidR="007A1D74">
        <w:fldChar w:fldCharType="separate"/>
      </w:r>
      <w:r w:rsidRPr="00BA0907">
        <w:rPr>
          <w:rStyle w:val="Hyperlink"/>
          <w:rFonts w:asciiTheme="majorHAnsi" w:hAnsiTheme="majorHAnsi"/>
          <w:color w:val="01478B"/>
          <w:sz w:val="22"/>
          <w:szCs w:val="20"/>
          <w:bdr w:val="none" w:sz="0" w:space="0" w:color="auto" w:frame="1"/>
        </w:rPr>
        <w:t>www.mbsmw.org</w:t>
      </w:r>
      <w:r w:rsidR="007A1D74">
        <w:rPr>
          <w:rStyle w:val="Hyperlink"/>
          <w:rFonts w:asciiTheme="majorHAnsi" w:hAnsiTheme="majorHAnsi"/>
          <w:color w:val="01478B"/>
          <w:sz w:val="22"/>
          <w:szCs w:val="20"/>
          <w:bdr w:val="none" w:sz="0" w:space="0" w:color="auto" w:frame="1"/>
        </w:rPr>
        <w:fldChar w:fldCharType="end"/>
      </w:r>
    </w:p>
    <w:p w:rsidR="00A71837" w:rsidRPr="00BA0907" w:rsidRDefault="00A71837" w:rsidP="00A71837">
      <w:pPr>
        <w:rPr>
          <w:rFonts w:asciiTheme="majorHAnsi" w:hAnsiTheme="majorHAnsi"/>
          <w:szCs w:val="20"/>
        </w:rPr>
      </w:pPr>
    </w:p>
    <w:p w:rsidR="00A71837" w:rsidRPr="00A71837" w:rsidRDefault="00A71837" w:rsidP="00A71837">
      <w:pPr>
        <w:rPr>
          <w:rFonts w:asciiTheme="majorHAnsi" w:hAnsiTheme="majorHAnsi"/>
          <w:b/>
          <w:szCs w:val="20"/>
        </w:rPr>
      </w:pPr>
      <w:r w:rsidRPr="00A71837">
        <w:rPr>
          <w:rFonts w:asciiTheme="majorHAnsi" w:hAnsiTheme="majorHAnsi"/>
          <w:b/>
          <w:szCs w:val="20"/>
        </w:rPr>
        <w:t>Mexico</w:t>
      </w:r>
    </w:p>
    <w:p w:rsidR="00A71837" w:rsidRPr="00633B8B"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proofErr w:type="spellStart"/>
      <w:r w:rsidRPr="00633B8B">
        <w:rPr>
          <w:rFonts w:asciiTheme="majorHAnsi" w:hAnsiTheme="majorHAnsi"/>
          <w:color w:val="404040"/>
          <w:sz w:val="22"/>
          <w:szCs w:val="20"/>
        </w:rPr>
        <w:t>Dirección</w:t>
      </w:r>
      <w:proofErr w:type="spellEnd"/>
      <w:r w:rsidRPr="00633B8B">
        <w:rPr>
          <w:rFonts w:asciiTheme="majorHAnsi" w:hAnsiTheme="majorHAnsi"/>
          <w:color w:val="404040"/>
          <w:sz w:val="22"/>
          <w:szCs w:val="20"/>
        </w:rPr>
        <w:t xml:space="preserve"> General de </w:t>
      </w:r>
      <w:proofErr w:type="spellStart"/>
      <w:r w:rsidRPr="00633B8B">
        <w:rPr>
          <w:rFonts w:asciiTheme="majorHAnsi" w:hAnsiTheme="majorHAnsi"/>
          <w:color w:val="404040"/>
          <w:sz w:val="22"/>
          <w:szCs w:val="20"/>
        </w:rPr>
        <w:t>Normas</w:t>
      </w:r>
      <w:proofErr w:type="spellEnd"/>
      <w:r w:rsidRPr="00633B8B">
        <w:rPr>
          <w:rFonts w:asciiTheme="majorHAnsi" w:hAnsiTheme="majorHAnsi"/>
          <w:color w:val="404040"/>
          <w:sz w:val="22"/>
          <w:szCs w:val="20"/>
        </w:rPr>
        <w:br/>
        <w:t xml:space="preserve">Ave. Puente de </w:t>
      </w:r>
      <w:proofErr w:type="spellStart"/>
      <w:r w:rsidRPr="00633B8B">
        <w:rPr>
          <w:rFonts w:asciiTheme="majorHAnsi" w:hAnsiTheme="majorHAnsi"/>
          <w:color w:val="404040"/>
          <w:sz w:val="22"/>
          <w:szCs w:val="20"/>
        </w:rPr>
        <w:t>Tecamachalco</w:t>
      </w:r>
      <w:proofErr w:type="spellEnd"/>
      <w:r w:rsidRPr="00633B8B">
        <w:rPr>
          <w:rFonts w:asciiTheme="majorHAnsi" w:hAnsiTheme="majorHAnsi"/>
          <w:color w:val="404040"/>
          <w:sz w:val="22"/>
          <w:szCs w:val="20"/>
        </w:rPr>
        <w:t xml:space="preserve"> N° 6</w:t>
      </w:r>
      <w:r w:rsidRPr="00633B8B">
        <w:rPr>
          <w:rFonts w:asciiTheme="majorHAnsi" w:hAnsiTheme="majorHAnsi"/>
          <w:color w:val="404040"/>
          <w:sz w:val="22"/>
          <w:szCs w:val="20"/>
        </w:rPr>
        <w:br/>
        <w:t xml:space="preserve">Col. Lomas de </w:t>
      </w:r>
      <w:proofErr w:type="spellStart"/>
      <w:r w:rsidRPr="00633B8B">
        <w:rPr>
          <w:rFonts w:asciiTheme="majorHAnsi" w:hAnsiTheme="majorHAnsi"/>
          <w:color w:val="404040"/>
          <w:sz w:val="22"/>
          <w:szCs w:val="20"/>
        </w:rPr>
        <w:t>Tecamachalco</w:t>
      </w:r>
      <w:proofErr w:type="spellEnd"/>
      <w:r w:rsidRPr="00633B8B">
        <w:rPr>
          <w:rFonts w:asciiTheme="majorHAnsi" w:hAnsiTheme="majorHAnsi"/>
          <w:color w:val="404040"/>
          <w:sz w:val="22"/>
          <w:szCs w:val="20"/>
        </w:rPr>
        <w:br/>
      </w:r>
      <w:proofErr w:type="spellStart"/>
      <w:r w:rsidRPr="00633B8B">
        <w:rPr>
          <w:rFonts w:asciiTheme="majorHAnsi" w:hAnsiTheme="majorHAnsi"/>
          <w:color w:val="404040"/>
          <w:sz w:val="22"/>
          <w:szCs w:val="20"/>
        </w:rPr>
        <w:t>Sección</w:t>
      </w:r>
      <w:proofErr w:type="spellEnd"/>
      <w:r w:rsidRPr="00633B8B">
        <w:rPr>
          <w:rFonts w:asciiTheme="majorHAnsi" w:hAnsiTheme="majorHAnsi"/>
          <w:color w:val="404040"/>
          <w:sz w:val="22"/>
          <w:szCs w:val="20"/>
        </w:rPr>
        <w:t xml:space="preserve"> Fuentes</w:t>
      </w:r>
      <w:r w:rsidRPr="00633B8B">
        <w:rPr>
          <w:rFonts w:asciiTheme="majorHAnsi" w:hAnsiTheme="majorHAnsi"/>
          <w:color w:val="404040"/>
          <w:sz w:val="22"/>
          <w:szCs w:val="20"/>
        </w:rPr>
        <w:br/>
      </w:r>
      <w:r w:rsidRPr="00633B8B">
        <w:rPr>
          <w:rStyle w:val="Strong"/>
          <w:rFonts w:asciiTheme="majorHAnsi" w:hAnsiTheme="majorHAnsi"/>
          <w:b w:val="0"/>
          <w:color w:val="404040"/>
          <w:sz w:val="22"/>
          <w:szCs w:val="20"/>
          <w:bdr w:val="none" w:sz="0" w:space="0" w:color="auto" w:frame="1"/>
        </w:rPr>
        <w:t xml:space="preserve">MX-C.P. 53950 Naucalpan de </w:t>
      </w:r>
      <w:proofErr w:type="spellStart"/>
      <w:r w:rsidRPr="00633B8B">
        <w:rPr>
          <w:rStyle w:val="Strong"/>
          <w:rFonts w:asciiTheme="majorHAnsi" w:hAnsiTheme="majorHAnsi"/>
          <w:b w:val="0"/>
          <w:color w:val="404040"/>
          <w:sz w:val="22"/>
          <w:szCs w:val="20"/>
          <w:bdr w:val="none" w:sz="0" w:space="0" w:color="auto" w:frame="1"/>
        </w:rPr>
        <w:t>Juárez</w:t>
      </w:r>
      <w:proofErr w:type="spellEnd"/>
      <w:r w:rsidRPr="00633B8B">
        <w:rPr>
          <w:rStyle w:val="Strong"/>
          <w:rFonts w:asciiTheme="majorHAnsi" w:hAnsiTheme="majorHAnsi"/>
          <w:b w:val="0"/>
          <w:color w:val="404040"/>
          <w:sz w:val="22"/>
          <w:szCs w:val="20"/>
          <w:bdr w:val="none" w:sz="0" w:space="0" w:color="auto" w:frame="1"/>
        </w:rPr>
        <w:t xml:space="preserve">, Edo. </w:t>
      </w:r>
      <w:proofErr w:type="gramStart"/>
      <w:r w:rsidRPr="00633B8B">
        <w:rPr>
          <w:rStyle w:val="Strong"/>
          <w:rFonts w:asciiTheme="majorHAnsi" w:hAnsiTheme="majorHAnsi"/>
          <w:b w:val="0"/>
          <w:color w:val="404040"/>
          <w:sz w:val="22"/>
          <w:szCs w:val="20"/>
          <w:bdr w:val="none" w:sz="0" w:space="0" w:color="auto" w:frame="1"/>
        </w:rPr>
        <w:t>de</w:t>
      </w:r>
      <w:proofErr w:type="gramEnd"/>
      <w:r w:rsidRPr="00633B8B">
        <w:rPr>
          <w:rStyle w:val="Strong"/>
          <w:rFonts w:asciiTheme="majorHAnsi" w:hAnsiTheme="majorHAnsi"/>
          <w:b w:val="0"/>
          <w:color w:val="404040"/>
          <w:sz w:val="22"/>
          <w:szCs w:val="20"/>
          <w:bdr w:val="none" w:sz="0" w:space="0" w:color="auto" w:frame="1"/>
        </w:rPr>
        <w:t xml:space="preserve"> México</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633B8B">
        <w:rPr>
          <w:rFonts w:asciiTheme="majorHAnsi" w:hAnsiTheme="majorHAnsi"/>
          <w:color w:val="404040"/>
          <w:sz w:val="22"/>
          <w:szCs w:val="20"/>
        </w:rPr>
        <w:br/>
      </w:r>
      <w:r w:rsidRPr="00BA0907">
        <w:rPr>
          <w:rFonts w:asciiTheme="majorHAnsi" w:hAnsiTheme="majorHAnsi"/>
          <w:color w:val="404040"/>
          <w:sz w:val="22"/>
          <w:szCs w:val="20"/>
        </w:rPr>
        <w:t>Tel: +52 55 57 29 94 80</w:t>
      </w:r>
      <w:r w:rsidRPr="00BA0907">
        <w:rPr>
          <w:rFonts w:asciiTheme="majorHAnsi" w:hAnsiTheme="majorHAnsi"/>
          <w:color w:val="404040"/>
          <w:sz w:val="22"/>
          <w:szCs w:val="20"/>
        </w:rPr>
        <w:br/>
        <w:t>Fax: +52 55 55 20 97 15</w:t>
      </w:r>
      <w:r w:rsidRPr="00BA0907">
        <w:rPr>
          <w:rFonts w:asciiTheme="majorHAnsi" w:hAnsiTheme="majorHAnsi"/>
          <w:color w:val="404040"/>
          <w:sz w:val="22"/>
          <w:szCs w:val="20"/>
        </w:rPr>
        <w:br/>
        <w:t>E-mail:</w:t>
      </w:r>
      <w:r w:rsidRPr="00BA0907">
        <w:rPr>
          <w:rStyle w:val="apple-converted-space"/>
          <w:rFonts w:asciiTheme="majorHAnsi" w:hAnsiTheme="majorHAnsi"/>
          <w:color w:val="404040"/>
          <w:sz w:val="22"/>
          <w:szCs w:val="20"/>
        </w:rPr>
        <w:t> </w:t>
      </w:r>
      <w:hyperlink r:id="rId119" w:history="1">
        <w:r w:rsidRPr="00BA0907">
          <w:rPr>
            <w:rStyle w:val="Hyperlink"/>
            <w:rFonts w:asciiTheme="majorHAnsi" w:hAnsiTheme="majorHAnsi"/>
            <w:color w:val="01478B"/>
            <w:sz w:val="22"/>
            <w:szCs w:val="20"/>
            <w:bdr w:val="none" w:sz="0" w:space="0" w:color="auto" w:frame="1"/>
          </w:rPr>
          <w:t>iso-mex@economia.gob.mx</w:t>
        </w:r>
      </w:hyperlink>
      <w:r w:rsidRPr="00BA0907">
        <w:rPr>
          <w:rStyle w:val="apple-converted-space"/>
          <w:rFonts w:asciiTheme="majorHAnsi" w:hAnsiTheme="majorHAnsi"/>
          <w:color w:val="404040"/>
          <w:sz w:val="22"/>
          <w:szCs w:val="20"/>
        </w:rPr>
        <w:t> </w:t>
      </w:r>
      <w:r w:rsidRPr="00BA0907">
        <w:rPr>
          <w:rFonts w:asciiTheme="majorHAnsi" w:hAnsiTheme="majorHAnsi"/>
          <w:color w:val="404040"/>
          <w:sz w:val="22"/>
          <w:szCs w:val="20"/>
        </w:rPr>
        <w:br/>
        <w:t>Web:</w:t>
      </w:r>
      <w:r w:rsidRPr="00BA0907">
        <w:rPr>
          <w:rStyle w:val="apple-converted-space"/>
          <w:rFonts w:asciiTheme="majorHAnsi" w:hAnsiTheme="majorHAnsi"/>
          <w:color w:val="404040"/>
          <w:sz w:val="22"/>
          <w:szCs w:val="20"/>
        </w:rPr>
        <w:t> </w:t>
      </w:r>
      <w:r w:rsidR="007A1D74">
        <w:fldChar w:fldCharType="begin"/>
      </w:r>
      <w:r w:rsidR="007A1D74">
        <w:instrText xml:space="preserve"> HYPERLINK "http://www.economia.gob.mx/" \t "_blank" </w:instrText>
      </w:r>
      <w:r w:rsidR="007A1D74">
        <w:fldChar w:fldCharType="separate"/>
      </w:r>
      <w:r w:rsidRPr="00BA0907">
        <w:rPr>
          <w:rStyle w:val="Hyperlink"/>
          <w:rFonts w:asciiTheme="majorHAnsi" w:hAnsiTheme="majorHAnsi"/>
          <w:color w:val="01478B"/>
          <w:sz w:val="22"/>
          <w:szCs w:val="20"/>
          <w:bdr w:val="none" w:sz="0" w:space="0" w:color="auto" w:frame="1"/>
        </w:rPr>
        <w:t>www.economia.gob.mx</w:t>
      </w:r>
      <w:r w:rsidR="007A1D74">
        <w:rPr>
          <w:rStyle w:val="Hyperlink"/>
          <w:rFonts w:asciiTheme="majorHAnsi" w:hAnsiTheme="majorHAnsi"/>
          <w:color w:val="01478B"/>
          <w:sz w:val="22"/>
          <w:szCs w:val="20"/>
          <w:bdr w:val="none" w:sz="0" w:space="0" w:color="auto" w:frame="1"/>
        </w:rPr>
        <w:fldChar w:fldCharType="end"/>
      </w:r>
    </w:p>
    <w:p w:rsidR="00A71837" w:rsidRPr="00BA0907" w:rsidRDefault="00A71837" w:rsidP="00A71837">
      <w:pPr>
        <w:rPr>
          <w:rFonts w:asciiTheme="majorHAnsi" w:hAnsiTheme="majorHAnsi"/>
          <w:szCs w:val="20"/>
        </w:rPr>
      </w:pPr>
    </w:p>
    <w:p w:rsidR="00A71837" w:rsidRPr="00A71837" w:rsidRDefault="00A71837" w:rsidP="00A71837">
      <w:pPr>
        <w:rPr>
          <w:rFonts w:asciiTheme="majorHAnsi" w:hAnsiTheme="majorHAnsi"/>
          <w:b/>
          <w:szCs w:val="20"/>
        </w:rPr>
      </w:pPr>
      <w:r w:rsidRPr="00A71837">
        <w:rPr>
          <w:rFonts w:asciiTheme="majorHAnsi" w:hAnsiTheme="majorHAnsi"/>
          <w:b/>
          <w:szCs w:val="20"/>
        </w:rPr>
        <w:t>Mongolia</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t>Mongolian Agency for Standardization and Metrology</w:t>
      </w:r>
      <w:r w:rsidRPr="00BA0907">
        <w:rPr>
          <w:rFonts w:asciiTheme="majorHAnsi" w:hAnsiTheme="majorHAnsi"/>
          <w:color w:val="404040"/>
          <w:sz w:val="22"/>
          <w:szCs w:val="20"/>
        </w:rPr>
        <w:br/>
      </w:r>
      <w:proofErr w:type="spellStart"/>
      <w:r w:rsidRPr="00BA0907">
        <w:rPr>
          <w:rFonts w:asciiTheme="majorHAnsi" w:hAnsiTheme="majorHAnsi"/>
          <w:color w:val="404040"/>
          <w:sz w:val="22"/>
          <w:szCs w:val="20"/>
        </w:rPr>
        <w:t>Bayanzurkh</w:t>
      </w:r>
      <w:proofErr w:type="spellEnd"/>
      <w:r w:rsidRPr="00BA0907">
        <w:rPr>
          <w:rFonts w:asciiTheme="majorHAnsi" w:hAnsiTheme="majorHAnsi"/>
          <w:color w:val="404040"/>
          <w:sz w:val="22"/>
          <w:szCs w:val="20"/>
        </w:rPr>
        <w:t xml:space="preserve"> District</w:t>
      </w:r>
      <w:r w:rsidRPr="00BA0907">
        <w:rPr>
          <w:rFonts w:asciiTheme="majorHAnsi" w:hAnsiTheme="majorHAnsi"/>
          <w:color w:val="404040"/>
          <w:sz w:val="22"/>
          <w:szCs w:val="20"/>
        </w:rPr>
        <w:br/>
        <w:t>Peace Avenue-46A</w:t>
      </w:r>
      <w:r w:rsidRPr="00BA0907">
        <w:rPr>
          <w:rFonts w:asciiTheme="majorHAnsi" w:hAnsiTheme="majorHAnsi"/>
          <w:color w:val="404040"/>
          <w:sz w:val="22"/>
          <w:szCs w:val="20"/>
        </w:rPr>
        <w:br/>
        <w:t>P.O. Box 48</w:t>
      </w:r>
      <w:r w:rsidRPr="00BA0907">
        <w:rPr>
          <w:rFonts w:asciiTheme="majorHAnsi" w:hAnsiTheme="majorHAnsi"/>
          <w:color w:val="404040"/>
          <w:sz w:val="22"/>
          <w:szCs w:val="20"/>
        </w:rPr>
        <w:br/>
      </w:r>
      <w:r w:rsidRPr="00A71837">
        <w:rPr>
          <w:rStyle w:val="Strong"/>
          <w:rFonts w:asciiTheme="majorHAnsi" w:hAnsiTheme="majorHAnsi"/>
          <w:b w:val="0"/>
          <w:color w:val="404040"/>
          <w:sz w:val="22"/>
          <w:szCs w:val="20"/>
          <w:bdr w:val="none" w:sz="0" w:space="0" w:color="auto" w:frame="1"/>
        </w:rPr>
        <w:t>MN-13343 Ulaanbaatar</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br/>
        <w:t>Tel: +976 11 453574</w:t>
      </w:r>
      <w:r w:rsidRPr="00BA0907">
        <w:rPr>
          <w:rFonts w:asciiTheme="majorHAnsi" w:hAnsiTheme="majorHAnsi"/>
          <w:color w:val="404040"/>
          <w:sz w:val="22"/>
          <w:szCs w:val="20"/>
        </w:rPr>
        <w:br/>
        <w:t>Fax: +976 11 458032</w:t>
      </w:r>
      <w:r w:rsidRPr="00BA0907">
        <w:rPr>
          <w:rFonts w:asciiTheme="majorHAnsi" w:hAnsiTheme="majorHAnsi"/>
          <w:color w:val="404040"/>
          <w:sz w:val="22"/>
          <w:szCs w:val="20"/>
        </w:rPr>
        <w:br/>
        <w:t>E-mail:</w:t>
      </w:r>
      <w:r w:rsidRPr="00BA0907">
        <w:rPr>
          <w:rStyle w:val="apple-converted-space"/>
          <w:rFonts w:asciiTheme="majorHAnsi" w:hAnsiTheme="majorHAnsi"/>
          <w:color w:val="404040"/>
          <w:sz w:val="22"/>
          <w:szCs w:val="20"/>
        </w:rPr>
        <w:t> </w:t>
      </w:r>
      <w:hyperlink r:id="rId120" w:history="1">
        <w:r w:rsidRPr="00BA0907">
          <w:rPr>
            <w:rStyle w:val="Hyperlink"/>
            <w:rFonts w:asciiTheme="majorHAnsi" w:hAnsiTheme="majorHAnsi"/>
            <w:color w:val="01478B"/>
            <w:sz w:val="22"/>
            <w:szCs w:val="20"/>
            <w:bdr w:val="none" w:sz="0" w:space="0" w:color="auto" w:frame="1"/>
          </w:rPr>
          <w:t>masm@mongol.net</w:t>
        </w:r>
      </w:hyperlink>
      <w:r w:rsidRPr="00BA0907">
        <w:rPr>
          <w:rStyle w:val="apple-converted-space"/>
          <w:rFonts w:asciiTheme="majorHAnsi" w:hAnsiTheme="majorHAnsi"/>
          <w:color w:val="404040"/>
          <w:sz w:val="22"/>
          <w:szCs w:val="20"/>
        </w:rPr>
        <w:t> </w:t>
      </w:r>
      <w:r w:rsidRPr="00BA0907">
        <w:rPr>
          <w:rFonts w:asciiTheme="majorHAnsi" w:hAnsiTheme="majorHAnsi"/>
          <w:color w:val="404040"/>
          <w:sz w:val="22"/>
          <w:szCs w:val="20"/>
        </w:rPr>
        <w:br/>
        <w:t>Web:</w:t>
      </w:r>
      <w:r w:rsidRPr="00BA0907">
        <w:rPr>
          <w:rStyle w:val="apple-converted-space"/>
          <w:rFonts w:asciiTheme="majorHAnsi" w:hAnsiTheme="majorHAnsi"/>
          <w:color w:val="404040"/>
          <w:sz w:val="22"/>
          <w:szCs w:val="20"/>
        </w:rPr>
        <w:t> </w:t>
      </w:r>
      <w:r w:rsidR="007A1D74">
        <w:fldChar w:fldCharType="begin"/>
      </w:r>
      <w:r w:rsidR="007A1D74">
        <w:instrText xml:space="preserve"> HYPERLINK "http://www.masm.gov.mn/" \t "_blank" </w:instrText>
      </w:r>
      <w:r w:rsidR="007A1D74">
        <w:fldChar w:fldCharType="separate"/>
      </w:r>
      <w:r w:rsidRPr="00BA0907">
        <w:rPr>
          <w:rStyle w:val="Hyperlink"/>
          <w:rFonts w:asciiTheme="majorHAnsi" w:hAnsiTheme="majorHAnsi"/>
          <w:color w:val="01478B"/>
          <w:sz w:val="22"/>
          <w:szCs w:val="20"/>
          <w:bdr w:val="none" w:sz="0" w:space="0" w:color="auto" w:frame="1"/>
        </w:rPr>
        <w:t>www.masm.gov.mn</w:t>
      </w:r>
      <w:r w:rsidR="007A1D74">
        <w:rPr>
          <w:rStyle w:val="Hyperlink"/>
          <w:rFonts w:asciiTheme="majorHAnsi" w:hAnsiTheme="majorHAnsi"/>
          <w:color w:val="01478B"/>
          <w:sz w:val="22"/>
          <w:szCs w:val="20"/>
          <w:bdr w:val="none" w:sz="0" w:space="0" w:color="auto" w:frame="1"/>
        </w:rPr>
        <w:fldChar w:fldCharType="end"/>
      </w:r>
    </w:p>
    <w:p w:rsidR="00A71837" w:rsidRPr="00BA0907" w:rsidRDefault="00A71837" w:rsidP="00A71837">
      <w:pPr>
        <w:rPr>
          <w:rFonts w:asciiTheme="majorHAnsi" w:hAnsiTheme="majorHAnsi"/>
          <w:szCs w:val="20"/>
        </w:rPr>
      </w:pPr>
    </w:p>
    <w:p w:rsidR="00A71837" w:rsidRPr="00A71837" w:rsidRDefault="00A71837" w:rsidP="00A71837">
      <w:pPr>
        <w:rPr>
          <w:rFonts w:asciiTheme="majorHAnsi" w:hAnsiTheme="majorHAnsi"/>
          <w:b/>
          <w:szCs w:val="20"/>
        </w:rPr>
      </w:pPr>
      <w:r w:rsidRPr="00A71837">
        <w:rPr>
          <w:rFonts w:asciiTheme="majorHAnsi" w:hAnsiTheme="majorHAnsi"/>
          <w:b/>
          <w:szCs w:val="20"/>
        </w:rPr>
        <w:t>Nepal</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t>Nepal Bureau of Standards and Metrology</w:t>
      </w:r>
      <w:r w:rsidRPr="00BA0907">
        <w:rPr>
          <w:rFonts w:asciiTheme="majorHAnsi" w:hAnsiTheme="majorHAnsi"/>
          <w:color w:val="404040"/>
          <w:sz w:val="22"/>
          <w:szCs w:val="20"/>
        </w:rPr>
        <w:br/>
        <w:t>P.O. Box 985</w:t>
      </w:r>
      <w:r w:rsidRPr="00BA0907">
        <w:rPr>
          <w:rFonts w:asciiTheme="majorHAnsi" w:hAnsiTheme="majorHAnsi"/>
          <w:color w:val="404040"/>
          <w:sz w:val="22"/>
          <w:szCs w:val="20"/>
        </w:rPr>
        <w:br/>
      </w:r>
      <w:proofErr w:type="spellStart"/>
      <w:r w:rsidRPr="00BA0907">
        <w:rPr>
          <w:rFonts w:asciiTheme="majorHAnsi" w:hAnsiTheme="majorHAnsi"/>
          <w:color w:val="404040"/>
          <w:sz w:val="22"/>
          <w:szCs w:val="20"/>
        </w:rPr>
        <w:t>Balaju</w:t>
      </w:r>
      <w:proofErr w:type="spellEnd"/>
      <w:r w:rsidRPr="00BA0907">
        <w:rPr>
          <w:rFonts w:asciiTheme="majorHAnsi" w:hAnsiTheme="majorHAnsi"/>
          <w:color w:val="404040"/>
          <w:sz w:val="22"/>
          <w:szCs w:val="20"/>
        </w:rPr>
        <w:br/>
      </w:r>
      <w:r w:rsidRPr="00A71837">
        <w:rPr>
          <w:rStyle w:val="Strong"/>
          <w:rFonts w:asciiTheme="majorHAnsi" w:hAnsiTheme="majorHAnsi"/>
          <w:b w:val="0"/>
          <w:color w:val="404040"/>
          <w:sz w:val="22"/>
          <w:szCs w:val="20"/>
          <w:bdr w:val="none" w:sz="0" w:space="0" w:color="auto" w:frame="1"/>
        </w:rPr>
        <w:t>NP-Kathmandu</w:t>
      </w:r>
    </w:p>
    <w:p w:rsidR="00A71837" w:rsidRPr="00633B8B"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lang w:val="es-AR"/>
        </w:rPr>
      </w:pPr>
      <w:r w:rsidRPr="00633B8B">
        <w:rPr>
          <w:rFonts w:asciiTheme="majorHAnsi" w:hAnsiTheme="majorHAnsi"/>
          <w:color w:val="404040"/>
          <w:sz w:val="22"/>
          <w:szCs w:val="20"/>
          <w:lang w:val="es-AR"/>
        </w:rPr>
        <w:lastRenderedPageBreak/>
        <w:br/>
        <w:t>Tel: +977 1 4356810</w:t>
      </w:r>
      <w:r w:rsidRPr="00633B8B">
        <w:rPr>
          <w:rFonts w:asciiTheme="majorHAnsi" w:hAnsiTheme="majorHAnsi"/>
          <w:color w:val="404040"/>
          <w:sz w:val="22"/>
          <w:szCs w:val="20"/>
          <w:lang w:val="es-AR"/>
        </w:rPr>
        <w:br/>
        <w:t>Fax: +977 1 4350689</w:t>
      </w:r>
      <w:r w:rsidRPr="00633B8B">
        <w:rPr>
          <w:rFonts w:asciiTheme="majorHAnsi" w:hAnsiTheme="majorHAnsi"/>
          <w:color w:val="404040"/>
          <w:sz w:val="22"/>
          <w:szCs w:val="20"/>
          <w:lang w:val="es-AR"/>
        </w:rPr>
        <w:br/>
        <w:t>E-mail:</w:t>
      </w:r>
      <w:r w:rsidRPr="00633B8B">
        <w:rPr>
          <w:rStyle w:val="apple-converted-space"/>
          <w:rFonts w:asciiTheme="majorHAnsi" w:hAnsiTheme="majorHAnsi"/>
          <w:color w:val="404040"/>
          <w:sz w:val="22"/>
          <w:szCs w:val="20"/>
          <w:lang w:val="es-AR"/>
        </w:rPr>
        <w:t> </w:t>
      </w:r>
      <w:hyperlink r:id="rId121" w:history="1">
        <w:r w:rsidRPr="00633B8B">
          <w:rPr>
            <w:rStyle w:val="Hyperlink"/>
            <w:rFonts w:asciiTheme="majorHAnsi" w:hAnsiTheme="majorHAnsi"/>
            <w:color w:val="01478B"/>
            <w:sz w:val="22"/>
            <w:szCs w:val="20"/>
            <w:bdr w:val="none" w:sz="0" w:space="0" w:color="auto" w:frame="1"/>
            <w:lang w:val="es-AR"/>
          </w:rPr>
          <w:t>nbsm@nbsm.gov.np</w:t>
        </w:r>
      </w:hyperlink>
      <w:r w:rsidRPr="00633B8B">
        <w:rPr>
          <w:rStyle w:val="apple-converted-space"/>
          <w:rFonts w:asciiTheme="majorHAnsi" w:hAnsiTheme="majorHAnsi"/>
          <w:color w:val="404040"/>
          <w:sz w:val="22"/>
          <w:szCs w:val="20"/>
          <w:lang w:val="es-AR"/>
        </w:rPr>
        <w:t> </w:t>
      </w:r>
      <w:r w:rsidRPr="00633B8B">
        <w:rPr>
          <w:rFonts w:asciiTheme="majorHAnsi" w:hAnsiTheme="majorHAnsi"/>
          <w:color w:val="404040"/>
          <w:sz w:val="22"/>
          <w:szCs w:val="20"/>
          <w:lang w:val="es-AR"/>
        </w:rPr>
        <w:br/>
        <w:t>Web:</w:t>
      </w:r>
      <w:r w:rsidRPr="00633B8B">
        <w:rPr>
          <w:rStyle w:val="apple-converted-space"/>
          <w:rFonts w:asciiTheme="majorHAnsi" w:hAnsiTheme="majorHAnsi"/>
          <w:color w:val="404040"/>
          <w:sz w:val="22"/>
          <w:szCs w:val="20"/>
          <w:lang w:val="es-AR"/>
        </w:rPr>
        <w:t> </w:t>
      </w:r>
      <w:r w:rsidR="007A1D74">
        <w:fldChar w:fldCharType="begin"/>
      </w:r>
      <w:r w:rsidR="007A1D74">
        <w:instrText xml:space="preserve"> HYPERLINK "http://www.nepalstandards.gov.np/" \t "_blank" </w:instrText>
      </w:r>
      <w:r w:rsidR="007A1D74">
        <w:fldChar w:fldCharType="separate"/>
      </w:r>
      <w:r w:rsidRPr="00633B8B">
        <w:rPr>
          <w:rStyle w:val="Hyperlink"/>
          <w:rFonts w:asciiTheme="majorHAnsi" w:hAnsiTheme="majorHAnsi"/>
          <w:color w:val="01478B"/>
          <w:sz w:val="22"/>
          <w:szCs w:val="20"/>
          <w:bdr w:val="none" w:sz="0" w:space="0" w:color="auto" w:frame="1"/>
          <w:lang w:val="es-AR"/>
        </w:rPr>
        <w:t>www.nepalstandards.gov.np</w:t>
      </w:r>
      <w:r w:rsidR="007A1D74">
        <w:rPr>
          <w:rStyle w:val="Hyperlink"/>
          <w:rFonts w:asciiTheme="majorHAnsi" w:hAnsiTheme="majorHAnsi"/>
          <w:color w:val="01478B"/>
          <w:sz w:val="22"/>
          <w:szCs w:val="20"/>
          <w:bdr w:val="none" w:sz="0" w:space="0" w:color="auto" w:frame="1"/>
          <w:lang w:val="es-AR"/>
        </w:rPr>
        <w:fldChar w:fldCharType="end"/>
      </w:r>
    </w:p>
    <w:p w:rsidR="00A71837" w:rsidRPr="00633B8B" w:rsidRDefault="00A71837" w:rsidP="00A71837">
      <w:pPr>
        <w:rPr>
          <w:rFonts w:asciiTheme="majorHAnsi" w:hAnsiTheme="majorHAnsi"/>
          <w:szCs w:val="20"/>
          <w:lang w:val="es-AR"/>
        </w:rPr>
      </w:pPr>
    </w:p>
    <w:p w:rsidR="00A71837" w:rsidRPr="00633B8B" w:rsidRDefault="00A71837" w:rsidP="00A71837">
      <w:pPr>
        <w:rPr>
          <w:rFonts w:asciiTheme="majorHAnsi" w:hAnsiTheme="majorHAnsi"/>
          <w:b/>
          <w:szCs w:val="20"/>
          <w:lang w:val="es-AR"/>
        </w:rPr>
      </w:pPr>
      <w:r w:rsidRPr="00633B8B">
        <w:rPr>
          <w:rFonts w:asciiTheme="majorHAnsi" w:hAnsiTheme="majorHAnsi"/>
          <w:b/>
          <w:szCs w:val="20"/>
          <w:lang w:val="es-AR"/>
        </w:rPr>
        <w:t>Peru</w:t>
      </w:r>
    </w:p>
    <w:p w:rsidR="00A71837" w:rsidRPr="00633B8B"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lang w:val="es-AR"/>
        </w:rPr>
      </w:pPr>
      <w:r w:rsidRPr="00633B8B">
        <w:rPr>
          <w:rFonts w:asciiTheme="majorHAnsi" w:hAnsiTheme="majorHAnsi"/>
          <w:color w:val="404040"/>
          <w:sz w:val="22"/>
          <w:szCs w:val="20"/>
          <w:lang w:val="es-AR"/>
        </w:rPr>
        <w:t>Instituto Nacional de Defensa de la Competencia y de la Protección de la Propiedad Intelectual</w:t>
      </w:r>
      <w:r w:rsidRPr="00633B8B">
        <w:rPr>
          <w:rFonts w:asciiTheme="majorHAnsi" w:hAnsiTheme="majorHAnsi"/>
          <w:color w:val="404040"/>
          <w:sz w:val="22"/>
          <w:szCs w:val="20"/>
          <w:lang w:val="es-AR"/>
        </w:rPr>
        <w:br/>
        <w:t>Calle La Prosa 104</w:t>
      </w:r>
      <w:r w:rsidRPr="00633B8B">
        <w:rPr>
          <w:rFonts w:asciiTheme="majorHAnsi" w:hAnsiTheme="majorHAnsi"/>
          <w:color w:val="404040"/>
          <w:sz w:val="22"/>
          <w:szCs w:val="20"/>
          <w:lang w:val="es-AR"/>
        </w:rPr>
        <w:br/>
        <w:t>San Borja</w:t>
      </w:r>
      <w:r w:rsidRPr="00633B8B">
        <w:rPr>
          <w:rFonts w:asciiTheme="majorHAnsi" w:hAnsiTheme="majorHAnsi"/>
          <w:color w:val="404040"/>
          <w:sz w:val="22"/>
          <w:szCs w:val="20"/>
          <w:lang w:val="es-AR"/>
        </w:rPr>
        <w:br/>
      </w:r>
      <w:r w:rsidRPr="00633B8B">
        <w:rPr>
          <w:rStyle w:val="Strong"/>
          <w:rFonts w:asciiTheme="majorHAnsi" w:hAnsiTheme="majorHAnsi"/>
          <w:b w:val="0"/>
          <w:color w:val="404040"/>
          <w:sz w:val="22"/>
          <w:szCs w:val="20"/>
          <w:bdr w:val="none" w:sz="0" w:space="0" w:color="auto" w:frame="1"/>
          <w:lang w:val="es-AR"/>
        </w:rPr>
        <w:t>PE-Lima 41</w:t>
      </w:r>
      <w:r w:rsidRPr="00633B8B">
        <w:rPr>
          <w:rFonts w:asciiTheme="majorHAnsi" w:hAnsiTheme="majorHAnsi"/>
          <w:color w:val="404040"/>
          <w:sz w:val="22"/>
          <w:szCs w:val="20"/>
          <w:lang w:val="es-AR"/>
        </w:rPr>
        <w:br/>
      </w:r>
      <w:r w:rsidRPr="00633B8B">
        <w:rPr>
          <w:rFonts w:asciiTheme="majorHAnsi" w:hAnsiTheme="majorHAnsi"/>
          <w:color w:val="404040"/>
          <w:sz w:val="22"/>
          <w:szCs w:val="20"/>
          <w:lang w:val="es-AR"/>
        </w:rPr>
        <w:br/>
        <w:t>Tel: +51 1 224 78 00</w:t>
      </w:r>
      <w:r w:rsidRPr="00633B8B">
        <w:rPr>
          <w:rFonts w:asciiTheme="majorHAnsi" w:hAnsiTheme="majorHAnsi"/>
          <w:color w:val="404040"/>
          <w:sz w:val="22"/>
          <w:szCs w:val="20"/>
          <w:lang w:val="es-AR"/>
        </w:rPr>
        <w:br/>
        <w:t>Fax: +51 1 224 78 00</w:t>
      </w:r>
      <w:r w:rsidRPr="00633B8B">
        <w:rPr>
          <w:rFonts w:asciiTheme="majorHAnsi" w:hAnsiTheme="majorHAnsi"/>
          <w:color w:val="404040"/>
          <w:sz w:val="22"/>
          <w:szCs w:val="20"/>
          <w:lang w:val="es-AR"/>
        </w:rPr>
        <w:br/>
        <w:t>E-mail:</w:t>
      </w:r>
      <w:r w:rsidRPr="00633B8B">
        <w:rPr>
          <w:rStyle w:val="apple-converted-space"/>
          <w:rFonts w:asciiTheme="majorHAnsi" w:hAnsiTheme="majorHAnsi"/>
          <w:color w:val="404040"/>
          <w:sz w:val="22"/>
          <w:szCs w:val="20"/>
          <w:lang w:val="es-AR"/>
        </w:rPr>
        <w:t> </w:t>
      </w:r>
      <w:hyperlink r:id="rId122" w:history="1">
        <w:r w:rsidRPr="00633B8B">
          <w:rPr>
            <w:rStyle w:val="Hyperlink"/>
            <w:rFonts w:asciiTheme="majorHAnsi" w:hAnsiTheme="majorHAnsi"/>
            <w:color w:val="01478B"/>
            <w:sz w:val="22"/>
            <w:szCs w:val="20"/>
            <w:bdr w:val="none" w:sz="0" w:space="0" w:color="auto" w:frame="1"/>
            <w:lang w:val="es-AR"/>
          </w:rPr>
          <w:t>standards@indecopi.gob.pe</w:t>
        </w:r>
      </w:hyperlink>
      <w:r w:rsidRPr="00633B8B">
        <w:rPr>
          <w:rStyle w:val="apple-converted-space"/>
          <w:rFonts w:asciiTheme="majorHAnsi" w:hAnsiTheme="majorHAnsi"/>
          <w:color w:val="404040"/>
          <w:sz w:val="22"/>
          <w:szCs w:val="20"/>
          <w:lang w:val="es-AR"/>
        </w:rPr>
        <w:t> </w:t>
      </w:r>
      <w:r w:rsidRPr="00633B8B">
        <w:rPr>
          <w:rFonts w:asciiTheme="majorHAnsi" w:hAnsiTheme="majorHAnsi"/>
          <w:color w:val="404040"/>
          <w:sz w:val="22"/>
          <w:szCs w:val="20"/>
          <w:lang w:val="es-AR"/>
        </w:rPr>
        <w:br/>
        <w:t>Web:</w:t>
      </w:r>
      <w:r w:rsidRPr="00633B8B">
        <w:rPr>
          <w:rStyle w:val="apple-converted-space"/>
          <w:rFonts w:asciiTheme="majorHAnsi" w:hAnsiTheme="majorHAnsi"/>
          <w:color w:val="404040"/>
          <w:sz w:val="22"/>
          <w:szCs w:val="20"/>
          <w:lang w:val="es-AR"/>
        </w:rPr>
        <w:t> </w:t>
      </w:r>
      <w:r w:rsidR="007A1D74">
        <w:fldChar w:fldCharType="begin"/>
      </w:r>
      <w:r w:rsidR="007A1D74">
        <w:instrText xml:space="preserve"> HYPERLINK "http://www.indecopi.gob.pe/" \t "_blank" </w:instrText>
      </w:r>
      <w:r w:rsidR="007A1D74">
        <w:fldChar w:fldCharType="separate"/>
      </w:r>
      <w:r w:rsidRPr="00633B8B">
        <w:rPr>
          <w:rStyle w:val="Hyperlink"/>
          <w:rFonts w:asciiTheme="majorHAnsi" w:hAnsiTheme="majorHAnsi"/>
          <w:color w:val="01478B"/>
          <w:sz w:val="22"/>
          <w:szCs w:val="20"/>
          <w:bdr w:val="none" w:sz="0" w:space="0" w:color="auto" w:frame="1"/>
          <w:lang w:val="es-AR"/>
        </w:rPr>
        <w:t>www.indecopi.gob.pe/</w:t>
      </w:r>
      <w:r w:rsidR="007A1D74">
        <w:rPr>
          <w:rStyle w:val="Hyperlink"/>
          <w:rFonts w:asciiTheme="majorHAnsi" w:hAnsiTheme="majorHAnsi"/>
          <w:color w:val="01478B"/>
          <w:sz w:val="22"/>
          <w:szCs w:val="20"/>
          <w:bdr w:val="none" w:sz="0" w:space="0" w:color="auto" w:frame="1"/>
          <w:lang w:val="es-AR"/>
        </w:rPr>
        <w:fldChar w:fldCharType="end"/>
      </w:r>
    </w:p>
    <w:p w:rsidR="00A71837" w:rsidRPr="00633B8B" w:rsidRDefault="00A71837" w:rsidP="00A71837">
      <w:pPr>
        <w:rPr>
          <w:rFonts w:asciiTheme="majorHAnsi" w:hAnsiTheme="majorHAnsi"/>
          <w:szCs w:val="20"/>
          <w:lang w:val="es-AR"/>
        </w:rPr>
      </w:pPr>
    </w:p>
    <w:p w:rsidR="00A71837" w:rsidRPr="00A71837" w:rsidRDefault="00A71837" w:rsidP="00A71837">
      <w:pPr>
        <w:rPr>
          <w:rFonts w:asciiTheme="majorHAnsi" w:hAnsiTheme="majorHAnsi"/>
          <w:b/>
          <w:szCs w:val="20"/>
        </w:rPr>
      </w:pPr>
      <w:r w:rsidRPr="00A71837">
        <w:rPr>
          <w:rFonts w:asciiTheme="majorHAnsi" w:hAnsiTheme="majorHAnsi"/>
          <w:b/>
          <w:szCs w:val="20"/>
        </w:rPr>
        <w:t>Rwanda</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t>Rwanda Bureau of Standards</w:t>
      </w:r>
      <w:r w:rsidRPr="00BA0907">
        <w:rPr>
          <w:rFonts w:asciiTheme="majorHAnsi" w:hAnsiTheme="majorHAnsi"/>
          <w:color w:val="404040"/>
          <w:sz w:val="22"/>
          <w:szCs w:val="20"/>
        </w:rPr>
        <w:br/>
        <w:t>P.O. Box 7099</w:t>
      </w:r>
      <w:r w:rsidRPr="00BA0907">
        <w:rPr>
          <w:rFonts w:asciiTheme="majorHAnsi" w:hAnsiTheme="majorHAnsi"/>
          <w:color w:val="404040"/>
          <w:sz w:val="22"/>
          <w:szCs w:val="20"/>
        </w:rPr>
        <w:br/>
      </w:r>
      <w:r w:rsidRPr="00A71837">
        <w:rPr>
          <w:rStyle w:val="Strong"/>
          <w:rFonts w:asciiTheme="majorHAnsi" w:hAnsiTheme="majorHAnsi"/>
          <w:b w:val="0"/>
          <w:color w:val="404040"/>
          <w:sz w:val="22"/>
          <w:szCs w:val="20"/>
          <w:bdr w:val="none" w:sz="0" w:space="0" w:color="auto" w:frame="1"/>
        </w:rPr>
        <w:t>RW- Kigali</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br/>
        <w:t>Tel: +250 252 582945</w:t>
      </w:r>
      <w:r w:rsidRPr="00BA0907">
        <w:rPr>
          <w:rFonts w:asciiTheme="majorHAnsi" w:hAnsiTheme="majorHAnsi"/>
          <w:color w:val="404040"/>
          <w:sz w:val="22"/>
          <w:szCs w:val="20"/>
        </w:rPr>
        <w:br/>
        <w:t>Fax: +250 252 583305</w:t>
      </w:r>
      <w:r w:rsidRPr="00BA0907">
        <w:rPr>
          <w:rFonts w:asciiTheme="majorHAnsi" w:hAnsiTheme="majorHAnsi"/>
          <w:color w:val="404040"/>
          <w:sz w:val="22"/>
          <w:szCs w:val="20"/>
        </w:rPr>
        <w:br/>
        <w:t>E-mail:</w:t>
      </w:r>
      <w:r w:rsidRPr="00BA0907">
        <w:rPr>
          <w:rStyle w:val="apple-converted-space"/>
          <w:rFonts w:asciiTheme="majorHAnsi" w:hAnsiTheme="majorHAnsi"/>
          <w:color w:val="404040"/>
          <w:sz w:val="22"/>
          <w:szCs w:val="20"/>
        </w:rPr>
        <w:t> </w:t>
      </w:r>
      <w:hyperlink r:id="rId123" w:history="1">
        <w:r w:rsidRPr="00BA0907">
          <w:rPr>
            <w:rStyle w:val="Hyperlink"/>
            <w:rFonts w:asciiTheme="majorHAnsi" w:hAnsiTheme="majorHAnsi"/>
            <w:color w:val="01478B"/>
            <w:sz w:val="22"/>
            <w:szCs w:val="20"/>
            <w:bdr w:val="none" w:sz="0" w:space="0" w:color="auto" w:frame="1"/>
          </w:rPr>
          <w:t>info@rbs.org.rw</w:t>
        </w:r>
      </w:hyperlink>
      <w:r w:rsidRPr="00BA0907">
        <w:rPr>
          <w:rStyle w:val="apple-converted-space"/>
          <w:rFonts w:asciiTheme="majorHAnsi" w:hAnsiTheme="majorHAnsi"/>
          <w:color w:val="404040"/>
          <w:sz w:val="22"/>
          <w:szCs w:val="20"/>
        </w:rPr>
        <w:t> </w:t>
      </w:r>
      <w:r w:rsidRPr="00BA0907">
        <w:rPr>
          <w:rFonts w:asciiTheme="majorHAnsi" w:hAnsiTheme="majorHAnsi"/>
          <w:color w:val="404040"/>
          <w:sz w:val="22"/>
          <w:szCs w:val="20"/>
        </w:rPr>
        <w:br/>
        <w:t>Web:</w:t>
      </w:r>
      <w:r w:rsidRPr="00BA0907">
        <w:rPr>
          <w:rStyle w:val="apple-converted-space"/>
          <w:rFonts w:asciiTheme="majorHAnsi" w:hAnsiTheme="majorHAnsi"/>
          <w:color w:val="404040"/>
          <w:sz w:val="22"/>
          <w:szCs w:val="20"/>
        </w:rPr>
        <w:t> </w:t>
      </w:r>
      <w:r w:rsidR="007A1D74">
        <w:fldChar w:fldCharType="begin"/>
      </w:r>
      <w:r w:rsidR="007A1D74">
        <w:instrText xml:space="preserve"> HYPERLINK "http://www.rwanda-standards.org/" \t "_blank" </w:instrText>
      </w:r>
      <w:r w:rsidR="007A1D74">
        <w:fldChar w:fldCharType="separate"/>
      </w:r>
      <w:r w:rsidRPr="00BA0907">
        <w:rPr>
          <w:rStyle w:val="Hyperlink"/>
          <w:rFonts w:asciiTheme="majorHAnsi" w:hAnsiTheme="majorHAnsi"/>
          <w:color w:val="01478B"/>
          <w:sz w:val="22"/>
          <w:szCs w:val="20"/>
          <w:bdr w:val="none" w:sz="0" w:space="0" w:color="auto" w:frame="1"/>
        </w:rPr>
        <w:t>www.rwanda-standards.org</w:t>
      </w:r>
      <w:r w:rsidR="007A1D74">
        <w:rPr>
          <w:rStyle w:val="Hyperlink"/>
          <w:rFonts w:asciiTheme="majorHAnsi" w:hAnsiTheme="majorHAnsi"/>
          <w:color w:val="01478B"/>
          <w:sz w:val="22"/>
          <w:szCs w:val="20"/>
          <w:bdr w:val="none" w:sz="0" w:space="0" w:color="auto" w:frame="1"/>
        </w:rPr>
        <w:fldChar w:fldCharType="end"/>
      </w:r>
    </w:p>
    <w:p w:rsidR="00A71837" w:rsidRPr="00BA0907" w:rsidRDefault="00A71837" w:rsidP="00A71837">
      <w:pPr>
        <w:rPr>
          <w:rFonts w:asciiTheme="majorHAnsi" w:hAnsiTheme="majorHAnsi"/>
          <w:szCs w:val="20"/>
        </w:rPr>
      </w:pPr>
    </w:p>
    <w:p w:rsidR="00A71837" w:rsidRPr="00A71837" w:rsidRDefault="00A71837" w:rsidP="00A71837">
      <w:pPr>
        <w:rPr>
          <w:rFonts w:asciiTheme="majorHAnsi" w:hAnsiTheme="majorHAnsi"/>
          <w:b/>
          <w:szCs w:val="20"/>
        </w:rPr>
      </w:pPr>
      <w:r w:rsidRPr="00A71837">
        <w:rPr>
          <w:rFonts w:asciiTheme="majorHAnsi" w:hAnsiTheme="majorHAnsi"/>
          <w:b/>
          <w:szCs w:val="20"/>
        </w:rPr>
        <w:t>South Africa</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t>South African Bureau of Standards</w:t>
      </w:r>
      <w:r w:rsidRPr="00BA0907">
        <w:rPr>
          <w:rFonts w:asciiTheme="majorHAnsi" w:hAnsiTheme="majorHAnsi"/>
          <w:color w:val="404040"/>
          <w:sz w:val="22"/>
          <w:szCs w:val="20"/>
        </w:rPr>
        <w:br/>
        <w:t xml:space="preserve">1 Dr </w:t>
      </w:r>
      <w:proofErr w:type="spellStart"/>
      <w:r w:rsidRPr="00BA0907">
        <w:rPr>
          <w:rFonts w:asciiTheme="majorHAnsi" w:hAnsiTheme="majorHAnsi"/>
          <w:color w:val="404040"/>
          <w:sz w:val="22"/>
          <w:szCs w:val="20"/>
        </w:rPr>
        <w:t>Lategan</w:t>
      </w:r>
      <w:proofErr w:type="spellEnd"/>
      <w:r w:rsidRPr="00BA0907">
        <w:rPr>
          <w:rFonts w:asciiTheme="majorHAnsi" w:hAnsiTheme="majorHAnsi"/>
          <w:color w:val="404040"/>
          <w:sz w:val="22"/>
          <w:szCs w:val="20"/>
        </w:rPr>
        <w:t xml:space="preserve"> Rd, </w:t>
      </w:r>
      <w:proofErr w:type="spellStart"/>
      <w:r w:rsidRPr="00BA0907">
        <w:rPr>
          <w:rFonts w:asciiTheme="majorHAnsi" w:hAnsiTheme="majorHAnsi"/>
          <w:color w:val="404040"/>
          <w:sz w:val="22"/>
          <w:szCs w:val="20"/>
        </w:rPr>
        <w:t>Groenkloof</w:t>
      </w:r>
      <w:proofErr w:type="spellEnd"/>
      <w:r w:rsidRPr="00BA0907">
        <w:rPr>
          <w:rFonts w:asciiTheme="majorHAnsi" w:hAnsiTheme="majorHAnsi"/>
          <w:color w:val="404040"/>
          <w:sz w:val="22"/>
          <w:szCs w:val="20"/>
        </w:rPr>
        <w:br/>
        <w:t>Private Bag X191</w:t>
      </w:r>
      <w:r w:rsidRPr="00BA0907">
        <w:rPr>
          <w:rFonts w:asciiTheme="majorHAnsi" w:hAnsiTheme="majorHAnsi"/>
          <w:color w:val="404040"/>
          <w:sz w:val="22"/>
          <w:szCs w:val="20"/>
        </w:rPr>
        <w:br/>
      </w:r>
      <w:r w:rsidRPr="00A71837">
        <w:rPr>
          <w:rStyle w:val="Strong"/>
          <w:rFonts w:asciiTheme="majorHAnsi" w:hAnsiTheme="majorHAnsi"/>
          <w:b w:val="0"/>
          <w:color w:val="404040"/>
          <w:sz w:val="22"/>
          <w:szCs w:val="20"/>
          <w:bdr w:val="none" w:sz="0" w:space="0" w:color="auto" w:frame="1"/>
        </w:rPr>
        <w:t>ZA-Pretoria 0001</w:t>
      </w:r>
      <w:r w:rsidRPr="00BA0907">
        <w:rPr>
          <w:rFonts w:asciiTheme="majorHAnsi" w:hAnsiTheme="majorHAnsi"/>
          <w:color w:val="404040"/>
          <w:sz w:val="22"/>
          <w:szCs w:val="20"/>
        </w:rPr>
        <w:br/>
      </w:r>
      <w:r w:rsidRPr="00BA0907">
        <w:rPr>
          <w:rFonts w:asciiTheme="majorHAnsi" w:hAnsiTheme="majorHAnsi"/>
          <w:color w:val="404040"/>
          <w:sz w:val="22"/>
          <w:szCs w:val="20"/>
        </w:rPr>
        <w:br/>
        <w:t>Tel: +27 12 428 79 11</w:t>
      </w:r>
      <w:r w:rsidRPr="00BA0907">
        <w:rPr>
          <w:rFonts w:asciiTheme="majorHAnsi" w:hAnsiTheme="majorHAnsi"/>
          <w:color w:val="404040"/>
          <w:sz w:val="22"/>
          <w:szCs w:val="20"/>
        </w:rPr>
        <w:br/>
        <w:t>Fax: +27 12 344 15 68</w:t>
      </w:r>
      <w:r w:rsidRPr="00BA0907">
        <w:rPr>
          <w:rFonts w:asciiTheme="majorHAnsi" w:hAnsiTheme="majorHAnsi"/>
          <w:color w:val="404040"/>
          <w:sz w:val="22"/>
          <w:szCs w:val="20"/>
        </w:rPr>
        <w:br/>
        <w:t>E-mail:</w:t>
      </w:r>
      <w:r w:rsidRPr="00BA0907">
        <w:rPr>
          <w:rStyle w:val="apple-converted-space"/>
          <w:rFonts w:asciiTheme="majorHAnsi" w:hAnsiTheme="majorHAnsi"/>
          <w:color w:val="404040"/>
          <w:sz w:val="22"/>
          <w:szCs w:val="20"/>
        </w:rPr>
        <w:t> </w:t>
      </w:r>
      <w:hyperlink r:id="rId124" w:history="1">
        <w:r w:rsidRPr="00BA0907">
          <w:rPr>
            <w:rStyle w:val="Hyperlink"/>
            <w:rFonts w:asciiTheme="majorHAnsi" w:hAnsiTheme="majorHAnsi"/>
            <w:color w:val="01478B"/>
            <w:sz w:val="22"/>
            <w:szCs w:val="20"/>
            <w:bdr w:val="none" w:sz="0" w:space="0" w:color="auto" w:frame="1"/>
          </w:rPr>
          <w:t>wto@sabs.co.za</w:t>
        </w:r>
      </w:hyperlink>
      <w:r w:rsidRPr="00BA0907">
        <w:rPr>
          <w:rStyle w:val="apple-converted-space"/>
          <w:rFonts w:asciiTheme="majorHAnsi" w:hAnsiTheme="majorHAnsi"/>
          <w:color w:val="404040"/>
          <w:sz w:val="22"/>
          <w:szCs w:val="20"/>
        </w:rPr>
        <w:t> </w:t>
      </w:r>
      <w:r w:rsidRPr="00BA0907">
        <w:rPr>
          <w:rFonts w:asciiTheme="majorHAnsi" w:hAnsiTheme="majorHAnsi"/>
          <w:color w:val="404040"/>
          <w:sz w:val="22"/>
          <w:szCs w:val="20"/>
        </w:rPr>
        <w:br/>
        <w:t>Web:</w:t>
      </w:r>
      <w:r w:rsidRPr="00BA0907">
        <w:rPr>
          <w:rStyle w:val="apple-converted-space"/>
          <w:rFonts w:asciiTheme="majorHAnsi" w:hAnsiTheme="majorHAnsi"/>
          <w:color w:val="404040"/>
          <w:sz w:val="22"/>
          <w:szCs w:val="20"/>
        </w:rPr>
        <w:t> </w:t>
      </w:r>
      <w:r w:rsidR="007A1D74">
        <w:fldChar w:fldCharType="begin"/>
      </w:r>
      <w:r w:rsidR="007A1D74">
        <w:instrText xml:space="preserve"> HYPERLINK "http://www.sabs.co.za/" \t "_blank" </w:instrText>
      </w:r>
      <w:r w:rsidR="007A1D74">
        <w:fldChar w:fldCharType="separate"/>
      </w:r>
      <w:r w:rsidRPr="00BA0907">
        <w:rPr>
          <w:rStyle w:val="Hyperlink"/>
          <w:rFonts w:asciiTheme="majorHAnsi" w:hAnsiTheme="majorHAnsi"/>
          <w:color w:val="01478B"/>
          <w:sz w:val="22"/>
          <w:szCs w:val="20"/>
          <w:bdr w:val="none" w:sz="0" w:space="0" w:color="auto" w:frame="1"/>
        </w:rPr>
        <w:t>www.sabs.co.za/</w:t>
      </w:r>
      <w:r w:rsidR="007A1D74">
        <w:rPr>
          <w:rStyle w:val="Hyperlink"/>
          <w:rFonts w:asciiTheme="majorHAnsi" w:hAnsiTheme="majorHAnsi"/>
          <w:color w:val="01478B"/>
          <w:sz w:val="22"/>
          <w:szCs w:val="20"/>
          <w:bdr w:val="none" w:sz="0" w:space="0" w:color="auto" w:frame="1"/>
        </w:rPr>
        <w:fldChar w:fldCharType="end"/>
      </w:r>
      <w:r w:rsidRPr="00BA0907">
        <w:rPr>
          <w:rFonts w:asciiTheme="majorHAnsi" w:hAnsiTheme="majorHAnsi"/>
          <w:color w:val="404040"/>
          <w:sz w:val="22"/>
          <w:szCs w:val="20"/>
        </w:rPr>
        <w:br/>
      </w:r>
      <w:r>
        <w:rPr>
          <w:rFonts w:asciiTheme="majorHAnsi" w:hAnsiTheme="majorHAnsi"/>
          <w:color w:val="404040"/>
          <w:sz w:val="22"/>
          <w:szCs w:val="20"/>
        </w:rPr>
        <w:br/>
      </w:r>
    </w:p>
    <w:p w:rsidR="00A71837" w:rsidRDefault="00A71837" w:rsidP="00A71837">
      <w:pPr>
        <w:rPr>
          <w:rFonts w:asciiTheme="majorHAnsi" w:hAnsiTheme="majorHAnsi"/>
          <w:b/>
          <w:szCs w:val="20"/>
        </w:rPr>
      </w:pPr>
    </w:p>
    <w:p w:rsidR="00A71837" w:rsidRPr="00A71837" w:rsidRDefault="00A71837" w:rsidP="00A71837">
      <w:pPr>
        <w:rPr>
          <w:rFonts w:asciiTheme="majorHAnsi" w:hAnsiTheme="majorHAnsi"/>
          <w:b/>
          <w:szCs w:val="20"/>
        </w:rPr>
      </w:pPr>
      <w:r w:rsidRPr="00A71837">
        <w:rPr>
          <w:rFonts w:asciiTheme="majorHAnsi" w:hAnsiTheme="majorHAnsi"/>
          <w:b/>
          <w:szCs w:val="20"/>
        </w:rPr>
        <w:lastRenderedPageBreak/>
        <w:t>Tanzania</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t>Tanzania Bureau of Standards</w:t>
      </w:r>
      <w:r w:rsidRPr="00BA0907">
        <w:rPr>
          <w:rFonts w:asciiTheme="majorHAnsi" w:hAnsiTheme="majorHAnsi"/>
          <w:color w:val="404040"/>
          <w:sz w:val="22"/>
          <w:szCs w:val="20"/>
        </w:rPr>
        <w:br/>
      </w:r>
      <w:proofErr w:type="spellStart"/>
      <w:r w:rsidRPr="00BA0907">
        <w:rPr>
          <w:rFonts w:asciiTheme="majorHAnsi" w:hAnsiTheme="majorHAnsi"/>
          <w:color w:val="404040"/>
          <w:sz w:val="22"/>
          <w:szCs w:val="20"/>
        </w:rPr>
        <w:t>Ubungo</w:t>
      </w:r>
      <w:proofErr w:type="spellEnd"/>
      <w:r w:rsidRPr="00BA0907">
        <w:rPr>
          <w:rFonts w:asciiTheme="majorHAnsi" w:hAnsiTheme="majorHAnsi"/>
          <w:color w:val="404040"/>
          <w:sz w:val="22"/>
          <w:szCs w:val="20"/>
        </w:rPr>
        <w:t xml:space="preserve"> Area</w:t>
      </w:r>
      <w:r w:rsidRPr="00BA0907">
        <w:rPr>
          <w:rFonts w:asciiTheme="majorHAnsi" w:hAnsiTheme="majorHAnsi"/>
          <w:color w:val="404040"/>
          <w:sz w:val="22"/>
          <w:szCs w:val="20"/>
        </w:rPr>
        <w:br/>
        <w:t xml:space="preserve">Junction of </w:t>
      </w:r>
      <w:proofErr w:type="spellStart"/>
      <w:r w:rsidRPr="00BA0907">
        <w:rPr>
          <w:rFonts w:asciiTheme="majorHAnsi" w:hAnsiTheme="majorHAnsi"/>
          <w:color w:val="404040"/>
          <w:sz w:val="22"/>
          <w:szCs w:val="20"/>
        </w:rPr>
        <w:t>Morogoro</w:t>
      </w:r>
      <w:proofErr w:type="spellEnd"/>
      <w:r w:rsidRPr="00BA0907">
        <w:rPr>
          <w:rFonts w:asciiTheme="majorHAnsi" w:hAnsiTheme="majorHAnsi"/>
          <w:color w:val="404040"/>
          <w:sz w:val="22"/>
          <w:szCs w:val="20"/>
        </w:rPr>
        <w:t xml:space="preserve">/Sam </w:t>
      </w:r>
      <w:proofErr w:type="spellStart"/>
      <w:r w:rsidRPr="00BA0907">
        <w:rPr>
          <w:rFonts w:asciiTheme="majorHAnsi" w:hAnsiTheme="majorHAnsi"/>
          <w:color w:val="404040"/>
          <w:sz w:val="22"/>
          <w:szCs w:val="20"/>
        </w:rPr>
        <w:t>Nujoma</w:t>
      </w:r>
      <w:proofErr w:type="spellEnd"/>
      <w:r w:rsidRPr="00BA0907">
        <w:rPr>
          <w:rFonts w:asciiTheme="majorHAnsi" w:hAnsiTheme="majorHAnsi"/>
          <w:color w:val="404040"/>
          <w:sz w:val="22"/>
          <w:szCs w:val="20"/>
        </w:rPr>
        <w:t xml:space="preserve"> Roads</w:t>
      </w:r>
      <w:r w:rsidRPr="00BA0907">
        <w:rPr>
          <w:rFonts w:asciiTheme="majorHAnsi" w:hAnsiTheme="majorHAnsi"/>
          <w:color w:val="404040"/>
          <w:sz w:val="22"/>
          <w:szCs w:val="20"/>
        </w:rPr>
        <w:br/>
      </w:r>
      <w:r w:rsidRPr="00A71837">
        <w:rPr>
          <w:rStyle w:val="Strong"/>
          <w:rFonts w:asciiTheme="majorHAnsi" w:hAnsiTheme="majorHAnsi"/>
          <w:b w:val="0"/>
          <w:color w:val="404040"/>
          <w:sz w:val="22"/>
          <w:szCs w:val="20"/>
          <w:bdr w:val="none" w:sz="0" w:space="0" w:color="auto" w:frame="1"/>
        </w:rPr>
        <w:t xml:space="preserve">TZ-Dar </w:t>
      </w:r>
      <w:proofErr w:type="spellStart"/>
      <w:r w:rsidRPr="00A71837">
        <w:rPr>
          <w:rStyle w:val="Strong"/>
          <w:rFonts w:asciiTheme="majorHAnsi" w:hAnsiTheme="majorHAnsi"/>
          <w:b w:val="0"/>
          <w:color w:val="404040"/>
          <w:sz w:val="22"/>
          <w:szCs w:val="20"/>
          <w:bdr w:val="none" w:sz="0" w:space="0" w:color="auto" w:frame="1"/>
        </w:rPr>
        <w:t>es</w:t>
      </w:r>
      <w:proofErr w:type="spellEnd"/>
      <w:r w:rsidRPr="00A71837">
        <w:rPr>
          <w:rStyle w:val="Strong"/>
          <w:rFonts w:asciiTheme="majorHAnsi" w:hAnsiTheme="majorHAnsi"/>
          <w:b w:val="0"/>
          <w:color w:val="404040"/>
          <w:sz w:val="22"/>
          <w:szCs w:val="20"/>
          <w:bdr w:val="none" w:sz="0" w:space="0" w:color="auto" w:frame="1"/>
        </w:rPr>
        <w:t xml:space="preserve"> Salaam</w:t>
      </w:r>
    </w:p>
    <w:p w:rsidR="00A71837" w:rsidRPr="00BA0907" w:rsidRDefault="00A71837" w:rsidP="00A71837">
      <w:pPr>
        <w:pStyle w:val="Heading3"/>
        <w:shd w:val="clear" w:color="auto" w:fill="FFFFFF"/>
        <w:spacing w:before="0" w:after="120"/>
        <w:textAlignment w:val="baseline"/>
        <w:rPr>
          <w:rFonts w:asciiTheme="majorHAnsi" w:hAnsiTheme="majorHAnsi"/>
          <w:b w:val="0"/>
          <w:color w:val="404040"/>
          <w:sz w:val="22"/>
        </w:rPr>
      </w:pPr>
      <w:r w:rsidRPr="00BA0907">
        <w:rPr>
          <w:rFonts w:asciiTheme="majorHAnsi" w:hAnsiTheme="majorHAnsi"/>
          <w:b w:val="0"/>
          <w:color w:val="404040"/>
          <w:sz w:val="22"/>
        </w:rPr>
        <w:t>Postal Address:</w:t>
      </w:r>
    </w:p>
    <w:p w:rsidR="00A71837" w:rsidRPr="00A7183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b/>
          <w:color w:val="404040"/>
          <w:sz w:val="22"/>
          <w:szCs w:val="20"/>
        </w:rPr>
      </w:pPr>
      <w:r w:rsidRPr="00BA0907">
        <w:rPr>
          <w:rFonts w:asciiTheme="majorHAnsi" w:hAnsiTheme="majorHAnsi"/>
          <w:color w:val="404040"/>
          <w:sz w:val="22"/>
          <w:szCs w:val="20"/>
        </w:rPr>
        <w:t>P.O. Box 9524</w:t>
      </w:r>
      <w:r w:rsidRPr="00BA0907">
        <w:rPr>
          <w:rFonts w:asciiTheme="majorHAnsi" w:hAnsiTheme="majorHAnsi"/>
          <w:color w:val="404040"/>
          <w:sz w:val="22"/>
          <w:szCs w:val="20"/>
        </w:rPr>
        <w:br/>
        <w:t>P.O. Box 9524</w:t>
      </w:r>
      <w:r w:rsidRPr="00BA0907">
        <w:rPr>
          <w:rFonts w:asciiTheme="majorHAnsi" w:hAnsiTheme="majorHAnsi"/>
          <w:color w:val="404040"/>
          <w:sz w:val="22"/>
          <w:szCs w:val="20"/>
        </w:rPr>
        <w:br/>
      </w:r>
      <w:r w:rsidRPr="00A71837">
        <w:rPr>
          <w:rStyle w:val="Strong"/>
          <w:rFonts w:asciiTheme="majorHAnsi" w:hAnsiTheme="majorHAnsi"/>
          <w:b w:val="0"/>
          <w:color w:val="404040"/>
          <w:sz w:val="22"/>
          <w:szCs w:val="20"/>
          <w:bdr w:val="none" w:sz="0" w:space="0" w:color="auto" w:frame="1"/>
        </w:rPr>
        <w:t xml:space="preserve">TZ-Dar </w:t>
      </w:r>
      <w:proofErr w:type="spellStart"/>
      <w:r w:rsidRPr="00A71837">
        <w:rPr>
          <w:rStyle w:val="Strong"/>
          <w:rFonts w:asciiTheme="majorHAnsi" w:hAnsiTheme="majorHAnsi"/>
          <w:b w:val="0"/>
          <w:color w:val="404040"/>
          <w:sz w:val="22"/>
          <w:szCs w:val="20"/>
          <w:bdr w:val="none" w:sz="0" w:space="0" w:color="auto" w:frame="1"/>
        </w:rPr>
        <w:t>es</w:t>
      </w:r>
      <w:proofErr w:type="spellEnd"/>
      <w:r w:rsidRPr="00A71837">
        <w:rPr>
          <w:rStyle w:val="Strong"/>
          <w:rFonts w:asciiTheme="majorHAnsi" w:hAnsiTheme="majorHAnsi"/>
          <w:b w:val="0"/>
          <w:color w:val="404040"/>
          <w:sz w:val="22"/>
          <w:szCs w:val="20"/>
          <w:bdr w:val="none" w:sz="0" w:space="0" w:color="auto" w:frame="1"/>
        </w:rPr>
        <w:t xml:space="preserve"> Salaam</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br/>
        <w:t>Tel: +255 22 2450 298</w:t>
      </w:r>
      <w:r w:rsidRPr="00BA0907">
        <w:rPr>
          <w:rFonts w:asciiTheme="majorHAnsi" w:hAnsiTheme="majorHAnsi"/>
          <w:color w:val="404040"/>
          <w:sz w:val="22"/>
          <w:szCs w:val="20"/>
        </w:rPr>
        <w:br/>
        <w:t>Fax: +255 22 2450 959</w:t>
      </w:r>
      <w:r w:rsidRPr="00BA0907">
        <w:rPr>
          <w:rFonts w:asciiTheme="majorHAnsi" w:hAnsiTheme="majorHAnsi"/>
          <w:color w:val="404040"/>
          <w:sz w:val="22"/>
          <w:szCs w:val="20"/>
        </w:rPr>
        <w:br/>
        <w:t>E-mail:</w:t>
      </w:r>
      <w:r w:rsidRPr="00BA0907">
        <w:rPr>
          <w:rStyle w:val="apple-converted-space"/>
          <w:rFonts w:asciiTheme="majorHAnsi" w:hAnsiTheme="majorHAnsi"/>
          <w:color w:val="404040"/>
          <w:sz w:val="22"/>
          <w:szCs w:val="20"/>
        </w:rPr>
        <w:t> </w:t>
      </w:r>
      <w:hyperlink r:id="rId125" w:history="1">
        <w:r w:rsidRPr="00BA0907">
          <w:rPr>
            <w:rStyle w:val="Hyperlink"/>
            <w:rFonts w:asciiTheme="majorHAnsi" w:hAnsiTheme="majorHAnsi"/>
            <w:color w:val="01478B"/>
            <w:sz w:val="22"/>
            <w:szCs w:val="20"/>
            <w:bdr w:val="none" w:sz="0" w:space="0" w:color="auto" w:frame="1"/>
          </w:rPr>
          <w:t>info@tbs.go.tz</w:t>
        </w:r>
      </w:hyperlink>
      <w:r w:rsidRPr="00BA0907">
        <w:rPr>
          <w:rStyle w:val="apple-converted-space"/>
          <w:rFonts w:asciiTheme="majorHAnsi" w:hAnsiTheme="majorHAnsi"/>
          <w:color w:val="404040"/>
          <w:sz w:val="22"/>
          <w:szCs w:val="20"/>
        </w:rPr>
        <w:t> </w:t>
      </w:r>
      <w:r w:rsidRPr="00BA0907">
        <w:rPr>
          <w:rFonts w:asciiTheme="majorHAnsi" w:hAnsiTheme="majorHAnsi"/>
          <w:color w:val="404040"/>
          <w:sz w:val="22"/>
          <w:szCs w:val="20"/>
        </w:rPr>
        <w:br/>
        <w:t>Web:</w:t>
      </w:r>
      <w:r w:rsidRPr="00BA0907">
        <w:rPr>
          <w:rStyle w:val="apple-converted-space"/>
          <w:rFonts w:asciiTheme="majorHAnsi" w:hAnsiTheme="majorHAnsi"/>
          <w:color w:val="404040"/>
          <w:sz w:val="22"/>
          <w:szCs w:val="20"/>
        </w:rPr>
        <w:t> </w:t>
      </w:r>
      <w:r w:rsidR="007A1D74">
        <w:fldChar w:fldCharType="begin"/>
      </w:r>
      <w:r w:rsidR="007A1D74">
        <w:instrText xml:space="preserve"> HYPERLINK "http://www.tbs.go.tz/" \t "_blank" </w:instrText>
      </w:r>
      <w:r w:rsidR="007A1D74">
        <w:fldChar w:fldCharType="separate"/>
      </w:r>
      <w:r w:rsidRPr="00BA0907">
        <w:rPr>
          <w:rStyle w:val="Hyperlink"/>
          <w:rFonts w:asciiTheme="majorHAnsi" w:hAnsiTheme="majorHAnsi"/>
          <w:color w:val="01478B"/>
          <w:sz w:val="22"/>
          <w:szCs w:val="20"/>
          <w:bdr w:val="none" w:sz="0" w:space="0" w:color="auto" w:frame="1"/>
        </w:rPr>
        <w:t>www.tbs.go.tz</w:t>
      </w:r>
      <w:r w:rsidR="007A1D74">
        <w:rPr>
          <w:rStyle w:val="Hyperlink"/>
          <w:rFonts w:asciiTheme="majorHAnsi" w:hAnsiTheme="majorHAnsi"/>
          <w:color w:val="01478B"/>
          <w:sz w:val="22"/>
          <w:szCs w:val="20"/>
          <w:bdr w:val="none" w:sz="0" w:space="0" w:color="auto" w:frame="1"/>
        </w:rPr>
        <w:fldChar w:fldCharType="end"/>
      </w:r>
    </w:p>
    <w:p w:rsidR="00A71837" w:rsidRPr="00BA0907" w:rsidRDefault="00A71837" w:rsidP="00A71837">
      <w:pPr>
        <w:rPr>
          <w:rFonts w:asciiTheme="majorHAnsi" w:hAnsiTheme="majorHAnsi"/>
          <w:szCs w:val="20"/>
        </w:rPr>
      </w:pPr>
    </w:p>
    <w:p w:rsidR="00A71837" w:rsidRPr="00A71837" w:rsidRDefault="00A71837" w:rsidP="00A71837">
      <w:pPr>
        <w:rPr>
          <w:rFonts w:asciiTheme="majorHAnsi" w:hAnsiTheme="majorHAnsi"/>
          <w:b/>
          <w:szCs w:val="20"/>
        </w:rPr>
      </w:pPr>
      <w:r w:rsidRPr="00A71837">
        <w:rPr>
          <w:rFonts w:asciiTheme="majorHAnsi" w:hAnsiTheme="majorHAnsi"/>
          <w:b/>
          <w:szCs w:val="20"/>
        </w:rPr>
        <w:t>Vietnam</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t>Directorate for Standards, Metrology and Quality</w:t>
      </w:r>
      <w:r w:rsidRPr="00BA0907">
        <w:rPr>
          <w:rFonts w:asciiTheme="majorHAnsi" w:hAnsiTheme="majorHAnsi"/>
          <w:color w:val="404040"/>
          <w:sz w:val="22"/>
          <w:szCs w:val="20"/>
        </w:rPr>
        <w:br/>
        <w:t xml:space="preserve">8, Hoang </w:t>
      </w:r>
      <w:proofErr w:type="spellStart"/>
      <w:r w:rsidRPr="00BA0907">
        <w:rPr>
          <w:rFonts w:asciiTheme="majorHAnsi" w:hAnsiTheme="majorHAnsi"/>
          <w:color w:val="404040"/>
          <w:sz w:val="22"/>
          <w:szCs w:val="20"/>
        </w:rPr>
        <w:t>Quoc</w:t>
      </w:r>
      <w:proofErr w:type="spellEnd"/>
      <w:r w:rsidRPr="00BA0907">
        <w:rPr>
          <w:rFonts w:asciiTheme="majorHAnsi" w:hAnsiTheme="majorHAnsi"/>
          <w:color w:val="404040"/>
          <w:sz w:val="22"/>
          <w:szCs w:val="20"/>
        </w:rPr>
        <w:t xml:space="preserve"> Viet Road</w:t>
      </w:r>
      <w:r w:rsidRPr="00BA0907">
        <w:rPr>
          <w:rFonts w:asciiTheme="majorHAnsi" w:hAnsiTheme="majorHAnsi"/>
          <w:color w:val="404040"/>
          <w:sz w:val="22"/>
          <w:szCs w:val="20"/>
        </w:rPr>
        <w:br/>
      </w:r>
      <w:r w:rsidRPr="00A71837">
        <w:rPr>
          <w:rStyle w:val="Strong"/>
          <w:rFonts w:asciiTheme="majorHAnsi" w:hAnsiTheme="majorHAnsi"/>
          <w:b w:val="0"/>
          <w:color w:val="404040"/>
          <w:sz w:val="22"/>
          <w:szCs w:val="20"/>
          <w:bdr w:val="none" w:sz="0" w:space="0" w:color="auto" w:frame="1"/>
        </w:rPr>
        <w:t>VN-Hanoi</w:t>
      </w:r>
    </w:p>
    <w:p w:rsidR="00A71837" w:rsidRPr="00BA0907" w:rsidRDefault="00A71837" w:rsidP="00A71837">
      <w:pPr>
        <w:pStyle w:val="NormalWeb"/>
        <w:shd w:val="clear" w:color="auto" w:fill="FFFFFF"/>
        <w:spacing w:before="0" w:beforeAutospacing="0" w:after="0" w:afterAutospacing="0" w:line="285" w:lineRule="atLeast"/>
        <w:textAlignment w:val="baseline"/>
        <w:rPr>
          <w:rFonts w:asciiTheme="majorHAnsi" w:hAnsiTheme="majorHAnsi"/>
          <w:color w:val="404040"/>
          <w:sz w:val="22"/>
          <w:szCs w:val="20"/>
        </w:rPr>
      </w:pPr>
      <w:r w:rsidRPr="00BA0907">
        <w:rPr>
          <w:rFonts w:asciiTheme="majorHAnsi" w:hAnsiTheme="majorHAnsi"/>
          <w:color w:val="404040"/>
          <w:sz w:val="22"/>
          <w:szCs w:val="20"/>
        </w:rPr>
        <w:br/>
        <w:t>Tel: +84 4 3791 16 30</w:t>
      </w:r>
      <w:r w:rsidRPr="00BA0907">
        <w:rPr>
          <w:rFonts w:asciiTheme="majorHAnsi" w:hAnsiTheme="majorHAnsi"/>
          <w:color w:val="404040"/>
          <w:sz w:val="22"/>
          <w:szCs w:val="20"/>
        </w:rPr>
        <w:br/>
        <w:t>Fax: +84 4 3791 15 95</w:t>
      </w:r>
      <w:r w:rsidRPr="00BA0907">
        <w:rPr>
          <w:rFonts w:asciiTheme="majorHAnsi" w:hAnsiTheme="majorHAnsi"/>
          <w:color w:val="404040"/>
          <w:sz w:val="22"/>
          <w:szCs w:val="20"/>
        </w:rPr>
        <w:br/>
        <w:t>E-mail:</w:t>
      </w:r>
      <w:r w:rsidRPr="00BA0907">
        <w:rPr>
          <w:rStyle w:val="apple-converted-space"/>
          <w:rFonts w:asciiTheme="majorHAnsi" w:hAnsiTheme="majorHAnsi"/>
          <w:color w:val="404040"/>
          <w:sz w:val="22"/>
          <w:szCs w:val="20"/>
        </w:rPr>
        <w:t> </w:t>
      </w:r>
      <w:hyperlink r:id="rId126" w:history="1">
        <w:r w:rsidRPr="00BA0907">
          <w:rPr>
            <w:rStyle w:val="Hyperlink"/>
            <w:rFonts w:asciiTheme="majorHAnsi" w:hAnsiTheme="majorHAnsi"/>
            <w:color w:val="01478B"/>
            <w:sz w:val="22"/>
            <w:szCs w:val="20"/>
            <w:bdr w:val="none" w:sz="0" w:space="0" w:color="auto" w:frame="1"/>
          </w:rPr>
          <w:t>htqt@tcvn.gov.vn</w:t>
        </w:r>
      </w:hyperlink>
      <w:r w:rsidRPr="00BA0907">
        <w:rPr>
          <w:rStyle w:val="apple-converted-space"/>
          <w:rFonts w:asciiTheme="majorHAnsi" w:hAnsiTheme="majorHAnsi"/>
          <w:color w:val="404040"/>
          <w:sz w:val="22"/>
          <w:szCs w:val="20"/>
        </w:rPr>
        <w:t> </w:t>
      </w:r>
      <w:r w:rsidRPr="00BA0907">
        <w:rPr>
          <w:rFonts w:asciiTheme="majorHAnsi" w:hAnsiTheme="majorHAnsi"/>
          <w:color w:val="404040"/>
          <w:sz w:val="22"/>
          <w:szCs w:val="20"/>
        </w:rPr>
        <w:br/>
        <w:t>Web:</w:t>
      </w:r>
      <w:r w:rsidRPr="00BA0907">
        <w:rPr>
          <w:rStyle w:val="apple-converted-space"/>
          <w:rFonts w:asciiTheme="majorHAnsi" w:hAnsiTheme="majorHAnsi"/>
          <w:color w:val="404040"/>
          <w:sz w:val="22"/>
          <w:szCs w:val="20"/>
        </w:rPr>
        <w:t> </w:t>
      </w:r>
      <w:r w:rsidR="007A1D74">
        <w:fldChar w:fldCharType="begin"/>
      </w:r>
      <w:r w:rsidR="007A1D74">
        <w:instrText xml:space="preserve"> HYPERLINK "http://www.tcvn.gov.vn/" \t "_blank" </w:instrText>
      </w:r>
      <w:r w:rsidR="007A1D74">
        <w:fldChar w:fldCharType="separate"/>
      </w:r>
      <w:r w:rsidRPr="00BA0907">
        <w:rPr>
          <w:rStyle w:val="Hyperlink"/>
          <w:rFonts w:asciiTheme="majorHAnsi" w:hAnsiTheme="majorHAnsi"/>
          <w:color w:val="01478B"/>
          <w:sz w:val="22"/>
          <w:szCs w:val="20"/>
          <w:bdr w:val="none" w:sz="0" w:space="0" w:color="auto" w:frame="1"/>
        </w:rPr>
        <w:t>www.tcvn.gov.vn</w:t>
      </w:r>
      <w:r w:rsidR="007A1D74">
        <w:rPr>
          <w:rStyle w:val="Hyperlink"/>
          <w:rFonts w:asciiTheme="majorHAnsi" w:hAnsiTheme="majorHAnsi"/>
          <w:color w:val="01478B"/>
          <w:sz w:val="22"/>
          <w:szCs w:val="20"/>
          <w:bdr w:val="none" w:sz="0" w:space="0" w:color="auto" w:frame="1"/>
        </w:rPr>
        <w:fldChar w:fldCharType="end"/>
      </w:r>
    </w:p>
    <w:p w:rsidR="00A71837" w:rsidRPr="00BA0907" w:rsidRDefault="00A71837" w:rsidP="00A71837">
      <w:pPr>
        <w:rPr>
          <w:rFonts w:asciiTheme="majorHAnsi" w:hAnsiTheme="majorHAnsi"/>
          <w:szCs w:val="20"/>
        </w:rPr>
      </w:pPr>
    </w:p>
    <w:p w:rsidR="006E77C3" w:rsidRPr="00633B8B" w:rsidRDefault="006E77C3" w:rsidP="006E77C3">
      <w:pPr>
        <w:spacing w:line="240" w:lineRule="auto"/>
        <w:rPr>
          <w:rFonts w:ascii="Cambria" w:hAnsi="Cambria"/>
        </w:rPr>
      </w:pPr>
    </w:p>
    <w:p w:rsidR="006E77C3" w:rsidRPr="00AD5E8A" w:rsidRDefault="006E77C3" w:rsidP="006E77C3">
      <w:pPr>
        <w:keepNext/>
        <w:spacing w:after="0" w:line="240" w:lineRule="auto"/>
        <w:rPr>
          <w:rFonts w:ascii="Cambria" w:hAnsi="Cambria"/>
          <w:b/>
          <w:color w:val="4A8382"/>
          <w:sz w:val="28"/>
          <w:szCs w:val="28"/>
        </w:rPr>
      </w:pPr>
      <w:r w:rsidRPr="00212A48">
        <w:rPr>
          <w:rFonts w:ascii="Cambria" w:hAnsi="Cambria"/>
        </w:rPr>
        <w:br w:type="page"/>
      </w:r>
      <w:bookmarkStart w:id="124" w:name="_List_of_global"/>
      <w:bookmarkEnd w:id="124"/>
      <w:r>
        <w:rPr>
          <w:noProof/>
        </w:rPr>
        <w:lastRenderedPageBreak/>
        <mc:AlternateContent>
          <mc:Choice Requires="wps">
            <w:drawing>
              <wp:anchor distT="0" distB="0" distL="114300" distR="114300" simplePos="0" relativeHeight="251770880" behindDoc="0" locked="0" layoutInCell="1" allowOverlap="1" wp14:anchorId="19E603A0" wp14:editId="2825C5F4">
                <wp:simplePos x="0" y="0"/>
                <wp:positionH relativeFrom="column">
                  <wp:posOffset>1722755</wp:posOffset>
                </wp:positionH>
                <wp:positionV relativeFrom="paragraph">
                  <wp:posOffset>-149225</wp:posOffset>
                </wp:positionV>
                <wp:extent cx="4692650" cy="766445"/>
                <wp:effectExtent l="0" t="0" r="0" b="0"/>
                <wp:wrapTight wrapText="bothSides">
                  <wp:wrapPolygon edited="0">
                    <wp:start x="175" y="1611"/>
                    <wp:lineTo x="175" y="19864"/>
                    <wp:lineTo x="21308" y="19864"/>
                    <wp:lineTo x="21308" y="1611"/>
                    <wp:lineTo x="175" y="1611"/>
                  </wp:wrapPolygon>
                </wp:wrapTight>
                <wp:docPr id="534"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B8B" w:rsidRPr="00D9365D" w:rsidRDefault="00633B8B" w:rsidP="006E77C3">
                            <w:pPr>
                              <w:rPr>
                                <w:rFonts w:ascii="Calibri" w:hAnsi="Calibri"/>
                                <w:sz w:val="18"/>
                                <w:szCs w:val="18"/>
                              </w:rPr>
                            </w:pPr>
                            <w:r w:rsidRPr="00D9365D">
                              <w:rPr>
                                <w:rFonts w:ascii="Cambria" w:hAnsi="Cambria"/>
                                <w:sz w:val="18"/>
                                <w:szCs w:val="18"/>
                              </w:rPr>
                              <w:t>This list includes examples of organizations that are focused on a cookstoves and fuels testing and/or design.  To suggest additional organizations to include, please contact Ranyee Chiang, Senior Technical Manager for Standards and Testing with the Global Alliance for Clean Cookstoves (rchiang@cleancookstoves.org).</w:t>
                            </w:r>
                            <w:r w:rsidRPr="00D9365D">
                              <w:rPr>
                                <w:rFonts w:ascii="Cambria" w:hAnsi="Cambria"/>
                                <w:sz w:val="18"/>
                                <w:szCs w:val="18"/>
                              </w:rP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111" type="#_x0000_t202" style="position:absolute;margin-left:135.65pt;margin-top:-11.75pt;width:369.5pt;height:60.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Tgt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" filled="f" stroked="f">
                <v:textbox inset=",7.2pt,,7.2pt">
                  <w:txbxContent>
                    <w:p w:rsidR="00633B8B" w:rsidRPr="00D9365D" w:rsidRDefault="00633B8B" w:rsidP="006E77C3">
                      <w:pPr>
                        <w:rPr>
                          <w:rFonts w:ascii="Calibri" w:hAnsi="Calibri"/>
                          <w:sz w:val="18"/>
                          <w:szCs w:val="18"/>
                        </w:rPr>
                      </w:pPr>
                      <w:r w:rsidRPr="00D9365D">
                        <w:rPr>
                          <w:rFonts w:ascii="Cambria" w:hAnsi="Cambria"/>
                          <w:sz w:val="18"/>
                          <w:szCs w:val="18"/>
                        </w:rPr>
                        <w:t>This list includes examples of organizations that are focused on a cookstoves and fuels testing and/or design.  To suggest additional organizations to include, please contact Ranyee Chiang, Senior Technical Manager for Standards and Testing with the Global Alliance for Clean Cookstoves (rchiang@cleancookstoves.org).</w:t>
                      </w:r>
                      <w:r w:rsidRPr="00D9365D">
                        <w:rPr>
                          <w:rFonts w:ascii="Cambria" w:hAnsi="Cambria"/>
                          <w:sz w:val="18"/>
                          <w:szCs w:val="18"/>
                        </w:rPr>
                        <w:br/>
                      </w:r>
                    </w:p>
                  </w:txbxContent>
                </v:textbox>
                <w10:wrap type="tight"/>
              </v:shape>
            </w:pict>
          </mc:Fallback>
        </mc:AlternateContent>
      </w:r>
      <w:r>
        <w:rPr>
          <w:noProof/>
        </w:rPr>
        <mc:AlternateContent>
          <mc:Choice Requires="wps">
            <w:drawing>
              <wp:anchor distT="0" distB="0" distL="114298" distR="114298" simplePos="0" relativeHeight="251771904" behindDoc="0" locked="0" layoutInCell="1" allowOverlap="1" wp14:anchorId="4C27D74A" wp14:editId="2F7B0DD2">
                <wp:simplePos x="0" y="0"/>
                <wp:positionH relativeFrom="column">
                  <wp:posOffset>1630044</wp:posOffset>
                </wp:positionH>
                <wp:positionV relativeFrom="paragraph">
                  <wp:posOffset>-74930</wp:posOffset>
                </wp:positionV>
                <wp:extent cx="0" cy="623570"/>
                <wp:effectExtent l="0" t="0" r="19050" b="43180"/>
                <wp:wrapThrough wrapText="bothSides">
                  <wp:wrapPolygon edited="0">
                    <wp:start x="-1" y="0"/>
                    <wp:lineTo x="-1" y="22436"/>
                    <wp:lineTo x="-1" y="22436"/>
                    <wp:lineTo x="-1" y="0"/>
                    <wp:lineTo x="-1" y="0"/>
                  </wp:wrapPolygon>
                </wp:wrapThrough>
                <wp:docPr id="533"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3570"/>
                        </a:xfrm>
                        <a:prstGeom prst="line">
                          <a:avLst/>
                        </a:prstGeom>
                        <a:noFill/>
                        <a:ln w="25400">
                          <a:solidFill>
                            <a:srgbClr val="912354"/>
                          </a:solidFill>
                          <a:round/>
                          <a:headEnd/>
                          <a:tailEnd/>
                        </a:ln>
                        <a:effectLst>
                          <a:outerShdw dist="20000" dir="5400000" rotWithShape="0">
                            <a:srgbClr val="912354">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771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35pt,-5.9pt" to="128.3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" strokecolor="#912354" strokeweight="2pt">
                <v:shadow on="t" color="#912354" opacity="24903f" origin=",.5" offset="0,.55556mm"/>
                <w10:wrap type="through"/>
              </v:line>
            </w:pict>
          </mc:Fallback>
        </mc:AlternateContent>
      </w:r>
      <w:r w:rsidRPr="00AD5E8A">
        <w:rPr>
          <w:rFonts w:ascii="Cambria" w:hAnsi="Cambria" w:cs="Arial"/>
          <w:b/>
          <w:color w:val="2F5353"/>
          <w:sz w:val="28"/>
          <w:szCs w:val="28"/>
        </w:rPr>
        <w:t>List of Global</w:t>
      </w:r>
      <w:r w:rsidRPr="00AD5E8A">
        <w:rPr>
          <w:rFonts w:ascii="Cambria" w:hAnsi="Cambria"/>
          <w:b/>
          <w:color w:val="A6A6A6"/>
          <w:sz w:val="28"/>
          <w:szCs w:val="28"/>
          <w:vertAlign w:val="subscript"/>
        </w:rPr>
        <w:t xml:space="preserve"> </w:t>
      </w:r>
      <w:r w:rsidRPr="00AD5E8A">
        <w:rPr>
          <w:rFonts w:ascii="Cambria" w:hAnsi="Cambria"/>
          <w:b/>
          <w:color w:val="4A8382"/>
          <w:sz w:val="28"/>
          <w:szCs w:val="28"/>
        </w:rPr>
        <w:t xml:space="preserve">    </w:t>
      </w:r>
    </w:p>
    <w:p w:rsidR="006E77C3" w:rsidRPr="00AD5E8A" w:rsidRDefault="006E77C3" w:rsidP="006E77C3">
      <w:pPr>
        <w:keepNext/>
        <w:spacing w:after="0" w:line="240" w:lineRule="auto"/>
        <w:rPr>
          <w:sz w:val="28"/>
          <w:szCs w:val="28"/>
        </w:rPr>
      </w:pPr>
      <w:r w:rsidRPr="00AD5E8A">
        <w:rPr>
          <w:rFonts w:ascii="Cambria" w:hAnsi="Cambria"/>
          <w:b/>
          <w:color w:val="4A8382"/>
          <w:sz w:val="28"/>
          <w:szCs w:val="28"/>
        </w:rPr>
        <w:t>Testing Centers:</w:t>
      </w:r>
    </w:p>
    <w:p w:rsidR="006E77C3" w:rsidRDefault="006E77C3" w:rsidP="006E77C3">
      <w:pPr>
        <w:tabs>
          <w:tab w:val="left" w:pos="8140"/>
        </w:tabs>
        <w:spacing w:after="0" w:line="240" w:lineRule="auto"/>
        <w:rPr>
          <w:rFonts w:ascii="Calibri" w:hAnsi="Calibri"/>
        </w:rPr>
      </w:pPr>
    </w:p>
    <w:p w:rsidR="006E77C3" w:rsidRPr="00AD5E8A" w:rsidRDefault="006E77C3" w:rsidP="006E77C3">
      <w:pPr>
        <w:tabs>
          <w:tab w:val="left" w:pos="8140"/>
        </w:tabs>
        <w:spacing w:after="0" w:line="240" w:lineRule="auto"/>
        <w:rPr>
          <w:rFonts w:ascii="Calibri" w:hAnsi="Calibri"/>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20" w:firstRow="1" w:lastRow="0" w:firstColumn="0" w:lastColumn="0" w:noHBand="0" w:noVBand="1"/>
      </w:tblPr>
      <w:tblGrid>
        <w:gridCol w:w="19"/>
        <w:gridCol w:w="3484"/>
        <w:gridCol w:w="1645"/>
        <w:gridCol w:w="1936"/>
        <w:gridCol w:w="3212"/>
      </w:tblGrid>
      <w:tr w:rsidR="006E77C3" w:rsidRPr="009E30FF" w:rsidTr="00C97CD8">
        <w:trPr>
          <w:trHeight w:val="584"/>
        </w:trPr>
        <w:tc>
          <w:tcPr>
            <w:tcW w:w="1701" w:type="pct"/>
            <w:gridSpan w:val="2"/>
            <w:shd w:val="solid" w:color="808080" w:fill="808080"/>
            <w:hideMark/>
          </w:tcPr>
          <w:p w:rsidR="006E77C3" w:rsidRPr="0071732E" w:rsidRDefault="006E77C3" w:rsidP="00C97CD8">
            <w:pPr>
              <w:spacing w:line="240" w:lineRule="auto"/>
              <w:jc w:val="center"/>
              <w:rPr>
                <w:rFonts w:ascii="Cambria" w:hAnsi="Cambria" w:cs="Arial"/>
                <w:b/>
                <w:color w:val="FFFFFF"/>
              </w:rPr>
            </w:pPr>
            <w:r w:rsidRPr="0071732E">
              <w:rPr>
                <w:rFonts w:ascii="Cambria" w:hAnsi="Cambria" w:cs="Arial"/>
                <w:b/>
                <w:bCs/>
                <w:color w:val="FFFFFF"/>
              </w:rPr>
              <w:br/>
            </w:r>
            <w:r w:rsidRPr="0071732E">
              <w:rPr>
                <w:rFonts w:ascii="Cambria" w:hAnsi="Cambria" w:cs="Arial"/>
                <w:b/>
                <w:color w:val="FFFFFF"/>
              </w:rPr>
              <w:t>Organization</w:t>
            </w:r>
          </w:p>
        </w:tc>
        <w:tc>
          <w:tcPr>
            <w:tcW w:w="799" w:type="pct"/>
            <w:shd w:val="solid" w:color="808080" w:fill="808080"/>
            <w:hideMark/>
          </w:tcPr>
          <w:p w:rsidR="006E77C3" w:rsidRPr="0071732E" w:rsidRDefault="006E77C3" w:rsidP="00C97CD8">
            <w:pPr>
              <w:spacing w:line="240" w:lineRule="auto"/>
              <w:jc w:val="center"/>
              <w:rPr>
                <w:rFonts w:ascii="Cambria" w:hAnsi="Cambria" w:cs="Arial"/>
                <w:b/>
                <w:color w:val="FFFFFF"/>
              </w:rPr>
            </w:pPr>
            <w:r w:rsidRPr="0071732E">
              <w:rPr>
                <w:rFonts w:ascii="Cambria" w:hAnsi="Cambria" w:cs="Arial"/>
                <w:b/>
                <w:bCs/>
                <w:color w:val="FFFFFF"/>
              </w:rPr>
              <w:br/>
            </w:r>
            <w:r w:rsidRPr="0071732E">
              <w:rPr>
                <w:rFonts w:ascii="Cambria" w:hAnsi="Cambria" w:cs="Arial"/>
                <w:b/>
                <w:color w:val="FFFFFF"/>
              </w:rPr>
              <w:t>Location</w:t>
            </w:r>
          </w:p>
        </w:tc>
        <w:tc>
          <w:tcPr>
            <w:tcW w:w="940" w:type="pct"/>
            <w:shd w:val="solid" w:color="808080" w:fill="808080"/>
          </w:tcPr>
          <w:p w:rsidR="006E77C3" w:rsidRPr="0071732E" w:rsidRDefault="006E77C3" w:rsidP="00C97CD8">
            <w:pPr>
              <w:spacing w:line="240" w:lineRule="auto"/>
              <w:ind w:left="90"/>
              <w:jc w:val="center"/>
              <w:rPr>
                <w:rFonts w:ascii="Cambria" w:hAnsi="Cambria" w:cs="Arial"/>
                <w:b/>
                <w:bCs/>
                <w:color w:val="FFFFFF"/>
              </w:rPr>
            </w:pPr>
            <w:r w:rsidRPr="0071732E">
              <w:rPr>
                <w:rFonts w:ascii="Cambria" w:hAnsi="Cambria" w:cs="Arial"/>
                <w:b/>
                <w:bCs/>
                <w:color w:val="FFFFFF"/>
              </w:rPr>
              <w:br/>
            </w:r>
            <w:r w:rsidRPr="0071732E">
              <w:rPr>
                <w:rFonts w:ascii="Cambria" w:hAnsi="Cambria" w:cs="Arial"/>
                <w:b/>
                <w:color w:val="FFFFFF"/>
              </w:rPr>
              <w:t>Point Of Contact</w:t>
            </w:r>
          </w:p>
        </w:tc>
        <w:tc>
          <w:tcPr>
            <w:tcW w:w="1560" w:type="pct"/>
            <w:shd w:val="solid" w:color="808080" w:fill="808080"/>
          </w:tcPr>
          <w:p w:rsidR="006E77C3" w:rsidRPr="0071732E" w:rsidRDefault="006E77C3" w:rsidP="00C97CD8">
            <w:pPr>
              <w:spacing w:line="240" w:lineRule="auto"/>
              <w:ind w:left="90"/>
              <w:jc w:val="center"/>
              <w:rPr>
                <w:rFonts w:ascii="Cambria" w:hAnsi="Cambria" w:cs="Arial"/>
                <w:b/>
                <w:bCs/>
                <w:color w:val="FFFFFF"/>
              </w:rPr>
            </w:pPr>
            <w:r w:rsidRPr="0071732E">
              <w:rPr>
                <w:rFonts w:ascii="Cambria" w:hAnsi="Cambria" w:cs="Arial"/>
                <w:b/>
                <w:bCs/>
                <w:color w:val="FFFFFF"/>
              </w:rPr>
              <w:br/>
            </w:r>
            <w:r w:rsidRPr="0071732E">
              <w:rPr>
                <w:rFonts w:ascii="Cambria" w:hAnsi="Cambria" w:cs="Arial"/>
                <w:b/>
                <w:color w:val="FFFFFF"/>
              </w:rPr>
              <w:t>E-Mail Address</w:t>
            </w:r>
          </w:p>
        </w:tc>
      </w:tr>
      <w:tr w:rsidR="006E77C3" w:rsidRPr="009E30FF" w:rsidTr="00C97CD8">
        <w:trPr>
          <w:trHeight w:val="584"/>
        </w:trPr>
        <w:tc>
          <w:tcPr>
            <w:tcW w:w="1701" w:type="pct"/>
            <w:gridSpan w:val="2"/>
            <w:shd w:val="clear" w:color="auto" w:fill="CCCCCC"/>
            <w:hideMark/>
          </w:tcPr>
          <w:p w:rsidR="006E77C3" w:rsidRPr="00395FC3" w:rsidRDefault="006E77C3" w:rsidP="00C97CD8">
            <w:pPr>
              <w:spacing w:before="120" w:after="120" w:line="240" w:lineRule="auto"/>
              <w:ind w:left="129"/>
              <w:rPr>
                <w:rFonts w:ascii="Cambria" w:hAnsi="Cambria"/>
              </w:rPr>
            </w:pPr>
            <w:r w:rsidRPr="00395FC3">
              <w:rPr>
                <w:rFonts w:ascii="Cambria" w:hAnsi="Cambria"/>
                <w:iCs/>
              </w:rPr>
              <w:t>Stove Testing Center</w:t>
            </w:r>
          </w:p>
        </w:tc>
        <w:tc>
          <w:tcPr>
            <w:tcW w:w="799" w:type="pct"/>
            <w:shd w:val="clear" w:color="auto" w:fill="CCCCCC"/>
            <w:hideMark/>
          </w:tcPr>
          <w:p w:rsidR="006E77C3" w:rsidRPr="00395FC3" w:rsidRDefault="006E77C3" w:rsidP="00C97CD8">
            <w:pPr>
              <w:spacing w:before="120" w:after="120" w:line="240" w:lineRule="auto"/>
              <w:rPr>
                <w:rFonts w:ascii="Cambria" w:hAnsi="Cambria"/>
              </w:rPr>
            </w:pPr>
            <w:r w:rsidRPr="00395FC3">
              <w:rPr>
                <w:rFonts w:ascii="Cambria" w:hAnsi="Cambria"/>
                <w:iCs/>
              </w:rPr>
              <w:t>La Paz, Bolivia</w:t>
            </w:r>
          </w:p>
        </w:tc>
        <w:tc>
          <w:tcPr>
            <w:tcW w:w="940" w:type="pct"/>
            <w:shd w:val="clear" w:color="auto" w:fill="CCCCCC"/>
          </w:tcPr>
          <w:p w:rsidR="006E77C3" w:rsidRPr="00395FC3" w:rsidRDefault="006E77C3" w:rsidP="00C97CD8">
            <w:pPr>
              <w:spacing w:before="120" w:after="120" w:line="240" w:lineRule="auto"/>
              <w:ind w:left="90"/>
              <w:rPr>
                <w:rFonts w:ascii="Cambria" w:hAnsi="Cambria"/>
                <w:iCs/>
              </w:rPr>
            </w:pPr>
            <w:r w:rsidRPr="00395FC3">
              <w:rPr>
                <w:rFonts w:ascii="Cambria" w:hAnsi="Cambria"/>
                <w:iCs/>
              </w:rPr>
              <w:t xml:space="preserve">Marcelo </w:t>
            </w:r>
            <w:proofErr w:type="spellStart"/>
            <w:r w:rsidRPr="00395FC3">
              <w:rPr>
                <w:rFonts w:ascii="Cambria" w:hAnsi="Cambria"/>
                <w:iCs/>
              </w:rPr>
              <w:t>Gorrity</w:t>
            </w:r>
            <w:proofErr w:type="spellEnd"/>
          </w:p>
        </w:tc>
        <w:tc>
          <w:tcPr>
            <w:tcW w:w="1560" w:type="pct"/>
            <w:shd w:val="clear" w:color="auto" w:fill="CCCCCC"/>
          </w:tcPr>
          <w:p w:rsidR="006E77C3" w:rsidRPr="00395FC3" w:rsidRDefault="006E77C3" w:rsidP="00C97CD8">
            <w:pPr>
              <w:spacing w:before="120" w:after="120" w:line="240" w:lineRule="auto"/>
              <w:ind w:left="90"/>
              <w:rPr>
                <w:rFonts w:ascii="Cambria" w:hAnsi="Cambria"/>
                <w:iCs/>
              </w:rPr>
            </w:pPr>
            <w:r w:rsidRPr="00395FC3">
              <w:rPr>
                <w:rFonts w:ascii="Cambria" w:hAnsi="Cambria"/>
                <w:iCs/>
              </w:rPr>
              <w:t>mgorritty@gmail.com</w:t>
            </w:r>
          </w:p>
        </w:tc>
      </w:tr>
      <w:tr w:rsidR="006E77C3" w:rsidRPr="009E30FF" w:rsidTr="00C97CD8">
        <w:trPr>
          <w:gridBefore w:val="1"/>
          <w:wBefore w:w="9" w:type="pct"/>
          <w:trHeight w:val="584"/>
        </w:trPr>
        <w:tc>
          <w:tcPr>
            <w:tcW w:w="1692" w:type="pct"/>
            <w:shd w:val="clear" w:color="auto" w:fill="F3F3F3"/>
            <w:hideMark/>
          </w:tcPr>
          <w:p w:rsidR="006E77C3" w:rsidRPr="00395FC3" w:rsidRDefault="006E77C3" w:rsidP="00C97CD8">
            <w:pPr>
              <w:spacing w:before="120" w:after="120" w:line="240" w:lineRule="auto"/>
              <w:ind w:left="129"/>
              <w:rPr>
                <w:rFonts w:ascii="Cambria" w:hAnsi="Cambria"/>
              </w:rPr>
            </w:pPr>
            <w:r w:rsidRPr="00395FC3">
              <w:rPr>
                <w:rFonts w:ascii="Cambria" w:hAnsi="Cambria"/>
              </w:rPr>
              <w:t>GERES Biomass Energy Lab</w:t>
            </w:r>
          </w:p>
        </w:tc>
        <w:tc>
          <w:tcPr>
            <w:tcW w:w="799" w:type="pct"/>
            <w:shd w:val="clear" w:color="auto" w:fill="F3F3F3"/>
            <w:hideMark/>
          </w:tcPr>
          <w:p w:rsidR="006E77C3" w:rsidRPr="00395FC3" w:rsidRDefault="006E77C3" w:rsidP="00C97CD8">
            <w:pPr>
              <w:spacing w:before="120" w:after="120" w:line="240" w:lineRule="auto"/>
              <w:rPr>
                <w:rFonts w:ascii="Cambria" w:hAnsi="Cambria"/>
              </w:rPr>
            </w:pPr>
            <w:r w:rsidRPr="00395FC3">
              <w:rPr>
                <w:rFonts w:ascii="Cambria" w:hAnsi="Cambria"/>
              </w:rPr>
              <w:t>Phnom Penh, Cambodia</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 xml:space="preserve">David </w:t>
            </w:r>
            <w:proofErr w:type="spellStart"/>
            <w:r w:rsidRPr="00395FC3">
              <w:rPr>
                <w:rFonts w:ascii="Cambria" w:hAnsi="Cambria"/>
              </w:rPr>
              <w:t>Beritault</w:t>
            </w:r>
            <w:proofErr w:type="spellEnd"/>
          </w:p>
        </w:tc>
        <w:tc>
          <w:tcPr>
            <w:tcW w:w="156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d.beritault@geres.eu</w:t>
            </w:r>
          </w:p>
        </w:tc>
      </w:tr>
      <w:tr w:rsidR="006E77C3" w:rsidRPr="009E30FF" w:rsidTr="00C97CD8">
        <w:trPr>
          <w:trHeight w:val="665"/>
        </w:trPr>
        <w:tc>
          <w:tcPr>
            <w:tcW w:w="1701" w:type="pct"/>
            <w:gridSpan w:val="2"/>
            <w:shd w:val="clear" w:color="auto" w:fill="CCCCCC"/>
            <w:hideMark/>
          </w:tcPr>
          <w:p w:rsidR="006E77C3" w:rsidRPr="00395FC3" w:rsidRDefault="006E77C3" w:rsidP="00C97CD8">
            <w:pPr>
              <w:spacing w:before="120" w:after="120" w:line="240" w:lineRule="auto"/>
              <w:ind w:left="129"/>
              <w:rPr>
                <w:rFonts w:ascii="Cambria" w:hAnsi="Cambria"/>
              </w:rPr>
            </w:pPr>
            <w:r w:rsidRPr="00395FC3">
              <w:rPr>
                <w:rFonts w:ascii="Cambria" w:hAnsi="Cambria"/>
                <w:iCs/>
              </w:rPr>
              <w:t>Beijing University of Chemical Technology (BUCT)</w:t>
            </w:r>
          </w:p>
        </w:tc>
        <w:tc>
          <w:tcPr>
            <w:tcW w:w="799" w:type="pct"/>
            <w:shd w:val="clear" w:color="auto" w:fill="CCCCCC"/>
            <w:hideMark/>
          </w:tcPr>
          <w:p w:rsidR="006E77C3" w:rsidRPr="00395FC3" w:rsidRDefault="006E77C3" w:rsidP="00C97CD8">
            <w:pPr>
              <w:spacing w:before="120" w:after="120" w:line="240" w:lineRule="auto"/>
              <w:rPr>
                <w:rFonts w:ascii="Cambria" w:hAnsi="Cambria"/>
              </w:rPr>
            </w:pPr>
            <w:r w:rsidRPr="00395FC3">
              <w:rPr>
                <w:rFonts w:ascii="Cambria" w:hAnsi="Cambria"/>
                <w:iCs/>
              </w:rPr>
              <w:t>Beijing, China</w:t>
            </w:r>
          </w:p>
        </w:tc>
        <w:tc>
          <w:tcPr>
            <w:tcW w:w="940" w:type="pct"/>
            <w:shd w:val="clear" w:color="auto" w:fill="CCCCCC"/>
          </w:tcPr>
          <w:p w:rsidR="006E77C3" w:rsidRPr="00395FC3" w:rsidRDefault="006E77C3" w:rsidP="00C97CD8">
            <w:pPr>
              <w:spacing w:before="120" w:after="120" w:line="240" w:lineRule="auto"/>
              <w:ind w:left="90"/>
              <w:rPr>
                <w:rFonts w:ascii="Cambria" w:hAnsi="Cambria"/>
                <w:iCs/>
              </w:rPr>
            </w:pPr>
            <w:r w:rsidRPr="00395FC3">
              <w:rPr>
                <w:rFonts w:ascii="Cambria" w:hAnsi="Cambria"/>
                <w:iCs/>
              </w:rPr>
              <w:t>Guangqing Liu</w:t>
            </w:r>
          </w:p>
        </w:tc>
        <w:tc>
          <w:tcPr>
            <w:tcW w:w="1560" w:type="pct"/>
            <w:shd w:val="clear" w:color="auto" w:fill="CCCCCC"/>
          </w:tcPr>
          <w:p w:rsidR="006E77C3" w:rsidRPr="00395FC3" w:rsidRDefault="006E77C3" w:rsidP="00C97CD8">
            <w:pPr>
              <w:spacing w:before="120" w:after="120" w:line="240" w:lineRule="auto"/>
              <w:ind w:left="90"/>
              <w:rPr>
                <w:rFonts w:ascii="Cambria" w:hAnsi="Cambria"/>
                <w:iCs/>
              </w:rPr>
            </w:pPr>
            <w:r w:rsidRPr="00395FC3">
              <w:rPr>
                <w:rFonts w:ascii="Cambria" w:hAnsi="Cambria"/>
                <w:iCs/>
              </w:rPr>
              <w:t>guangqing.liu@gmail.com</w:t>
            </w:r>
          </w:p>
        </w:tc>
      </w:tr>
      <w:tr w:rsidR="006E77C3" w:rsidRPr="009E30FF" w:rsidTr="00C97CD8">
        <w:trPr>
          <w:trHeight w:val="584"/>
        </w:trPr>
        <w:tc>
          <w:tcPr>
            <w:tcW w:w="1701" w:type="pct"/>
            <w:gridSpan w:val="2"/>
            <w:shd w:val="clear" w:color="auto" w:fill="F3F3F3"/>
          </w:tcPr>
          <w:p w:rsidR="006E77C3" w:rsidRPr="00395FC3" w:rsidRDefault="006E77C3" w:rsidP="00C97CD8">
            <w:pPr>
              <w:spacing w:before="120" w:after="120" w:line="240" w:lineRule="auto"/>
              <w:ind w:left="129"/>
              <w:rPr>
                <w:rFonts w:ascii="Cambria" w:hAnsi="Cambria"/>
              </w:rPr>
            </w:pPr>
            <w:r w:rsidRPr="00395FC3">
              <w:rPr>
                <w:rFonts w:ascii="Cambria" w:hAnsi="Cambria"/>
                <w:iCs/>
              </w:rPr>
              <w:t>China Agricultural University (CAU)</w:t>
            </w:r>
          </w:p>
        </w:tc>
        <w:tc>
          <w:tcPr>
            <w:tcW w:w="799" w:type="pct"/>
            <w:shd w:val="clear" w:color="auto" w:fill="F3F3F3"/>
          </w:tcPr>
          <w:p w:rsidR="006E77C3" w:rsidRPr="00395FC3" w:rsidRDefault="006E77C3" w:rsidP="00C97CD8">
            <w:pPr>
              <w:spacing w:before="120" w:after="120" w:line="240" w:lineRule="auto"/>
              <w:rPr>
                <w:rFonts w:ascii="Cambria" w:hAnsi="Cambria"/>
              </w:rPr>
            </w:pPr>
            <w:r w:rsidRPr="00395FC3">
              <w:rPr>
                <w:rFonts w:ascii="Cambria" w:hAnsi="Cambria"/>
                <w:iCs/>
              </w:rPr>
              <w:t>Beijing, China</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iCs/>
              </w:rPr>
              <w:t>Yuguang Zhou</w:t>
            </w:r>
          </w:p>
        </w:tc>
        <w:tc>
          <w:tcPr>
            <w:tcW w:w="156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iCs/>
              </w:rPr>
              <w:t>zhouyg@cau.edu.cn</w:t>
            </w:r>
          </w:p>
        </w:tc>
      </w:tr>
      <w:tr w:rsidR="006E77C3" w:rsidRPr="009E30FF" w:rsidTr="00C97CD8">
        <w:trPr>
          <w:trHeight w:val="584"/>
        </w:trPr>
        <w:tc>
          <w:tcPr>
            <w:tcW w:w="1701" w:type="pct"/>
            <w:gridSpan w:val="2"/>
            <w:shd w:val="clear" w:color="auto" w:fill="CCCCCC"/>
          </w:tcPr>
          <w:p w:rsidR="006E77C3" w:rsidRPr="00395FC3" w:rsidRDefault="006E77C3" w:rsidP="00C97CD8">
            <w:pPr>
              <w:spacing w:before="120" w:after="120" w:line="240" w:lineRule="auto"/>
              <w:ind w:left="129"/>
              <w:rPr>
                <w:rFonts w:ascii="Cambria" w:hAnsi="Cambria"/>
              </w:rPr>
            </w:pPr>
            <w:r w:rsidRPr="00395FC3">
              <w:rPr>
                <w:rFonts w:ascii="Cambria" w:hAnsi="Cambria"/>
              </w:rPr>
              <w:t xml:space="preserve">GIZ </w:t>
            </w:r>
            <w:r w:rsidR="00AE1CAB">
              <w:rPr>
                <w:rFonts w:ascii="Cambria" w:hAnsi="Cambria"/>
              </w:rPr>
              <w:t>Burkina Faso</w:t>
            </w:r>
          </w:p>
        </w:tc>
        <w:tc>
          <w:tcPr>
            <w:tcW w:w="799" w:type="pct"/>
            <w:shd w:val="clear" w:color="auto" w:fill="CCCCCC"/>
          </w:tcPr>
          <w:p w:rsidR="006E77C3" w:rsidRPr="00395FC3" w:rsidRDefault="00AE1CAB" w:rsidP="00C97CD8">
            <w:pPr>
              <w:spacing w:before="120" w:after="120" w:line="240" w:lineRule="auto"/>
              <w:rPr>
                <w:rFonts w:ascii="Cambria" w:hAnsi="Cambria"/>
              </w:rPr>
            </w:pPr>
            <w:r>
              <w:rPr>
                <w:rFonts w:ascii="Cambria" w:hAnsi="Cambria"/>
              </w:rPr>
              <w:t>Burkina Faso</w:t>
            </w:r>
          </w:p>
        </w:tc>
        <w:tc>
          <w:tcPr>
            <w:tcW w:w="940" w:type="pct"/>
            <w:shd w:val="clear" w:color="auto" w:fill="CCCCCC"/>
          </w:tcPr>
          <w:p w:rsidR="006E77C3" w:rsidRPr="00395FC3" w:rsidRDefault="006E77C3" w:rsidP="00C97CD8">
            <w:pPr>
              <w:spacing w:before="120" w:after="120" w:line="240" w:lineRule="auto"/>
              <w:ind w:left="90"/>
              <w:rPr>
                <w:rFonts w:ascii="Cambria" w:hAnsi="Cambria"/>
              </w:rPr>
            </w:pPr>
            <w:proofErr w:type="spellStart"/>
            <w:r w:rsidRPr="00395FC3">
              <w:rPr>
                <w:rFonts w:ascii="Cambria" w:hAnsi="Cambria"/>
              </w:rPr>
              <w:t>Alemayehu</w:t>
            </w:r>
            <w:proofErr w:type="spellEnd"/>
            <w:r w:rsidRPr="00395FC3">
              <w:rPr>
                <w:rFonts w:ascii="Cambria" w:hAnsi="Cambria"/>
              </w:rPr>
              <w:t xml:space="preserve"> </w:t>
            </w:r>
            <w:proofErr w:type="spellStart"/>
            <w:r w:rsidRPr="00395FC3">
              <w:rPr>
                <w:rFonts w:ascii="Cambria" w:hAnsi="Cambria"/>
              </w:rPr>
              <w:t>Zeleke</w:t>
            </w:r>
            <w:proofErr w:type="spellEnd"/>
          </w:p>
        </w:tc>
        <w:tc>
          <w:tcPr>
            <w:tcW w:w="156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alemayehu.zeleke@giz.de</w:t>
            </w:r>
          </w:p>
        </w:tc>
      </w:tr>
      <w:tr w:rsidR="006E77C3" w:rsidRPr="009E30FF" w:rsidTr="00C97CD8">
        <w:trPr>
          <w:trHeight w:val="584"/>
        </w:trPr>
        <w:tc>
          <w:tcPr>
            <w:tcW w:w="1701" w:type="pct"/>
            <w:gridSpan w:val="2"/>
            <w:shd w:val="clear" w:color="auto" w:fill="F3F3F3"/>
            <w:hideMark/>
          </w:tcPr>
          <w:p w:rsidR="006E77C3" w:rsidRPr="00395FC3" w:rsidRDefault="006E77C3" w:rsidP="00C97CD8">
            <w:pPr>
              <w:spacing w:before="120" w:after="120" w:line="240" w:lineRule="auto"/>
              <w:ind w:left="129"/>
              <w:rPr>
                <w:rFonts w:ascii="Cambria" w:hAnsi="Cambria"/>
              </w:rPr>
            </w:pPr>
            <w:r w:rsidRPr="00395FC3">
              <w:rPr>
                <w:rFonts w:ascii="Cambria" w:hAnsi="Cambria"/>
              </w:rPr>
              <w:t>Council for Scientific and Industrial Research (CSIR)</w:t>
            </w:r>
          </w:p>
        </w:tc>
        <w:tc>
          <w:tcPr>
            <w:tcW w:w="799" w:type="pct"/>
            <w:shd w:val="clear" w:color="auto" w:fill="F3F3F3"/>
            <w:hideMark/>
          </w:tcPr>
          <w:p w:rsidR="006E77C3" w:rsidRPr="00395FC3" w:rsidRDefault="006E77C3" w:rsidP="00C97CD8">
            <w:pPr>
              <w:spacing w:before="120" w:after="120" w:line="240" w:lineRule="auto"/>
              <w:rPr>
                <w:rFonts w:ascii="Cambria" w:hAnsi="Cambria"/>
              </w:rPr>
            </w:pPr>
            <w:r w:rsidRPr="00395FC3">
              <w:rPr>
                <w:rFonts w:ascii="Cambria" w:hAnsi="Cambria"/>
              </w:rPr>
              <w:t>Accra, Ghana</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 xml:space="preserve">Gabriel </w:t>
            </w:r>
            <w:proofErr w:type="spellStart"/>
            <w:r w:rsidRPr="00395FC3">
              <w:rPr>
                <w:rFonts w:ascii="Cambria" w:hAnsi="Cambria"/>
              </w:rPr>
              <w:t>Nii</w:t>
            </w:r>
            <w:proofErr w:type="spellEnd"/>
            <w:r w:rsidRPr="00395FC3">
              <w:rPr>
                <w:rFonts w:ascii="Cambria" w:hAnsi="Cambria"/>
              </w:rPr>
              <w:t xml:space="preserve"> </w:t>
            </w:r>
            <w:proofErr w:type="spellStart"/>
            <w:r w:rsidRPr="00395FC3">
              <w:rPr>
                <w:rFonts w:ascii="Cambria" w:hAnsi="Cambria"/>
              </w:rPr>
              <w:t>Laryea</w:t>
            </w:r>
            <w:proofErr w:type="spellEnd"/>
          </w:p>
        </w:tc>
        <w:tc>
          <w:tcPr>
            <w:tcW w:w="156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gabniilar@yahoo.com</w:t>
            </w:r>
          </w:p>
        </w:tc>
      </w:tr>
      <w:tr w:rsidR="006E77C3" w:rsidRPr="009E30FF" w:rsidTr="00C97CD8">
        <w:trPr>
          <w:trHeight w:val="584"/>
        </w:trPr>
        <w:tc>
          <w:tcPr>
            <w:tcW w:w="1701" w:type="pct"/>
            <w:gridSpan w:val="2"/>
            <w:shd w:val="clear" w:color="auto" w:fill="CCCCCC"/>
          </w:tcPr>
          <w:p w:rsidR="006E77C3" w:rsidRPr="00395FC3" w:rsidRDefault="006E77C3" w:rsidP="00C97CD8">
            <w:pPr>
              <w:spacing w:before="120" w:after="120" w:line="240" w:lineRule="auto"/>
              <w:ind w:left="129"/>
              <w:rPr>
                <w:rFonts w:ascii="Cambria" w:hAnsi="Cambria"/>
              </w:rPr>
            </w:pPr>
            <w:r w:rsidRPr="00395FC3">
              <w:rPr>
                <w:rFonts w:ascii="Cambria" w:hAnsi="Cambria"/>
              </w:rPr>
              <w:t>Improved Cooking Technology Program</w:t>
            </w:r>
          </w:p>
        </w:tc>
        <w:tc>
          <w:tcPr>
            <w:tcW w:w="799" w:type="pct"/>
            <w:shd w:val="clear" w:color="auto" w:fill="CCCCCC"/>
          </w:tcPr>
          <w:p w:rsidR="006E77C3" w:rsidRPr="00395FC3" w:rsidRDefault="006E77C3" w:rsidP="00C97CD8">
            <w:pPr>
              <w:spacing w:before="120" w:after="120" w:line="240" w:lineRule="auto"/>
              <w:rPr>
                <w:rFonts w:ascii="Cambria" w:hAnsi="Cambria"/>
              </w:rPr>
            </w:pPr>
            <w:r w:rsidRPr="00395FC3">
              <w:rPr>
                <w:rFonts w:ascii="Cambria" w:hAnsi="Cambria"/>
              </w:rPr>
              <w:t>Port au Prince, Haiti</w:t>
            </w:r>
          </w:p>
        </w:tc>
        <w:tc>
          <w:tcPr>
            <w:tcW w:w="94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 xml:space="preserve">Jean Robert </w:t>
            </w:r>
            <w:proofErr w:type="spellStart"/>
            <w:r w:rsidRPr="00395FC3">
              <w:rPr>
                <w:rFonts w:ascii="Cambria" w:hAnsi="Cambria"/>
              </w:rPr>
              <w:t>Altidor</w:t>
            </w:r>
            <w:proofErr w:type="spellEnd"/>
          </w:p>
        </w:tc>
        <w:tc>
          <w:tcPr>
            <w:tcW w:w="156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csaaltidor@gmail.com</w:t>
            </w:r>
          </w:p>
        </w:tc>
      </w:tr>
      <w:tr w:rsidR="006E77C3" w:rsidRPr="009E30FF" w:rsidTr="00C97CD8">
        <w:trPr>
          <w:trHeight w:val="584"/>
        </w:trPr>
        <w:tc>
          <w:tcPr>
            <w:tcW w:w="1701" w:type="pct"/>
            <w:gridSpan w:val="2"/>
            <w:shd w:val="clear" w:color="auto" w:fill="F3F3F3"/>
            <w:hideMark/>
          </w:tcPr>
          <w:p w:rsidR="006E77C3" w:rsidRPr="00395FC3" w:rsidRDefault="006E77C3" w:rsidP="00C97CD8">
            <w:pPr>
              <w:spacing w:before="120" w:after="120" w:line="240" w:lineRule="auto"/>
              <w:ind w:left="129"/>
              <w:rPr>
                <w:rFonts w:ascii="Cambria" w:hAnsi="Cambria"/>
              </w:rPr>
            </w:pPr>
            <w:r w:rsidRPr="00395FC3">
              <w:rPr>
                <w:rFonts w:ascii="Cambria" w:hAnsi="Cambria"/>
                <w:lang w:val="it-IT"/>
              </w:rPr>
              <w:t>Zamorano University Improved Stove Certification Center</w:t>
            </w:r>
          </w:p>
        </w:tc>
        <w:tc>
          <w:tcPr>
            <w:tcW w:w="799" w:type="pct"/>
            <w:shd w:val="clear" w:color="auto" w:fill="F3F3F3"/>
            <w:hideMark/>
          </w:tcPr>
          <w:p w:rsidR="006E77C3" w:rsidRPr="00395FC3" w:rsidRDefault="006E77C3" w:rsidP="00C97CD8">
            <w:pPr>
              <w:spacing w:before="120" w:after="120" w:line="240" w:lineRule="auto"/>
              <w:rPr>
                <w:rFonts w:ascii="Cambria" w:hAnsi="Cambria"/>
              </w:rPr>
            </w:pPr>
            <w:r w:rsidRPr="00395FC3">
              <w:rPr>
                <w:rFonts w:ascii="Cambria" w:hAnsi="Cambria"/>
              </w:rPr>
              <w:t>Tegucigalpa, Honduras</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Timothy Longwell</w:t>
            </w:r>
          </w:p>
        </w:tc>
        <w:tc>
          <w:tcPr>
            <w:tcW w:w="1560" w:type="pct"/>
            <w:shd w:val="clear" w:color="auto" w:fill="F3F3F3"/>
          </w:tcPr>
          <w:p w:rsidR="006E77C3" w:rsidRPr="00395FC3" w:rsidRDefault="006E77C3" w:rsidP="00C97CD8">
            <w:pPr>
              <w:spacing w:before="120" w:after="120" w:line="240" w:lineRule="auto"/>
              <w:ind w:left="59"/>
              <w:rPr>
                <w:rFonts w:ascii="Cambria" w:hAnsi="Cambria"/>
              </w:rPr>
            </w:pPr>
            <w:r w:rsidRPr="00395FC3">
              <w:rPr>
                <w:rFonts w:ascii="Cambria" w:hAnsi="Cambria"/>
              </w:rPr>
              <w:t>tlongwell@zamorano.edu</w:t>
            </w:r>
          </w:p>
        </w:tc>
      </w:tr>
      <w:tr w:rsidR="006E77C3" w:rsidRPr="009E30FF" w:rsidTr="00C97CD8">
        <w:trPr>
          <w:trHeight w:val="584"/>
        </w:trPr>
        <w:tc>
          <w:tcPr>
            <w:tcW w:w="1701" w:type="pct"/>
            <w:gridSpan w:val="2"/>
            <w:shd w:val="clear" w:color="auto" w:fill="CCCCCC"/>
            <w:hideMark/>
          </w:tcPr>
          <w:p w:rsidR="006E77C3" w:rsidRPr="00395FC3" w:rsidRDefault="006E77C3" w:rsidP="00C97CD8">
            <w:pPr>
              <w:spacing w:before="120" w:after="120" w:line="240" w:lineRule="auto"/>
              <w:ind w:left="129"/>
              <w:rPr>
                <w:rFonts w:ascii="Cambria" w:hAnsi="Cambria"/>
              </w:rPr>
            </w:pPr>
            <w:r w:rsidRPr="00395FC3">
              <w:rPr>
                <w:rFonts w:ascii="Cambria" w:hAnsi="Cambria"/>
                <w:iCs/>
              </w:rPr>
              <w:t>Indian Institute of Technology-Delhi (IIT-Delhi)</w:t>
            </w:r>
          </w:p>
        </w:tc>
        <w:tc>
          <w:tcPr>
            <w:tcW w:w="799" w:type="pct"/>
            <w:shd w:val="clear" w:color="auto" w:fill="CCCCCC"/>
            <w:hideMark/>
          </w:tcPr>
          <w:p w:rsidR="006E77C3" w:rsidRPr="00395FC3" w:rsidRDefault="006E77C3" w:rsidP="00C97CD8">
            <w:pPr>
              <w:spacing w:before="120" w:after="120" w:line="240" w:lineRule="auto"/>
              <w:rPr>
                <w:rFonts w:ascii="Cambria" w:hAnsi="Cambria"/>
              </w:rPr>
            </w:pPr>
            <w:r w:rsidRPr="00395FC3">
              <w:rPr>
                <w:rFonts w:ascii="Cambria" w:hAnsi="Cambria"/>
                <w:iCs/>
              </w:rPr>
              <w:t>New Delhi, India</w:t>
            </w:r>
          </w:p>
        </w:tc>
        <w:tc>
          <w:tcPr>
            <w:tcW w:w="940" w:type="pct"/>
            <w:shd w:val="clear" w:color="auto" w:fill="CCCCCC"/>
          </w:tcPr>
          <w:p w:rsidR="006E77C3" w:rsidRPr="00395FC3" w:rsidRDefault="006E77C3" w:rsidP="00C97CD8">
            <w:pPr>
              <w:spacing w:before="120" w:after="120" w:line="240" w:lineRule="auto"/>
              <w:ind w:left="90"/>
              <w:rPr>
                <w:rFonts w:ascii="Cambria" w:hAnsi="Cambria"/>
                <w:iCs/>
              </w:rPr>
            </w:pPr>
            <w:proofErr w:type="spellStart"/>
            <w:r w:rsidRPr="00395FC3">
              <w:rPr>
                <w:rFonts w:ascii="Cambria" w:hAnsi="Cambria"/>
                <w:iCs/>
              </w:rPr>
              <w:t>Rajendra</w:t>
            </w:r>
            <w:proofErr w:type="spellEnd"/>
            <w:r w:rsidRPr="00395FC3">
              <w:rPr>
                <w:rFonts w:ascii="Cambria" w:hAnsi="Cambria"/>
                <w:iCs/>
              </w:rPr>
              <w:t xml:space="preserve"> Prasad</w:t>
            </w:r>
          </w:p>
        </w:tc>
        <w:tc>
          <w:tcPr>
            <w:tcW w:w="1560" w:type="pct"/>
            <w:shd w:val="clear" w:color="auto" w:fill="CCCCCC"/>
          </w:tcPr>
          <w:p w:rsidR="006E77C3" w:rsidRPr="00395FC3" w:rsidRDefault="006E77C3" w:rsidP="00C97CD8">
            <w:pPr>
              <w:spacing w:before="120" w:after="120" w:line="240" w:lineRule="auto"/>
              <w:ind w:left="90"/>
              <w:rPr>
                <w:rFonts w:ascii="Cambria" w:hAnsi="Cambria"/>
                <w:iCs/>
              </w:rPr>
            </w:pPr>
            <w:r w:rsidRPr="00395FC3">
              <w:rPr>
                <w:rFonts w:ascii="Cambria" w:hAnsi="Cambria"/>
                <w:iCs/>
              </w:rPr>
              <w:t>rprasadiitd@gmail.com</w:t>
            </w:r>
          </w:p>
        </w:tc>
      </w:tr>
      <w:tr w:rsidR="006E77C3" w:rsidRPr="009E30FF" w:rsidTr="00C97CD8">
        <w:trPr>
          <w:trHeight w:val="584"/>
        </w:trPr>
        <w:tc>
          <w:tcPr>
            <w:tcW w:w="1701" w:type="pct"/>
            <w:gridSpan w:val="2"/>
            <w:shd w:val="clear" w:color="auto" w:fill="F3F3F3"/>
          </w:tcPr>
          <w:p w:rsidR="006E77C3" w:rsidRPr="00395FC3" w:rsidRDefault="006E77C3" w:rsidP="00C97CD8">
            <w:pPr>
              <w:spacing w:before="120" w:after="120" w:line="240" w:lineRule="auto"/>
              <w:ind w:left="129"/>
              <w:rPr>
                <w:rFonts w:ascii="Cambria" w:hAnsi="Cambria"/>
              </w:rPr>
            </w:pPr>
            <w:proofErr w:type="spellStart"/>
            <w:r w:rsidRPr="00395FC3">
              <w:rPr>
                <w:rFonts w:ascii="Cambria" w:hAnsi="Cambria"/>
              </w:rPr>
              <w:t>Prakti</w:t>
            </w:r>
            <w:proofErr w:type="spellEnd"/>
            <w:r w:rsidRPr="00395FC3">
              <w:rPr>
                <w:rFonts w:ascii="Cambria" w:hAnsi="Cambria"/>
              </w:rPr>
              <w:t xml:space="preserve"> Design Lab</w:t>
            </w:r>
          </w:p>
        </w:tc>
        <w:tc>
          <w:tcPr>
            <w:tcW w:w="799" w:type="pct"/>
            <w:shd w:val="clear" w:color="auto" w:fill="F3F3F3"/>
          </w:tcPr>
          <w:p w:rsidR="006E77C3" w:rsidRPr="00395FC3" w:rsidRDefault="006E77C3" w:rsidP="00C97CD8">
            <w:pPr>
              <w:spacing w:before="120" w:after="120" w:line="240" w:lineRule="auto"/>
              <w:rPr>
                <w:rFonts w:ascii="Cambria" w:hAnsi="Cambria"/>
              </w:rPr>
            </w:pPr>
            <w:r w:rsidRPr="00395FC3">
              <w:rPr>
                <w:rFonts w:ascii="Cambria" w:hAnsi="Cambria"/>
              </w:rPr>
              <w:t>Pondicherry, India</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Mouhsine Serrar</w:t>
            </w:r>
          </w:p>
        </w:tc>
        <w:tc>
          <w:tcPr>
            <w:tcW w:w="156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mouhsine@praktidesign.com</w:t>
            </w:r>
          </w:p>
        </w:tc>
      </w:tr>
      <w:tr w:rsidR="006E77C3" w:rsidRPr="009E30FF" w:rsidTr="00C97CD8">
        <w:trPr>
          <w:trHeight w:val="584"/>
        </w:trPr>
        <w:tc>
          <w:tcPr>
            <w:tcW w:w="1701" w:type="pct"/>
            <w:gridSpan w:val="2"/>
            <w:shd w:val="clear" w:color="auto" w:fill="CCCCCC"/>
          </w:tcPr>
          <w:p w:rsidR="006E77C3" w:rsidRPr="00395FC3" w:rsidRDefault="006E77C3" w:rsidP="00C97CD8">
            <w:pPr>
              <w:spacing w:before="120" w:after="120" w:line="240" w:lineRule="auto"/>
              <w:ind w:left="129"/>
              <w:rPr>
                <w:rFonts w:ascii="Cambria" w:hAnsi="Cambria"/>
              </w:rPr>
            </w:pPr>
            <w:r w:rsidRPr="00395FC3">
              <w:rPr>
                <w:rFonts w:ascii="Cambria" w:hAnsi="Cambria"/>
                <w:iCs/>
              </w:rPr>
              <w:t>The Energy and Resources Institute (TERI)</w:t>
            </w:r>
          </w:p>
        </w:tc>
        <w:tc>
          <w:tcPr>
            <w:tcW w:w="799" w:type="pct"/>
            <w:shd w:val="clear" w:color="auto" w:fill="CCCCCC"/>
          </w:tcPr>
          <w:p w:rsidR="006E77C3" w:rsidRPr="00395FC3" w:rsidRDefault="006E77C3" w:rsidP="00C97CD8">
            <w:pPr>
              <w:spacing w:before="120" w:after="120" w:line="240" w:lineRule="auto"/>
              <w:rPr>
                <w:rFonts w:ascii="Cambria" w:hAnsi="Cambria"/>
              </w:rPr>
            </w:pPr>
            <w:r w:rsidRPr="00395FC3">
              <w:rPr>
                <w:rFonts w:ascii="Cambria" w:hAnsi="Cambria"/>
                <w:iCs/>
              </w:rPr>
              <w:t>New Delhi, India</w:t>
            </w:r>
          </w:p>
        </w:tc>
        <w:tc>
          <w:tcPr>
            <w:tcW w:w="940" w:type="pct"/>
            <w:shd w:val="clear" w:color="auto" w:fill="CCCCCC"/>
          </w:tcPr>
          <w:p w:rsidR="006E77C3" w:rsidRPr="00395FC3" w:rsidRDefault="006E77C3" w:rsidP="00C97CD8">
            <w:pPr>
              <w:spacing w:before="120" w:after="120" w:line="240" w:lineRule="auto"/>
              <w:ind w:left="90"/>
              <w:rPr>
                <w:rFonts w:ascii="Cambria" w:hAnsi="Cambria"/>
              </w:rPr>
            </w:pPr>
            <w:proofErr w:type="spellStart"/>
            <w:r w:rsidRPr="00395FC3">
              <w:rPr>
                <w:rFonts w:ascii="Cambria" w:hAnsi="Cambria"/>
                <w:iCs/>
              </w:rPr>
              <w:t>Perumal</w:t>
            </w:r>
            <w:proofErr w:type="spellEnd"/>
            <w:r w:rsidRPr="00395FC3">
              <w:rPr>
                <w:rFonts w:ascii="Cambria" w:hAnsi="Cambria"/>
                <w:iCs/>
              </w:rPr>
              <w:t xml:space="preserve"> Raman</w:t>
            </w:r>
          </w:p>
        </w:tc>
        <w:tc>
          <w:tcPr>
            <w:tcW w:w="156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iCs/>
              </w:rPr>
              <w:t>praman@teri.res.in</w:t>
            </w:r>
          </w:p>
        </w:tc>
      </w:tr>
      <w:tr w:rsidR="006E77C3" w:rsidRPr="009E30FF" w:rsidTr="00C97CD8">
        <w:trPr>
          <w:trHeight w:val="978"/>
        </w:trPr>
        <w:tc>
          <w:tcPr>
            <w:tcW w:w="1701" w:type="pct"/>
            <w:gridSpan w:val="2"/>
            <w:shd w:val="clear" w:color="auto" w:fill="F3F3F3"/>
          </w:tcPr>
          <w:p w:rsidR="006E77C3" w:rsidRPr="00395FC3" w:rsidRDefault="006E77C3" w:rsidP="00C97CD8">
            <w:pPr>
              <w:spacing w:before="120" w:after="120" w:line="240" w:lineRule="auto"/>
              <w:ind w:left="129"/>
              <w:rPr>
                <w:rFonts w:ascii="Cambria" w:hAnsi="Cambria"/>
              </w:rPr>
            </w:pPr>
            <w:r w:rsidRPr="00395FC3">
              <w:rPr>
                <w:rFonts w:ascii="Cambria" w:hAnsi="Cambria"/>
              </w:rPr>
              <w:t>Asia Regional Cookstove Program (ARECOP)</w:t>
            </w:r>
          </w:p>
        </w:tc>
        <w:tc>
          <w:tcPr>
            <w:tcW w:w="799" w:type="pct"/>
            <w:shd w:val="clear" w:color="auto" w:fill="F3F3F3"/>
          </w:tcPr>
          <w:p w:rsidR="006E77C3" w:rsidRPr="00395FC3" w:rsidRDefault="006E77C3" w:rsidP="00C97CD8">
            <w:pPr>
              <w:spacing w:before="120" w:after="120" w:line="240" w:lineRule="auto"/>
              <w:rPr>
                <w:rFonts w:ascii="Cambria" w:hAnsi="Cambria"/>
              </w:rPr>
            </w:pPr>
            <w:r w:rsidRPr="00395FC3">
              <w:rPr>
                <w:rFonts w:ascii="Cambria" w:hAnsi="Cambria"/>
              </w:rPr>
              <w:t>Yogyakarta, Indonesia</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 xml:space="preserve">Christina </w:t>
            </w:r>
            <w:proofErr w:type="spellStart"/>
            <w:r w:rsidRPr="00395FC3">
              <w:rPr>
                <w:rFonts w:ascii="Cambria" w:hAnsi="Cambria"/>
              </w:rPr>
              <w:t>Aristanti</w:t>
            </w:r>
            <w:proofErr w:type="spellEnd"/>
            <w:r w:rsidRPr="00395FC3">
              <w:rPr>
                <w:rFonts w:ascii="Cambria" w:hAnsi="Cambria"/>
              </w:rPr>
              <w:t xml:space="preserve"> </w:t>
            </w:r>
            <w:proofErr w:type="spellStart"/>
            <w:r w:rsidRPr="00395FC3">
              <w:rPr>
                <w:rFonts w:ascii="Cambria" w:hAnsi="Cambria"/>
              </w:rPr>
              <w:t>Tjondroputro</w:t>
            </w:r>
            <w:proofErr w:type="spellEnd"/>
          </w:p>
        </w:tc>
        <w:tc>
          <w:tcPr>
            <w:tcW w:w="156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christina@arecop.org</w:t>
            </w:r>
          </w:p>
        </w:tc>
      </w:tr>
      <w:tr w:rsidR="006E77C3" w:rsidRPr="009E30FF" w:rsidTr="00C97CD8">
        <w:trPr>
          <w:trHeight w:val="584"/>
        </w:trPr>
        <w:tc>
          <w:tcPr>
            <w:tcW w:w="1701" w:type="pct"/>
            <w:gridSpan w:val="2"/>
            <w:shd w:val="clear" w:color="auto" w:fill="CCCCCC"/>
            <w:hideMark/>
          </w:tcPr>
          <w:p w:rsidR="006E77C3" w:rsidRPr="00395FC3" w:rsidRDefault="006E77C3" w:rsidP="00C97CD8">
            <w:pPr>
              <w:spacing w:before="120" w:after="120" w:line="240" w:lineRule="auto"/>
              <w:ind w:left="129"/>
              <w:rPr>
                <w:rFonts w:ascii="Cambria" w:hAnsi="Cambria"/>
              </w:rPr>
            </w:pPr>
            <w:r w:rsidRPr="00395FC3">
              <w:rPr>
                <w:rFonts w:ascii="Cambria" w:hAnsi="Cambria"/>
              </w:rPr>
              <w:t>Kenya Industrial Research and Development Institute (KIRDI) Stove Testing Centre</w:t>
            </w:r>
          </w:p>
        </w:tc>
        <w:tc>
          <w:tcPr>
            <w:tcW w:w="799" w:type="pct"/>
            <w:shd w:val="clear" w:color="auto" w:fill="CCCCCC"/>
            <w:hideMark/>
          </w:tcPr>
          <w:p w:rsidR="006E77C3" w:rsidRPr="00395FC3" w:rsidRDefault="006E77C3" w:rsidP="00C97CD8">
            <w:pPr>
              <w:spacing w:before="120" w:after="120" w:line="240" w:lineRule="auto"/>
              <w:rPr>
                <w:rFonts w:ascii="Cambria" w:hAnsi="Cambria"/>
              </w:rPr>
            </w:pPr>
            <w:r w:rsidRPr="00395FC3">
              <w:rPr>
                <w:rFonts w:ascii="Cambria" w:hAnsi="Cambria"/>
              </w:rPr>
              <w:t>Nairobi, Kenya</w:t>
            </w:r>
          </w:p>
        </w:tc>
        <w:tc>
          <w:tcPr>
            <w:tcW w:w="94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 xml:space="preserve">Nathan </w:t>
            </w:r>
            <w:proofErr w:type="spellStart"/>
            <w:r w:rsidRPr="00395FC3">
              <w:rPr>
                <w:rFonts w:ascii="Cambria" w:hAnsi="Cambria"/>
              </w:rPr>
              <w:t>Bogonko</w:t>
            </w:r>
            <w:proofErr w:type="spellEnd"/>
          </w:p>
        </w:tc>
        <w:tc>
          <w:tcPr>
            <w:tcW w:w="156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nbogonko@gmail.com</w:t>
            </w:r>
          </w:p>
        </w:tc>
      </w:tr>
      <w:tr w:rsidR="006E77C3" w:rsidRPr="009E30FF" w:rsidTr="00C97CD8">
        <w:trPr>
          <w:trHeight w:val="584"/>
        </w:trPr>
        <w:tc>
          <w:tcPr>
            <w:tcW w:w="1701" w:type="pct"/>
            <w:gridSpan w:val="2"/>
            <w:shd w:val="clear" w:color="auto" w:fill="F3F3F3"/>
          </w:tcPr>
          <w:p w:rsidR="006E77C3" w:rsidRPr="00395FC3" w:rsidRDefault="006E77C3" w:rsidP="00C97CD8">
            <w:pPr>
              <w:spacing w:before="120" w:after="120" w:line="240" w:lineRule="auto"/>
              <w:ind w:left="129"/>
              <w:rPr>
                <w:rFonts w:ascii="Cambria" w:hAnsi="Cambria"/>
                <w:lang w:val="es-ES"/>
              </w:rPr>
            </w:pPr>
            <w:r w:rsidRPr="00395FC3">
              <w:rPr>
                <w:rFonts w:ascii="Cambria" w:hAnsi="Cambria"/>
                <w:lang w:val="es-ES"/>
              </w:rPr>
              <w:lastRenderedPageBreak/>
              <w:t>Universidad Nacional Autónoma de México (UNAM)</w:t>
            </w:r>
          </w:p>
        </w:tc>
        <w:tc>
          <w:tcPr>
            <w:tcW w:w="799" w:type="pct"/>
            <w:shd w:val="clear" w:color="auto" w:fill="F3F3F3"/>
          </w:tcPr>
          <w:p w:rsidR="006E77C3" w:rsidRPr="00395FC3" w:rsidRDefault="006E77C3" w:rsidP="00C97CD8">
            <w:pPr>
              <w:spacing w:before="120" w:after="120" w:line="240" w:lineRule="auto"/>
              <w:rPr>
                <w:rFonts w:ascii="Cambria" w:hAnsi="Cambria"/>
              </w:rPr>
            </w:pPr>
            <w:r w:rsidRPr="00395FC3">
              <w:rPr>
                <w:rFonts w:ascii="Cambria" w:hAnsi="Cambria"/>
              </w:rPr>
              <w:t>Mexico City, Mexico</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 xml:space="preserve">Victor </w:t>
            </w:r>
            <w:proofErr w:type="spellStart"/>
            <w:r w:rsidRPr="00395FC3">
              <w:rPr>
                <w:rFonts w:ascii="Cambria" w:hAnsi="Cambria"/>
              </w:rPr>
              <w:t>Berrueta</w:t>
            </w:r>
            <w:proofErr w:type="spellEnd"/>
          </w:p>
        </w:tc>
        <w:tc>
          <w:tcPr>
            <w:tcW w:w="156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vberrueta@gmail.com</w:t>
            </w:r>
          </w:p>
        </w:tc>
      </w:tr>
      <w:tr w:rsidR="006E77C3" w:rsidRPr="009E30FF" w:rsidTr="00C97CD8">
        <w:trPr>
          <w:trHeight w:val="584"/>
        </w:trPr>
        <w:tc>
          <w:tcPr>
            <w:tcW w:w="1701" w:type="pct"/>
            <w:gridSpan w:val="2"/>
            <w:shd w:val="clear" w:color="auto" w:fill="CCCCCC"/>
          </w:tcPr>
          <w:p w:rsidR="006E77C3" w:rsidRPr="00395FC3" w:rsidRDefault="006E77C3" w:rsidP="00C97CD8">
            <w:pPr>
              <w:spacing w:before="120" w:after="120" w:line="240" w:lineRule="auto"/>
              <w:ind w:left="129"/>
              <w:rPr>
                <w:rFonts w:ascii="Cambria" w:hAnsi="Cambria"/>
              </w:rPr>
            </w:pPr>
            <w:r w:rsidRPr="00395FC3">
              <w:rPr>
                <w:rFonts w:ascii="Cambria" w:hAnsi="Cambria"/>
              </w:rPr>
              <w:t>GIZ /</w:t>
            </w:r>
            <w:proofErr w:type="spellStart"/>
            <w:r w:rsidRPr="00395FC3">
              <w:rPr>
                <w:rFonts w:ascii="Cambria" w:hAnsi="Cambria"/>
              </w:rPr>
              <w:t>EnDev</w:t>
            </w:r>
            <w:proofErr w:type="spellEnd"/>
            <w:r w:rsidRPr="00395FC3">
              <w:rPr>
                <w:rFonts w:ascii="Cambria" w:hAnsi="Cambria"/>
              </w:rPr>
              <w:t xml:space="preserve"> Mozambique</w:t>
            </w:r>
          </w:p>
        </w:tc>
        <w:tc>
          <w:tcPr>
            <w:tcW w:w="799" w:type="pct"/>
            <w:shd w:val="clear" w:color="auto" w:fill="CCCCCC"/>
          </w:tcPr>
          <w:p w:rsidR="006E77C3" w:rsidRPr="00395FC3" w:rsidRDefault="006E77C3" w:rsidP="00C97CD8">
            <w:pPr>
              <w:spacing w:before="120" w:after="120" w:line="240" w:lineRule="auto"/>
              <w:rPr>
                <w:rFonts w:ascii="Cambria" w:hAnsi="Cambria"/>
              </w:rPr>
            </w:pPr>
            <w:r w:rsidRPr="00395FC3">
              <w:rPr>
                <w:rFonts w:ascii="Cambria" w:hAnsi="Cambria"/>
              </w:rPr>
              <w:t>Mozambique</w:t>
            </w:r>
          </w:p>
        </w:tc>
        <w:tc>
          <w:tcPr>
            <w:tcW w:w="94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 xml:space="preserve">Rosario </w:t>
            </w:r>
            <w:proofErr w:type="spellStart"/>
            <w:r w:rsidRPr="00395FC3">
              <w:rPr>
                <w:rFonts w:ascii="Cambria" w:hAnsi="Cambria"/>
              </w:rPr>
              <w:t>Loayza</w:t>
            </w:r>
            <w:proofErr w:type="spellEnd"/>
            <w:r w:rsidRPr="00395FC3">
              <w:rPr>
                <w:rFonts w:ascii="Cambria" w:hAnsi="Cambria"/>
              </w:rPr>
              <w:t xml:space="preserve"> Cortez</w:t>
            </w:r>
          </w:p>
        </w:tc>
        <w:tc>
          <w:tcPr>
            <w:tcW w:w="156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rosario.loayza@giz.de</w:t>
            </w:r>
          </w:p>
        </w:tc>
      </w:tr>
      <w:tr w:rsidR="006E77C3" w:rsidRPr="009E30FF" w:rsidTr="00C97CD8">
        <w:trPr>
          <w:trHeight w:val="584"/>
        </w:trPr>
        <w:tc>
          <w:tcPr>
            <w:tcW w:w="1701" w:type="pct"/>
            <w:gridSpan w:val="2"/>
            <w:shd w:val="clear" w:color="auto" w:fill="F3F3F3"/>
            <w:hideMark/>
          </w:tcPr>
          <w:p w:rsidR="006E77C3" w:rsidRPr="00395FC3" w:rsidRDefault="006E77C3" w:rsidP="00C97CD8">
            <w:pPr>
              <w:spacing w:before="120" w:after="120" w:line="240" w:lineRule="auto"/>
              <w:ind w:left="129"/>
              <w:rPr>
                <w:rFonts w:ascii="Cambria" w:hAnsi="Cambria"/>
              </w:rPr>
            </w:pPr>
            <w:r w:rsidRPr="00395FC3">
              <w:rPr>
                <w:rFonts w:ascii="Cambria" w:hAnsi="Cambria"/>
              </w:rPr>
              <w:t>Centre for Rural Technology, Nepal (CRT/N)</w:t>
            </w:r>
          </w:p>
        </w:tc>
        <w:tc>
          <w:tcPr>
            <w:tcW w:w="799" w:type="pct"/>
            <w:shd w:val="clear" w:color="auto" w:fill="F3F3F3"/>
            <w:hideMark/>
          </w:tcPr>
          <w:p w:rsidR="006E77C3" w:rsidRPr="00395FC3" w:rsidRDefault="006E77C3" w:rsidP="00C97CD8">
            <w:pPr>
              <w:spacing w:before="120" w:after="120" w:line="240" w:lineRule="auto"/>
              <w:rPr>
                <w:rFonts w:ascii="Cambria" w:hAnsi="Cambria"/>
              </w:rPr>
            </w:pPr>
            <w:r w:rsidRPr="00395FC3">
              <w:rPr>
                <w:rFonts w:ascii="Cambria" w:hAnsi="Cambria"/>
              </w:rPr>
              <w:t>Kathmandu, Nepal</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 xml:space="preserve">Hari </w:t>
            </w:r>
            <w:proofErr w:type="spellStart"/>
            <w:r w:rsidRPr="00395FC3">
              <w:rPr>
                <w:rFonts w:ascii="Cambria" w:hAnsi="Cambria"/>
              </w:rPr>
              <w:t>Gopal</w:t>
            </w:r>
            <w:proofErr w:type="spellEnd"/>
            <w:r w:rsidRPr="00395FC3">
              <w:rPr>
                <w:rFonts w:ascii="Cambria" w:hAnsi="Cambria"/>
              </w:rPr>
              <w:t xml:space="preserve"> Gorkhali</w:t>
            </w:r>
          </w:p>
        </w:tc>
        <w:tc>
          <w:tcPr>
            <w:tcW w:w="156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gorkhali@crtnepal.org</w:t>
            </w:r>
          </w:p>
        </w:tc>
      </w:tr>
      <w:tr w:rsidR="006E77C3" w:rsidRPr="009E30FF" w:rsidTr="00C97CD8">
        <w:trPr>
          <w:trHeight w:val="584"/>
        </w:trPr>
        <w:tc>
          <w:tcPr>
            <w:tcW w:w="1701" w:type="pct"/>
            <w:gridSpan w:val="2"/>
            <w:shd w:val="clear" w:color="auto" w:fill="CCCCCC"/>
            <w:hideMark/>
          </w:tcPr>
          <w:p w:rsidR="006E77C3" w:rsidRPr="00395FC3" w:rsidRDefault="006E77C3" w:rsidP="00C97CD8">
            <w:pPr>
              <w:spacing w:before="120" w:after="120" w:line="240" w:lineRule="auto"/>
              <w:ind w:left="129"/>
              <w:rPr>
                <w:rFonts w:ascii="Cambria" w:hAnsi="Cambria"/>
              </w:rPr>
            </w:pPr>
            <w:r w:rsidRPr="00395FC3">
              <w:rPr>
                <w:rFonts w:ascii="Cambria" w:hAnsi="Cambria"/>
              </w:rPr>
              <w:t>Regional Stoves Development and Testing Center at the International Centre for Energy, Environment and Development (ICEED)</w:t>
            </w:r>
          </w:p>
        </w:tc>
        <w:tc>
          <w:tcPr>
            <w:tcW w:w="799" w:type="pct"/>
            <w:shd w:val="clear" w:color="auto" w:fill="CCCCCC"/>
            <w:hideMark/>
          </w:tcPr>
          <w:p w:rsidR="006E77C3" w:rsidRPr="00395FC3" w:rsidRDefault="006E77C3" w:rsidP="00C97CD8">
            <w:pPr>
              <w:spacing w:before="120" w:after="120" w:line="240" w:lineRule="auto"/>
              <w:rPr>
                <w:rFonts w:ascii="Cambria" w:hAnsi="Cambria"/>
              </w:rPr>
            </w:pPr>
            <w:proofErr w:type="spellStart"/>
            <w:r w:rsidRPr="00395FC3">
              <w:rPr>
                <w:rFonts w:ascii="Cambria" w:hAnsi="Cambria"/>
              </w:rPr>
              <w:t>Afikpo</w:t>
            </w:r>
            <w:proofErr w:type="spellEnd"/>
            <w:r w:rsidRPr="00395FC3">
              <w:rPr>
                <w:rFonts w:ascii="Cambria" w:hAnsi="Cambria"/>
              </w:rPr>
              <w:t>, Nigeria</w:t>
            </w:r>
          </w:p>
        </w:tc>
        <w:tc>
          <w:tcPr>
            <w:tcW w:w="94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 xml:space="preserve">Joseph </w:t>
            </w:r>
            <w:proofErr w:type="spellStart"/>
            <w:r w:rsidRPr="00395FC3">
              <w:rPr>
                <w:rFonts w:ascii="Cambria" w:hAnsi="Cambria"/>
              </w:rPr>
              <w:t>Dioha</w:t>
            </w:r>
            <w:proofErr w:type="spellEnd"/>
          </w:p>
        </w:tc>
        <w:tc>
          <w:tcPr>
            <w:tcW w:w="156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diohaij@yahoo.com</w:t>
            </w:r>
          </w:p>
        </w:tc>
      </w:tr>
      <w:tr w:rsidR="006E77C3" w:rsidRPr="009E30FF" w:rsidTr="00C97CD8">
        <w:trPr>
          <w:trHeight w:val="584"/>
        </w:trPr>
        <w:tc>
          <w:tcPr>
            <w:tcW w:w="1701" w:type="pct"/>
            <w:gridSpan w:val="2"/>
            <w:shd w:val="clear" w:color="auto" w:fill="F3F3F3"/>
          </w:tcPr>
          <w:p w:rsidR="006E77C3" w:rsidRPr="00395FC3" w:rsidRDefault="006E77C3" w:rsidP="00C97CD8">
            <w:pPr>
              <w:spacing w:before="120" w:after="120" w:line="240" w:lineRule="auto"/>
              <w:ind w:left="129"/>
              <w:rPr>
                <w:rFonts w:ascii="Cambria" w:hAnsi="Cambria"/>
                <w:lang w:val="es-ES"/>
              </w:rPr>
            </w:pPr>
            <w:r w:rsidRPr="00395FC3">
              <w:rPr>
                <w:rFonts w:ascii="Cambria" w:hAnsi="Cambria"/>
                <w:iCs/>
                <w:lang w:val="es-ES"/>
              </w:rPr>
              <w:t>Laboratorio de Certificación de Cocinas Mejoradas (SENCICO)</w:t>
            </w:r>
          </w:p>
        </w:tc>
        <w:tc>
          <w:tcPr>
            <w:tcW w:w="799" w:type="pct"/>
            <w:shd w:val="clear" w:color="auto" w:fill="F3F3F3"/>
          </w:tcPr>
          <w:p w:rsidR="006E77C3" w:rsidRPr="00395FC3" w:rsidRDefault="006E77C3" w:rsidP="00C97CD8">
            <w:pPr>
              <w:spacing w:before="120" w:after="120" w:line="240" w:lineRule="auto"/>
              <w:rPr>
                <w:rFonts w:ascii="Cambria" w:hAnsi="Cambria"/>
              </w:rPr>
            </w:pPr>
            <w:r w:rsidRPr="00395FC3">
              <w:rPr>
                <w:rFonts w:ascii="Cambria" w:hAnsi="Cambria"/>
                <w:iCs/>
              </w:rPr>
              <w:t>Lima, Peru</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 xml:space="preserve">Gabriela Esparza </w:t>
            </w:r>
            <w:proofErr w:type="spellStart"/>
            <w:r w:rsidRPr="00395FC3">
              <w:rPr>
                <w:rFonts w:ascii="Cambria" w:hAnsi="Cambria"/>
              </w:rPr>
              <w:t>Requejo</w:t>
            </w:r>
            <w:proofErr w:type="spellEnd"/>
          </w:p>
        </w:tc>
        <w:tc>
          <w:tcPr>
            <w:tcW w:w="156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gesparza@sencico.gob.pe</w:t>
            </w:r>
          </w:p>
        </w:tc>
      </w:tr>
      <w:tr w:rsidR="006E77C3" w:rsidRPr="009E30FF" w:rsidTr="00C97CD8">
        <w:trPr>
          <w:trHeight w:val="584"/>
        </w:trPr>
        <w:tc>
          <w:tcPr>
            <w:tcW w:w="1701" w:type="pct"/>
            <w:gridSpan w:val="2"/>
            <w:shd w:val="clear" w:color="auto" w:fill="CCCCCC"/>
            <w:hideMark/>
          </w:tcPr>
          <w:p w:rsidR="006E77C3" w:rsidRPr="00395FC3" w:rsidRDefault="006E77C3" w:rsidP="00C97CD8">
            <w:pPr>
              <w:spacing w:before="120" w:after="120" w:line="240" w:lineRule="auto"/>
              <w:ind w:left="129"/>
              <w:rPr>
                <w:rFonts w:ascii="Cambria" w:hAnsi="Cambria"/>
              </w:rPr>
            </w:pPr>
            <w:r w:rsidRPr="00395FC3">
              <w:rPr>
                <w:rFonts w:ascii="Cambria" w:hAnsi="Cambria"/>
              </w:rPr>
              <w:t>The Centre for Study and Research on Renewable Energy (CERER)</w:t>
            </w:r>
          </w:p>
        </w:tc>
        <w:tc>
          <w:tcPr>
            <w:tcW w:w="799" w:type="pct"/>
            <w:shd w:val="clear" w:color="auto" w:fill="CCCCCC"/>
            <w:hideMark/>
          </w:tcPr>
          <w:p w:rsidR="006E77C3" w:rsidRPr="00395FC3" w:rsidRDefault="006E77C3" w:rsidP="00C97CD8">
            <w:pPr>
              <w:spacing w:before="120" w:after="120" w:line="240" w:lineRule="auto"/>
              <w:rPr>
                <w:rFonts w:ascii="Cambria" w:hAnsi="Cambria"/>
              </w:rPr>
            </w:pPr>
            <w:r w:rsidRPr="00395FC3">
              <w:rPr>
                <w:rFonts w:ascii="Cambria" w:hAnsi="Cambria"/>
              </w:rPr>
              <w:t>Dakar, Senegal</w:t>
            </w:r>
          </w:p>
        </w:tc>
        <w:tc>
          <w:tcPr>
            <w:tcW w:w="940" w:type="pct"/>
            <w:shd w:val="clear" w:color="auto" w:fill="CCCCCC"/>
          </w:tcPr>
          <w:p w:rsidR="006E77C3" w:rsidRPr="00395FC3" w:rsidRDefault="006E77C3" w:rsidP="00C97CD8">
            <w:pPr>
              <w:spacing w:before="120" w:after="120" w:line="240" w:lineRule="auto"/>
              <w:ind w:left="90"/>
              <w:rPr>
                <w:rFonts w:ascii="Cambria" w:hAnsi="Cambria"/>
              </w:rPr>
            </w:pPr>
            <w:proofErr w:type="spellStart"/>
            <w:r w:rsidRPr="00395FC3">
              <w:rPr>
                <w:rFonts w:ascii="Cambria" w:hAnsi="Cambria"/>
              </w:rPr>
              <w:t>Issakha</w:t>
            </w:r>
            <w:proofErr w:type="spellEnd"/>
            <w:r w:rsidRPr="00395FC3">
              <w:rPr>
                <w:rFonts w:ascii="Cambria" w:hAnsi="Cambria"/>
              </w:rPr>
              <w:t xml:space="preserve"> </w:t>
            </w:r>
            <w:proofErr w:type="spellStart"/>
            <w:r w:rsidRPr="00395FC3">
              <w:rPr>
                <w:rFonts w:ascii="Cambria" w:hAnsi="Cambria"/>
              </w:rPr>
              <w:t>Youm</w:t>
            </w:r>
            <w:proofErr w:type="spellEnd"/>
          </w:p>
        </w:tc>
        <w:tc>
          <w:tcPr>
            <w:tcW w:w="156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iyoum2@yahoo.fr</w:t>
            </w:r>
          </w:p>
        </w:tc>
      </w:tr>
      <w:tr w:rsidR="006E77C3" w:rsidRPr="009E30FF" w:rsidTr="00C97CD8">
        <w:trPr>
          <w:trHeight w:val="584"/>
        </w:trPr>
        <w:tc>
          <w:tcPr>
            <w:tcW w:w="1701" w:type="pct"/>
            <w:gridSpan w:val="2"/>
            <w:shd w:val="clear" w:color="auto" w:fill="F3F3F3"/>
            <w:hideMark/>
          </w:tcPr>
          <w:p w:rsidR="006E77C3" w:rsidRPr="00395FC3" w:rsidRDefault="006E77C3" w:rsidP="00C97CD8">
            <w:pPr>
              <w:spacing w:before="120" w:after="120" w:line="240" w:lineRule="auto"/>
              <w:ind w:left="129"/>
              <w:rPr>
                <w:rFonts w:ascii="Cambria" w:hAnsi="Cambria"/>
              </w:rPr>
            </w:pPr>
            <w:r w:rsidRPr="00395FC3">
              <w:rPr>
                <w:rFonts w:ascii="Cambria" w:hAnsi="Cambria"/>
              </w:rPr>
              <w:t>Sustainable energy Technology and Research Centre (</w:t>
            </w:r>
            <w:proofErr w:type="spellStart"/>
            <w:r w:rsidRPr="00395FC3">
              <w:rPr>
                <w:rFonts w:ascii="Cambria" w:hAnsi="Cambria"/>
              </w:rPr>
              <w:t>SeTAR</w:t>
            </w:r>
            <w:proofErr w:type="spellEnd"/>
            <w:r w:rsidRPr="00395FC3">
              <w:rPr>
                <w:rFonts w:ascii="Cambria" w:hAnsi="Cambria"/>
              </w:rPr>
              <w:t>)</w:t>
            </w:r>
          </w:p>
        </w:tc>
        <w:tc>
          <w:tcPr>
            <w:tcW w:w="799" w:type="pct"/>
            <w:shd w:val="clear" w:color="auto" w:fill="F3F3F3"/>
            <w:hideMark/>
          </w:tcPr>
          <w:p w:rsidR="006E77C3" w:rsidRPr="00395FC3" w:rsidRDefault="006E77C3" w:rsidP="00C97CD8">
            <w:pPr>
              <w:spacing w:before="120" w:after="120" w:line="240" w:lineRule="auto"/>
              <w:rPr>
                <w:rFonts w:ascii="Cambria" w:hAnsi="Cambria"/>
              </w:rPr>
            </w:pPr>
            <w:r w:rsidRPr="00395FC3">
              <w:rPr>
                <w:rFonts w:ascii="Cambria" w:hAnsi="Cambria"/>
              </w:rPr>
              <w:t>Johannesburg, South Africa</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 xml:space="preserve">Harold </w:t>
            </w:r>
            <w:proofErr w:type="spellStart"/>
            <w:r w:rsidRPr="00395FC3">
              <w:rPr>
                <w:rFonts w:ascii="Cambria" w:hAnsi="Cambria"/>
              </w:rPr>
              <w:t>Annegarn</w:t>
            </w:r>
            <w:proofErr w:type="spellEnd"/>
          </w:p>
        </w:tc>
        <w:tc>
          <w:tcPr>
            <w:tcW w:w="156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hannegarn@gmail.com</w:t>
            </w:r>
          </w:p>
        </w:tc>
      </w:tr>
      <w:tr w:rsidR="006E77C3" w:rsidRPr="009E30FF" w:rsidTr="00C97CD8">
        <w:trPr>
          <w:trHeight w:val="584"/>
        </w:trPr>
        <w:tc>
          <w:tcPr>
            <w:tcW w:w="1701" w:type="pct"/>
            <w:gridSpan w:val="2"/>
            <w:shd w:val="clear" w:color="auto" w:fill="CCCCCC"/>
          </w:tcPr>
          <w:p w:rsidR="006E77C3" w:rsidRPr="00395FC3" w:rsidRDefault="006E77C3" w:rsidP="00C97CD8">
            <w:pPr>
              <w:spacing w:before="120" w:after="120" w:line="240" w:lineRule="auto"/>
              <w:ind w:left="129"/>
              <w:rPr>
                <w:rFonts w:ascii="Cambria" w:hAnsi="Cambria"/>
              </w:rPr>
            </w:pPr>
            <w:r w:rsidRPr="00395FC3">
              <w:rPr>
                <w:rFonts w:ascii="Cambria" w:hAnsi="Cambria"/>
              </w:rPr>
              <w:t>Nelson Mandel African Institute of Science and Technology</w:t>
            </w:r>
          </w:p>
        </w:tc>
        <w:tc>
          <w:tcPr>
            <w:tcW w:w="799" w:type="pct"/>
            <w:shd w:val="clear" w:color="auto" w:fill="CCCCCC"/>
          </w:tcPr>
          <w:p w:rsidR="006E77C3" w:rsidRPr="00395FC3" w:rsidRDefault="006E77C3" w:rsidP="00C97CD8">
            <w:pPr>
              <w:spacing w:before="120" w:after="120" w:line="240" w:lineRule="auto"/>
              <w:rPr>
                <w:rFonts w:ascii="Cambria" w:hAnsi="Cambria"/>
              </w:rPr>
            </w:pPr>
            <w:proofErr w:type="spellStart"/>
            <w:r w:rsidRPr="00395FC3">
              <w:rPr>
                <w:rFonts w:ascii="Cambria" w:hAnsi="Cambria"/>
              </w:rPr>
              <w:t>Arusha</w:t>
            </w:r>
            <w:proofErr w:type="spellEnd"/>
            <w:r w:rsidRPr="00395FC3">
              <w:rPr>
                <w:rFonts w:ascii="Cambria" w:hAnsi="Cambria"/>
              </w:rPr>
              <w:t>, Tanzania</w:t>
            </w:r>
          </w:p>
        </w:tc>
        <w:tc>
          <w:tcPr>
            <w:tcW w:w="94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 xml:space="preserve">K.N. </w:t>
            </w:r>
            <w:proofErr w:type="spellStart"/>
            <w:r w:rsidRPr="00395FC3">
              <w:rPr>
                <w:rFonts w:ascii="Cambria" w:hAnsi="Cambria"/>
              </w:rPr>
              <w:t>Njau</w:t>
            </w:r>
            <w:proofErr w:type="spellEnd"/>
          </w:p>
        </w:tc>
        <w:tc>
          <w:tcPr>
            <w:tcW w:w="156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karoli.njau@nm-aist.ac.tz</w:t>
            </w:r>
          </w:p>
        </w:tc>
      </w:tr>
      <w:tr w:rsidR="006E77C3" w:rsidRPr="009E30FF" w:rsidTr="00C97CD8">
        <w:trPr>
          <w:trHeight w:val="584"/>
        </w:trPr>
        <w:tc>
          <w:tcPr>
            <w:tcW w:w="1701" w:type="pct"/>
            <w:gridSpan w:val="2"/>
            <w:shd w:val="clear" w:color="auto" w:fill="F3F3F3"/>
          </w:tcPr>
          <w:p w:rsidR="006E77C3" w:rsidRPr="00395FC3" w:rsidRDefault="006E77C3" w:rsidP="00C97CD8">
            <w:pPr>
              <w:spacing w:before="120" w:after="120" w:line="240" w:lineRule="auto"/>
              <w:ind w:left="129"/>
              <w:rPr>
                <w:rFonts w:ascii="Cambria" w:hAnsi="Cambria"/>
              </w:rPr>
            </w:pPr>
            <w:r w:rsidRPr="00395FC3">
              <w:rPr>
                <w:rFonts w:ascii="Cambria" w:hAnsi="Cambria"/>
              </w:rPr>
              <w:t>Asian Institute of Technology</w:t>
            </w:r>
          </w:p>
        </w:tc>
        <w:tc>
          <w:tcPr>
            <w:tcW w:w="799" w:type="pct"/>
            <w:shd w:val="clear" w:color="auto" w:fill="F3F3F3"/>
          </w:tcPr>
          <w:p w:rsidR="006E77C3" w:rsidRPr="00395FC3" w:rsidRDefault="006E77C3" w:rsidP="00C97CD8">
            <w:pPr>
              <w:spacing w:before="120" w:after="120" w:line="240" w:lineRule="auto"/>
              <w:rPr>
                <w:rFonts w:ascii="Cambria" w:hAnsi="Cambria"/>
              </w:rPr>
            </w:pPr>
            <w:proofErr w:type="spellStart"/>
            <w:r w:rsidRPr="00395FC3">
              <w:rPr>
                <w:rFonts w:ascii="Cambria" w:hAnsi="Cambria"/>
              </w:rPr>
              <w:t>Khlong</w:t>
            </w:r>
            <w:proofErr w:type="spellEnd"/>
            <w:r w:rsidRPr="00395FC3">
              <w:rPr>
                <w:rFonts w:ascii="Cambria" w:hAnsi="Cambria"/>
              </w:rPr>
              <w:t xml:space="preserve"> </w:t>
            </w:r>
            <w:proofErr w:type="spellStart"/>
            <w:r w:rsidRPr="00395FC3">
              <w:rPr>
                <w:rFonts w:ascii="Cambria" w:hAnsi="Cambria"/>
              </w:rPr>
              <w:t>Nueng</w:t>
            </w:r>
            <w:proofErr w:type="spellEnd"/>
            <w:r w:rsidRPr="00395FC3">
              <w:rPr>
                <w:rFonts w:ascii="Cambria" w:hAnsi="Cambria"/>
              </w:rPr>
              <w:t>, Thailand</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Nguyen Thi Kim Oanh</w:t>
            </w:r>
          </w:p>
        </w:tc>
        <w:tc>
          <w:tcPr>
            <w:tcW w:w="156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kimoanh@ait.ac.th</w:t>
            </w:r>
          </w:p>
        </w:tc>
      </w:tr>
      <w:tr w:rsidR="006E77C3" w:rsidRPr="009E30FF" w:rsidTr="00C97CD8">
        <w:trPr>
          <w:trHeight w:val="584"/>
        </w:trPr>
        <w:tc>
          <w:tcPr>
            <w:tcW w:w="1701" w:type="pct"/>
            <w:gridSpan w:val="2"/>
            <w:shd w:val="clear" w:color="auto" w:fill="CCCCCC"/>
          </w:tcPr>
          <w:p w:rsidR="006E77C3" w:rsidRPr="00395FC3" w:rsidRDefault="006E77C3" w:rsidP="00C97CD8">
            <w:pPr>
              <w:spacing w:before="120" w:after="120" w:line="240" w:lineRule="auto"/>
              <w:ind w:left="129"/>
              <w:rPr>
                <w:rFonts w:ascii="Cambria" w:hAnsi="Cambria"/>
              </w:rPr>
            </w:pPr>
            <w:proofErr w:type="spellStart"/>
            <w:r w:rsidRPr="00395FC3">
              <w:rPr>
                <w:rFonts w:ascii="Cambria" w:hAnsi="Cambria"/>
              </w:rPr>
              <w:t>Dili</w:t>
            </w:r>
            <w:proofErr w:type="spellEnd"/>
            <w:r w:rsidRPr="00395FC3">
              <w:rPr>
                <w:rFonts w:ascii="Cambria" w:hAnsi="Cambria"/>
              </w:rPr>
              <w:t xml:space="preserve"> Institute of Technology (DIT)</w:t>
            </w:r>
          </w:p>
        </w:tc>
        <w:tc>
          <w:tcPr>
            <w:tcW w:w="799" w:type="pct"/>
            <w:shd w:val="clear" w:color="auto" w:fill="CCCCCC"/>
          </w:tcPr>
          <w:p w:rsidR="006E77C3" w:rsidRPr="00395FC3" w:rsidRDefault="006E77C3" w:rsidP="00C97CD8">
            <w:pPr>
              <w:spacing w:before="120" w:after="120" w:line="240" w:lineRule="auto"/>
              <w:rPr>
                <w:rFonts w:ascii="Cambria" w:hAnsi="Cambria"/>
              </w:rPr>
            </w:pPr>
            <w:proofErr w:type="spellStart"/>
            <w:r w:rsidRPr="00395FC3">
              <w:rPr>
                <w:rFonts w:ascii="Cambria" w:hAnsi="Cambria"/>
              </w:rPr>
              <w:t>Dili</w:t>
            </w:r>
            <w:proofErr w:type="spellEnd"/>
            <w:r w:rsidRPr="00395FC3">
              <w:rPr>
                <w:rFonts w:ascii="Cambria" w:hAnsi="Cambria"/>
              </w:rPr>
              <w:t xml:space="preserve">, Timor </w:t>
            </w:r>
            <w:proofErr w:type="spellStart"/>
            <w:r w:rsidRPr="00395FC3">
              <w:rPr>
                <w:rFonts w:ascii="Cambria" w:hAnsi="Cambria"/>
              </w:rPr>
              <w:t>Leste</w:t>
            </w:r>
            <w:proofErr w:type="spellEnd"/>
          </w:p>
        </w:tc>
        <w:tc>
          <w:tcPr>
            <w:tcW w:w="940" w:type="pct"/>
            <w:shd w:val="clear" w:color="auto" w:fill="CCCCCC"/>
          </w:tcPr>
          <w:p w:rsidR="006E77C3" w:rsidRPr="00395FC3" w:rsidRDefault="006E77C3" w:rsidP="00C97CD8">
            <w:pPr>
              <w:spacing w:before="120" w:after="120" w:line="240" w:lineRule="auto"/>
              <w:ind w:left="90"/>
              <w:rPr>
                <w:rFonts w:ascii="Cambria" w:hAnsi="Cambria"/>
              </w:rPr>
            </w:pPr>
            <w:proofErr w:type="spellStart"/>
            <w:r w:rsidRPr="00395FC3">
              <w:rPr>
                <w:rFonts w:ascii="Cambria" w:hAnsi="Cambria"/>
              </w:rPr>
              <w:t>Lidio</w:t>
            </w:r>
            <w:proofErr w:type="spellEnd"/>
            <w:r w:rsidRPr="00395FC3">
              <w:rPr>
                <w:rFonts w:ascii="Cambria" w:hAnsi="Cambria"/>
              </w:rPr>
              <w:t xml:space="preserve"> </w:t>
            </w:r>
            <w:proofErr w:type="spellStart"/>
            <w:r w:rsidRPr="00395FC3">
              <w:rPr>
                <w:rFonts w:ascii="Cambria" w:hAnsi="Cambria"/>
              </w:rPr>
              <w:t>Inacio</w:t>
            </w:r>
            <w:proofErr w:type="spellEnd"/>
            <w:r w:rsidRPr="00395FC3">
              <w:rPr>
                <w:rFonts w:ascii="Cambria" w:hAnsi="Cambria"/>
              </w:rPr>
              <w:t xml:space="preserve"> </w:t>
            </w:r>
            <w:proofErr w:type="spellStart"/>
            <w:r w:rsidRPr="00395FC3">
              <w:rPr>
                <w:rFonts w:ascii="Cambria" w:hAnsi="Cambria"/>
              </w:rPr>
              <w:t>Freitas</w:t>
            </w:r>
            <w:proofErr w:type="spellEnd"/>
          </w:p>
        </w:tc>
        <w:tc>
          <w:tcPr>
            <w:tcW w:w="156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if_lidio@yahoo.com</w:t>
            </w:r>
          </w:p>
        </w:tc>
      </w:tr>
      <w:tr w:rsidR="006E77C3" w:rsidRPr="009E30FF" w:rsidTr="00C97CD8">
        <w:trPr>
          <w:trHeight w:val="584"/>
        </w:trPr>
        <w:tc>
          <w:tcPr>
            <w:tcW w:w="1701" w:type="pct"/>
            <w:gridSpan w:val="2"/>
            <w:shd w:val="clear" w:color="auto" w:fill="F3F3F3"/>
            <w:hideMark/>
          </w:tcPr>
          <w:p w:rsidR="006E77C3" w:rsidRPr="00395FC3" w:rsidRDefault="006E77C3" w:rsidP="00C97CD8">
            <w:pPr>
              <w:spacing w:before="120" w:after="120" w:line="240" w:lineRule="auto"/>
              <w:ind w:left="129"/>
              <w:rPr>
                <w:rFonts w:ascii="Cambria" w:hAnsi="Cambria"/>
              </w:rPr>
            </w:pPr>
            <w:r w:rsidRPr="00395FC3">
              <w:rPr>
                <w:rFonts w:ascii="Cambria" w:hAnsi="Cambria"/>
              </w:rPr>
              <w:t>Centre for Integrated Research and Community Development Uganda (CIRCODU)</w:t>
            </w:r>
          </w:p>
        </w:tc>
        <w:tc>
          <w:tcPr>
            <w:tcW w:w="799" w:type="pct"/>
            <w:shd w:val="clear" w:color="auto" w:fill="F3F3F3"/>
            <w:hideMark/>
          </w:tcPr>
          <w:p w:rsidR="006E77C3" w:rsidRPr="00395FC3" w:rsidRDefault="006E77C3" w:rsidP="00C97CD8">
            <w:pPr>
              <w:spacing w:before="120" w:after="120" w:line="240" w:lineRule="auto"/>
              <w:rPr>
                <w:rFonts w:ascii="Cambria" w:hAnsi="Cambria"/>
              </w:rPr>
            </w:pPr>
            <w:r w:rsidRPr="00395FC3">
              <w:rPr>
                <w:rFonts w:ascii="Cambria" w:hAnsi="Cambria"/>
              </w:rPr>
              <w:t>Kampala, Uganda</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 xml:space="preserve">Joseph </w:t>
            </w:r>
            <w:proofErr w:type="spellStart"/>
            <w:r w:rsidRPr="00395FC3">
              <w:rPr>
                <w:rFonts w:ascii="Cambria" w:hAnsi="Cambria"/>
              </w:rPr>
              <w:t>Arineitwe</w:t>
            </w:r>
            <w:proofErr w:type="spellEnd"/>
            <w:r w:rsidRPr="00395FC3">
              <w:rPr>
                <w:rFonts w:ascii="Cambria" w:hAnsi="Cambria"/>
              </w:rPr>
              <w:t xml:space="preserve"> </w:t>
            </w:r>
            <w:proofErr w:type="spellStart"/>
            <w:r w:rsidRPr="00395FC3">
              <w:rPr>
                <w:rFonts w:ascii="Cambria" w:hAnsi="Cambria"/>
              </w:rPr>
              <w:t>Ndemere</w:t>
            </w:r>
            <w:proofErr w:type="spellEnd"/>
          </w:p>
        </w:tc>
        <w:tc>
          <w:tcPr>
            <w:tcW w:w="156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josephndemere@gmail.com</w:t>
            </w:r>
          </w:p>
        </w:tc>
      </w:tr>
      <w:tr w:rsidR="006E77C3" w:rsidRPr="009E30FF" w:rsidTr="00C97CD8">
        <w:trPr>
          <w:trHeight w:val="584"/>
        </w:trPr>
        <w:tc>
          <w:tcPr>
            <w:tcW w:w="1701" w:type="pct"/>
            <w:gridSpan w:val="2"/>
            <w:shd w:val="clear" w:color="auto" w:fill="CCCCCC"/>
          </w:tcPr>
          <w:p w:rsidR="006E77C3" w:rsidRPr="00395FC3" w:rsidRDefault="006E77C3" w:rsidP="00C97CD8">
            <w:pPr>
              <w:spacing w:before="120" w:after="120" w:line="240" w:lineRule="auto"/>
              <w:ind w:left="129"/>
              <w:rPr>
                <w:rFonts w:ascii="Cambria" w:hAnsi="Cambria"/>
              </w:rPr>
            </w:pPr>
            <w:r w:rsidRPr="00395FC3">
              <w:rPr>
                <w:rFonts w:ascii="Cambria" w:hAnsi="Cambria"/>
              </w:rPr>
              <w:t>Centre for Research in Energy and Energy Conservation (CREEC)</w:t>
            </w:r>
          </w:p>
        </w:tc>
        <w:tc>
          <w:tcPr>
            <w:tcW w:w="799" w:type="pct"/>
            <w:shd w:val="clear" w:color="auto" w:fill="CCCCCC"/>
          </w:tcPr>
          <w:p w:rsidR="006E77C3" w:rsidRPr="00395FC3" w:rsidRDefault="006E77C3" w:rsidP="00C97CD8">
            <w:pPr>
              <w:spacing w:before="120" w:after="120" w:line="240" w:lineRule="auto"/>
              <w:rPr>
                <w:rFonts w:ascii="Cambria" w:hAnsi="Cambria"/>
              </w:rPr>
            </w:pPr>
            <w:r w:rsidRPr="00395FC3">
              <w:rPr>
                <w:rFonts w:ascii="Cambria" w:hAnsi="Cambria"/>
              </w:rPr>
              <w:t>Kampala, Uganda</w:t>
            </w:r>
          </w:p>
        </w:tc>
        <w:tc>
          <w:tcPr>
            <w:tcW w:w="940" w:type="pct"/>
            <w:shd w:val="clear" w:color="auto" w:fill="CCCCCC"/>
          </w:tcPr>
          <w:p w:rsidR="006E77C3" w:rsidRPr="00395FC3" w:rsidRDefault="006E77C3" w:rsidP="00C97CD8">
            <w:pPr>
              <w:spacing w:before="120" w:after="120" w:line="240" w:lineRule="auto"/>
              <w:ind w:left="90"/>
              <w:rPr>
                <w:rFonts w:ascii="Cambria" w:hAnsi="Cambria"/>
              </w:rPr>
            </w:pPr>
            <w:proofErr w:type="spellStart"/>
            <w:r w:rsidRPr="00395FC3">
              <w:rPr>
                <w:rFonts w:ascii="Cambria" w:hAnsi="Cambria"/>
              </w:rPr>
              <w:t>Karsten</w:t>
            </w:r>
            <w:proofErr w:type="spellEnd"/>
            <w:r w:rsidRPr="00395FC3">
              <w:rPr>
                <w:rFonts w:ascii="Cambria" w:hAnsi="Cambria"/>
              </w:rPr>
              <w:t xml:space="preserve"> Bechtel</w:t>
            </w:r>
          </w:p>
        </w:tc>
        <w:tc>
          <w:tcPr>
            <w:tcW w:w="156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karsten@tech.mak.ac.ug</w:t>
            </w:r>
          </w:p>
        </w:tc>
      </w:tr>
      <w:tr w:rsidR="006E77C3" w:rsidRPr="009E30FF" w:rsidTr="00C97CD8">
        <w:trPr>
          <w:trHeight w:val="584"/>
        </w:trPr>
        <w:tc>
          <w:tcPr>
            <w:tcW w:w="1701" w:type="pct"/>
            <w:gridSpan w:val="2"/>
            <w:shd w:val="clear" w:color="auto" w:fill="F3F3F3"/>
          </w:tcPr>
          <w:p w:rsidR="006E77C3" w:rsidRPr="00395FC3" w:rsidRDefault="006E77C3" w:rsidP="00C97CD8">
            <w:pPr>
              <w:spacing w:before="120" w:after="120" w:line="240" w:lineRule="auto"/>
              <w:ind w:left="129"/>
              <w:rPr>
                <w:rFonts w:ascii="Cambria" w:hAnsi="Cambria"/>
              </w:rPr>
            </w:pPr>
            <w:proofErr w:type="spellStart"/>
            <w:r w:rsidRPr="00395FC3">
              <w:rPr>
                <w:rFonts w:ascii="Cambria" w:hAnsi="Cambria"/>
              </w:rPr>
              <w:t>Aprovecho</w:t>
            </w:r>
            <w:proofErr w:type="spellEnd"/>
            <w:r w:rsidRPr="00395FC3">
              <w:rPr>
                <w:rFonts w:ascii="Cambria" w:hAnsi="Cambria"/>
              </w:rPr>
              <w:t xml:space="preserve"> Research Center</w:t>
            </w:r>
          </w:p>
        </w:tc>
        <w:tc>
          <w:tcPr>
            <w:tcW w:w="799" w:type="pct"/>
            <w:shd w:val="clear" w:color="auto" w:fill="F3F3F3"/>
          </w:tcPr>
          <w:p w:rsidR="006E77C3" w:rsidRPr="00395FC3" w:rsidRDefault="006E77C3" w:rsidP="00C97CD8">
            <w:pPr>
              <w:spacing w:before="120" w:after="120" w:line="240" w:lineRule="auto"/>
              <w:rPr>
                <w:rFonts w:ascii="Cambria" w:hAnsi="Cambria"/>
              </w:rPr>
            </w:pPr>
            <w:r w:rsidRPr="00395FC3">
              <w:rPr>
                <w:rFonts w:ascii="Cambria" w:hAnsi="Cambria"/>
              </w:rPr>
              <w:t>Cottage Grove, U.S.A.</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Dean Still</w:t>
            </w:r>
          </w:p>
        </w:tc>
        <w:tc>
          <w:tcPr>
            <w:tcW w:w="156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deankstill@gmail.com</w:t>
            </w:r>
          </w:p>
        </w:tc>
      </w:tr>
      <w:tr w:rsidR="006E77C3" w:rsidRPr="009E30FF" w:rsidTr="00C97CD8">
        <w:trPr>
          <w:trHeight w:val="584"/>
        </w:trPr>
        <w:tc>
          <w:tcPr>
            <w:tcW w:w="1701" w:type="pct"/>
            <w:gridSpan w:val="2"/>
            <w:shd w:val="clear" w:color="auto" w:fill="CCCCCC"/>
          </w:tcPr>
          <w:p w:rsidR="006E77C3" w:rsidRPr="00395FC3" w:rsidRDefault="006E77C3" w:rsidP="00C97CD8">
            <w:pPr>
              <w:spacing w:before="120" w:after="120" w:line="240" w:lineRule="auto"/>
              <w:ind w:left="129"/>
              <w:rPr>
                <w:rFonts w:ascii="Cambria" w:hAnsi="Cambria"/>
              </w:rPr>
            </w:pPr>
            <w:r w:rsidRPr="00395FC3">
              <w:rPr>
                <w:rFonts w:ascii="Cambria" w:hAnsi="Cambria"/>
              </w:rPr>
              <w:t>Berkeley Air Monitoring Group</w:t>
            </w:r>
          </w:p>
        </w:tc>
        <w:tc>
          <w:tcPr>
            <w:tcW w:w="799" w:type="pct"/>
            <w:shd w:val="clear" w:color="auto" w:fill="CCCCCC"/>
          </w:tcPr>
          <w:p w:rsidR="006E77C3" w:rsidRPr="00395FC3" w:rsidRDefault="006E77C3" w:rsidP="00C97CD8">
            <w:pPr>
              <w:spacing w:before="120" w:after="120" w:line="240" w:lineRule="auto"/>
              <w:rPr>
                <w:rFonts w:ascii="Cambria" w:hAnsi="Cambria"/>
              </w:rPr>
            </w:pPr>
            <w:r w:rsidRPr="00395FC3">
              <w:rPr>
                <w:rFonts w:ascii="Cambria" w:hAnsi="Cambria"/>
              </w:rPr>
              <w:t>Berkeley, U.S.A.</w:t>
            </w:r>
          </w:p>
        </w:tc>
        <w:tc>
          <w:tcPr>
            <w:tcW w:w="94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Michael Johnson</w:t>
            </w:r>
          </w:p>
        </w:tc>
        <w:tc>
          <w:tcPr>
            <w:tcW w:w="156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mjohnson@berkeleyair.com</w:t>
            </w:r>
          </w:p>
        </w:tc>
      </w:tr>
      <w:tr w:rsidR="006E77C3" w:rsidRPr="009E30FF" w:rsidTr="00C97CD8">
        <w:trPr>
          <w:trHeight w:val="584"/>
        </w:trPr>
        <w:tc>
          <w:tcPr>
            <w:tcW w:w="1701" w:type="pct"/>
            <w:gridSpan w:val="2"/>
            <w:shd w:val="clear" w:color="auto" w:fill="F3F3F3"/>
          </w:tcPr>
          <w:p w:rsidR="006E77C3" w:rsidRPr="00395FC3" w:rsidRDefault="006E77C3" w:rsidP="00C97CD8">
            <w:pPr>
              <w:spacing w:before="120" w:after="120" w:line="240" w:lineRule="auto"/>
              <w:ind w:left="129"/>
              <w:rPr>
                <w:rFonts w:ascii="Cambria" w:hAnsi="Cambria"/>
              </w:rPr>
            </w:pPr>
            <w:r w:rsidRPr="00395FC3">
              <w:rPr>
                <w:rFonts w:ascii="Cambria" w:hAnsi="Cambria"/>
              </w:rPr>
              <w:lastRenderedPageBreak/>
              <w:t>Burn Design Lab</w:t>
            </w:r>
          </w:p>
        </w:tc>
        <w:tc>
          <w:tcPr>
            <w:tcW w:w="799" w:type="pct"/>
            <w:shd w:val="clear" w:color="auto" w:fill="F3F3F3"/>
          </w:tcPr>
          <w:p w:rsidR="006E77C3" w:rsidRPr="00395FC3" w:rsidRDefault="006E77C3" w:rsidP="00C97CD8">
            <w:pPr>
              <w:spacing w:before="120" w:after="120" w:line="240" w:lineRule="auto"/>
              <w:rPr>
                <w:rFonts w:ascii="Cambria" w:hAnsi="Cambria"/>
              </w:rPr>
            </w:pPr>
            <w:r w:rsidRPr="00395FC3">
              <w:rPr>
                <w:rFonts w:ascii="Cambria" w:hAnsi="Cambria"/>
              </w:rPr>
              <w:t>Vashon Island, U.S.A.</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Paul Means</w:t>
            </w:r>
          </w:p>
        </w:tc>
        <w:tc>
          <w:tcPr>
            <w:tcW w:w="156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paul@burndesignlab.org</w:t>
            </w:r>
          </w:p>
        </w:tc>
      </w:tr>
      <w:tr w:rsidR="006E77C3" w:rsidRPr="009E30FF" w:rsidTr="00C97CD8">
        <w:trPr>
          <w:trHeight w:val="584"/>
        </w:trPr>
        <w:tc>
          <w:tcPr>
            <w:tcW w:w="1701" w:type="pct"/>
            <w:gridSpan w:val="2"/>
            <w:shd w:val="clear" w:color="auto" w:fill="CCCCCC"/>
          </w:tcPr>
          <w:p w:rsidR="006E77C3" w:rsidRPr="00395FC3" w:rsidRDefault="006E77C3" w:rsidP="00C97CD8">
            <w:pPr>
              <w:spacing w:before="120" w:after="120" w:line="240" w:lineRule="auto"/>
              <w:ind w:left="129"/>
              <w:rPr>
                <w:rFonts w:ascii="Cambria" w:hAnsi="Cambria"/>
              </w:rPr>
            </w:pPr>
            <w:r w:rsidRPr="00395FC3">
              <w:rPr>
                <w:rFonts w:ascii="Cambria" w:hAnsi="Cambria"/>
              </w:rPr>
              <w:t>Clarkson University</w:t>
            </w:r>
          </w:p>
        </w:tc>
        <w:tc>
          <w:tcPr>
            <w:tcW w:w="799" w:type="pct"/>
            <w:shd w:val="clear" w:color="auto" w:fill="CCCCCC"/>
          </w:tcPr>
          <w:p w:rsidR="006E77C3" w:rsidRPr="00395FC3" w:rsidRDefault="006E77C3" w:rsidP="00C97CD8">
            <w:pPr>
              <w:spacing w:before="120" w:after="120" w:line="240" w:lineRule="auto"/>
              <w:rPr>
                <w:rFonts w:ascii="Cambria" w:hAnsi="Cambria"/>
              </w:rPr>
            </w:pPr>
            <w:r w:rsidRPr="00395FC3">
              <w:rPr>
                <w:rFonts w:ascii="Cambria" w:hAnsi="Cambria"/>
              </w:rPr>
              <w:t>Potsdam, U.S.A.</w:t>
            </w:r>
          </w:p>
        </w:tc>
        <w:tc>
          <w:tcPr>
            <w:tcW w:w="94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Phillip Hopke</w:t>
            </w:r>
          </w:p>
        </w:tc>
        <w:tc>
          <w:tcPr>
            <w:tcW w:w="156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phopke@clarkson.edu</w:t>
            </w:r>
          </w:p>
        </w:tc>
      </w:tr>
      <w:tr w:rsidR="006E77C3" w:rsidRPr="009E30FF" w:rsidTr="00C97CD8">
        <w:trPr>
          <w:trHeight w:val="584"/>
        </w:trPr>
        <w:tc>
          <w:tcPr>
            <w:tcW w:w="1701" w:type="pct"/>
            <w:gridSpan w:val="2"/>
            <w:shd w:val="clear" w:color="auto" w:fill="F3F3F3"/>
          </w:tcPr>
          <w:p w:rsidR="006E77C3" w:rsidRPr="00395FC3" w:rsidRDefault="006E77C3" w:rsidP="00C97CD8">
            <w:pPr>
              <w:spacing w:before="120" w:after="120" w:line="240" w:lineRule="auto"/>
              <w:ind w:left="129"/>
              <w:rPr>
                <w:rFonts w:ascii="Cambria" w:hAnsi="Cambria"/>
              </w:rPr>
            </w:pPr>
            <w:r w:rsidRPr="00395FC3">
              <w:rPr>
                <w:rFonts w:ascii="Cambria" w:hAnsi="Cambria"/>
              </w:rPr>
              <w:t>Colorado State University</w:t>
            </w:r>
          </w:p>
        </w:tc>
        <w:tc>
          <w:tcPr>
            <w:tcW w:w="799" w:type="pct"/>
            <w:shd w:val="clear" w:color="auto" w:fill="F3F3F3"/>
          </w:tcPr>
          <w:p w:rsidR="006E77C3" w:rsidRPr="00395FC3" w:rsidRDefault="006E77C3" w:rsidP="00C97CD8">
            <w:pPr>
              <w:spacing w:before="120" w:after="120" w:line="240" w:lineRule="auto"/>
              <w:rPr>
                <w:rFonts w:ascii="Cambria" w:hAnsi="Cambria"/>
                <w:lang w:val="fr-FR"/>
              </w:rPr>
            </w:pPr>
            <w:r w:rsidRPr="00395FC3">
              <w:rPr>
                <w:rFonts w:ascii="Cambria" w:hAnsi="Cambria"/>
                <w:lang w:val="fr-FR"/>
              </w:rPr>
              <w:t>Fort Collins, U.S.A.</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 xml:space="preserve">Morgan </w:t>
            </w:r>
            <w:proofErr w:type="spellStart"/>
            <w:r w:rsidRPr="00395FC3">
              <w:rPr>
                <w:rFonts w:ascii="Cambria" w:hAnsi="Cambria"/>
              </w:rPr>
              <w:t>DeFoort</w:t>
            </w:r>
            <w:proofErr w:type="spellEnd"/>
          </w:p>
        </w:tc>
        <w:tc>
          <w:tcPr>
            <w:tcW w:w="156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Morgan.DeFoort@Colostate.edu</w:t>
            </w:r>
          </w:p>
        </w:tc>
      </w:tr>
      <w:tr w:rsidR="006E77C3" w:rsidRPr="009E30FF" w:rsidTr="00C97CD8">
        <w:trPr>
          <w:trHeight w:val="584"/>
        </w:trPr>
        <w:tc>
          <w:tcPr>
            <w:tcW w:w="1701" w:type="pct"/>
            <w:gridSpan w:val="2"/>
            <w:shd w:val="clear" w:color="auto" w:fill="CCCCCC"/>
          </w:tcPr>
          <w:p w:rsidR="006E77C3" w:rsidRPr="00395FC3" w:rsidRDefault="006E77C3" w:rsidP="00C97CD8">
            <w:pPr>
              <w:spacing w:before="120" w:after="120" w:line="240" w:lineRule="auto"/>
              <w:ind w:left="129"/>
              <w:rPr>
                <w:rFonts w:ascii="Cambria" w:hAnsi="Cambria"/>
              </w:rPr>
            </w:pPr>
            <w:r w:rsidRPr="00395FC3">
              <w:rPr>
                <w:rFonts w:ascii="Cambria" w:hAnsi="Cambria"/>
              </w:rPr>
              <w:t>Iowa State University</w:t>
            </w:r>
          </w:p>
        </w:tc>
        <w:tc>
          <w:tcPr>
            <w:tcW w:w="799" w:type="pct"/>
            <w:shd w:val="clear" w:color="auto" w:fill="CCCCCC"/>
          </w:tcPr>
          <w:p w:rsidR="006E77C3" w:rsidRPr="00395FC3" w:rsidRDefault="006E77C3" w:rsidP="00C97CD8">
            <w:pPr>
              <w:spacing w:before="120" w:after="120" w:line="240" w:lineRule="auto"/>
              <w:rPr>
                <w:rFonts w:ascii="Cambria" w:hAnsi="Cambria"/>
              </w:rPr>
            </w:pPr>
            <w:r w:rsidRPr="00395FC3">
              <w:rPr>
                <w:rFonts w:ascii="Cambria" w:hAnsi="Cambria"/>
              </w:rPr>
              <w:t>Ames, U.S.A.</w:t>
            </w:r>
          </w:p>
        </w:tc>
        <w:tc>
          <w:tcPr>
            <w:tcW w:w="94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 xml:space="preserve">Mark </w:t>
            </w:r>
            <w:proofErr w:type="spellStart"/>
            <w:r w:rsidRPr="00395FC3">
              <w:rPr>
                <w:rFonts w:ascii="Cambria" w:hAnsi="Cambria"/>
              </w:rPr>
              <w:t>Bryden</w:t>
            </w:r>
            <w:proofErr w:type="spellEnd"/>
          </w:p>
        </w:tc>
        <w:tc>
          <w:tcPr>
            <w:tcW w:w="156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kmbryden@iastate.edu</w:t>
            </w:r>
          </w:p>
        </w:tc>
      </w:tr>
      <w:tr w:rsidR="006E77C3" w:rsidRPr="009E30FF" w:rsidTr="00C97CD8">
        <w:trPr>
          <w:trHeight w:val="584"/>
        </w:trPr>
        <w:tc>
          <w:tcPr>
            <w:tcW w:w="1701" w:type="pct"/>
            <w:gridSpan w:val="2"/>
            <w:shd w:val="clear" w:color="auto" w:fill="F3F3F3"/>
          </w:tcPr>
          <w:p w:rsidR="006E77C3" w:rsidRPr="00395FC3" w:rsidRDefault="006E77C3" w:rsidP="00C97CD8">
            <w:pPr>
              <w:spacing w:before="120" w:after="120" w:line="240" w:lineRule="auto"/>
              <w:ind w:left="129"/>
              <w:rPr>
                <w:rFonts w:ascii="Cambria" w:hAnsi="Cambria"/>
              </w:rPr>
            </w:pPr>
            <w:r w:rsidRPr="00395FC3">
              <w:rPr>
                <w:rFonts w:ascii="Cambria" w:hAnsi="Cambria"/>
              </w:rPr>
              <w:t>Lawrence Berkeley National Laboratory</w:t>
            </w:r>
          </w:p>
        </w:tc>
        <w:tc>
          <w:tcPr>
            <w:tcW w:w="799" w:type="pct"/>
            <w:shd w:val="clear" w:color="auto" w:fill="F3F3F3"/>
          </w:tcPr>
          <w:p w:rsidR="006E77C3" w:rsidRPr="00395FC3" w:rsidRDefault="006E77C3" w:rsidP="00C97CD8">
            <w:pPr>
              <w:spacing w:before="120" w:after="120" w:line="240" w:lineRule="auto"/>
              <w:rPr>
                <w:rFonts w:ascii="Cambria" w:hAnsi="Cambria"/>
              </w:rPr>
            </w:pPr>
            <w:r w:rsidRPr="00395FC3">
              <w:rPr>
                <w:rFonts w:ascii="Cambria" w:hAnsi="Cambria"/>
              </w:rPr>
              <w:t>Berkeley, U.S.A.</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 xml:space="preserve">Ashok </w:t>
            </w:r>
            <w:proofErr w:type="spellStart"/>
            <w:r w:rsidRPr="00395FC3">
              <w:rPr>
                <w:rFonts w:ascii="Cambria" w:hAnsi="Cambria"/>
              </w:rPr>
              <w:t>Gadgil</w:t>
            </w:r>
            <w:proofErr w:type="spellEnd"/>
          </w:p>
        </w:tc>
        <w:tc>
          <w:tcPr>
            <w:tcW w:w="156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gadgil@ce.berkeley.edu</w:t>
            </w:r>
          </w:p>
        </w:tc>
      </w:tr>
      <w:tr w:rsidR="006E77C3" w:rsidRPr="009E30FF" w:rsidTr="00C97CD8">
        <w:trPr>
          <w:trHeight w:val="584"/>
        </w:trPr>
        <w:tc>
          <w:tcPr>
            <w:tcW w:w="1701" w:type="pct"/>
            <w:gridSpan w:val="2"/>
            <w:shd w:val="clear" w:color="auto" w:fill="CCCCCC"/>
          </w:tcPr>
          <w:p w:rsidR="006E77C3" w:rsidRPr="00395FC3" w:rsidRDefault="006E77C3" w:rsidP="00C97CD8">
            <w:pPr>
              <w:spacing w:before="120" w:after="120" w:line="240" w:lineRule="auto"/>
              <w:ind w:left="129"/>
              <w:rPr>
                <w:rFonts w:ascii="Cambria" w:hAnsi="Cambria"/>
              </w:rPr>
            </w:pPr>
            <w:r w:rsidRPr="00395FC3">
              <w:rPr>
                <w:rFonts w:ascii="Cambria" w:hAnsi="Cambria"/>
              </w:rPr>
              <w:t>U.S. Environmental Protection Agency</w:t>
            </w:r>
          </w:p>
        </w:tc>
        <w:tc>
          <w:tcPr>
            <w:tcW w:w="799" w:type="pct"/>
            <w:shd w:val="clear" w:color="auto" w:fill="CCCCCC"/>
          </w:tcPr>
          <w:p w:rsidR="006E77C3" w:rsidRPr="00395FC3" w:rsidRDefault="006E77C3" w:rsidP="00C97CD8">
            <w:pPr>
              <w:spacing w:before="120" w:after="120" w:line="240" w:lineRule="auto"/>
              <w:rPr>
                <w:rFonts w:ascii="Cambria" w:hAnsi="Cambria"/>
              </w:rPr>
            </w:pPr>
            <w:r w:rsidRPr="00395FC3">
              <w:rPr>
                <w:rFonts w:ascii="Cambria" w:hAnsi="Cambria"/>
              </w:rPr>
              <w:t>Research Triangle Park, U.S.A.</w:t>
            </w:r>
          </w:p>
        </w:tc>
        <w:tc>
          <w:tcPr>
            <w:tcW w:w="94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Jim Jetter</w:t>
            </w:r>
          </w:p>
        </w:tc>
        <w:tc>
          <w:tcPr>
            <w:tcW w:w="1560" w:type="pct"/>
            <w:shd w:val="clear" w:color="auto" w:fill="CCCCCC"/>
          </w:tcPr>
          <w:p w:rsidR="006E77C3" w:rsidRPr="00395FC3" w:rsidRDefault="006E77C3" w:rsidP="00C97CD8">
            <w:pPr>
              <w:spacing w:before="120" w:after="120" w:line="240" w:lineRule="auto"/>
              <w:ind w:left="90"/>
              <w:rPr>
                <w:rFonts w:ascii="Cambria" w:hAnsi="Cambria"/>
              </w:rPr>
            </w:pPr>
            <w:r w:rsidRPr="00395FC3">
              <w:rPr>
                <w:rFonts w:ascii="Cambria" w:hAnsi="Cambria"/>
              </w:rPr>
              <w:t>jetter.jim@epa.gov</w:t>
            </w:r>
          </w:p>
        </w:tc>
      </w:tr>
      <w:tr w:rsidR="006E77C3" w:rsidRPr="009E30FF" w:rsidTr="00C97CD8">
        <w:trPr>
          <w:trHeight w:val="584"/>
        </w:trPr>
        <w:tc>
          <w:tcPr>
            <w:tcW w:w="1701" w:type="pct"/>
            <w:gridSpan w:val="2"/>
            <w:shd w:val="clear" w:color="auto" w:fill="F3F3F3"/>
          </w:tcPr>
          <w:p w:rsidR="006E77C3" w:rsidRPr="00395FC3" w:rsidRDefault="006E77C3" w:rsidP="00C97CD8">
            <w:pPr>
              <w:spacing w:before="120" w:after="120" w:line="240" w:lineRule="auto"/>
              <w:ind w:left="129"/>
              <w:rPr>
                <w:rFonts w:ascii="Cambria" w:hAnsi="Cambria"/>
              </w:rPr>
            </w:pPr>
            <w:r w:rsidRPr="00395FC3">
              <w:rPr>
                <w:rFonts w:ascii="Cambria" w:hAnsi="Cambria"/>
              </w:rPr>
              <w:t>University of Illinois, Urbana Champaign</w:t>
            </w:r>
          </w:p>
        </w:tc>
        <w:tc>
          <w:tcPr>
            <w:tcW w:w="799" w:type="pct"/>
            <w:shd w:val="clear" w:color="auto" w:fill="F3F3F3"/>
          </w:tcPr>
          <w:p w:rsidR="006E77C3" w:rsidRPr="00395FC3" w:rsidRDefault="006E77C3" w:rsidP="00C97CD8">
            <w:pPr>
              <w:spacing w:before="120" w:after="120" w:line="240" w:lineRule="auto"/>
              <w:rPr>
                <w:rFonts w:ascii="Cambria" w:hAnsi="Cambria"/>
              </w:rPr>
            </w:pPr>
            <w:r w:rsidRPr="00395FC3">
              <w:rPr>
                <w:rFonts w:ascii="Cambria" w:hAnsi="Cambria"/>
              </w:rPr>
              <w:t>Urbana Champaign, U.S.A.</w:t>
            </w:r>
          </w:p>
        </w:tc>
        <w:tc>
          <w:tcPr>
            <w:tcW w:w="94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Tami Bond</w:t>
            </w:r>
          </w:p>
        </w:tc>
        <w:tc>
          <w:tcPr>
            <w:tcW w:w="1560" w:type="pct"/>
            <w:shd w:val="clear" w:color="auto" w:fill="F3F3F3"/>
          </w:tcPr>
          <w:p w:rsidR="006E77C3" w:rsidRPr="00395FC3" w:rsidRDefault="006E77C3" w:rsidP="00C97CD8">
            <w:pPr>
              <w:spacing w:before="120" w:after="120" w:line="240" w:lineRule="auto"/>
              <w:ind w:left="90"/>
              <w:rPr>
                <w:rFonts w:ascii="Cambria" w:hAnsi="Cambria"/>
              </w:rPr>
            </w:pPr>
            <w:r w:rsidRPr="00395FC3">
              <w:rPr>
                <w:rFonts w:ascii="Cambria" w:hAnsi="Cambria"/>
              </w:rPr>
              <w:t>yark@illinois.edu</w:t>
            </w:r>
          </w:p>
        </w:tc>
      </w:tr>
    </w:tbl>
    <w:p w:rsidR="006E77C3" w:rsidRPr="00FA7CAC" w:rsidRDefault="006E77C3" w:rsidP="006E77C3">
      <w:pPr>
        <w:spacing w:line="240" w:lineRule="auto"/>
      </w:pPr>
    </w:p>
    <w:p w:rsidR="006E77C3" w:rsidRPr="00FA7CAC" w:rsidRDefault="006E77C3" w:rsidP="006E77C3">
      <w:pPr>
        <w:spacing w:line="240" w:lineRule="auto"/>
      </w:pPr>
    </w:p>
    <w:p w:rsidR="006E77C3" w:rsidRPr="00212A48" w:rsidRDefault="006E77C3" w:rsidP="006E77C3">
      <w:pPr>
        <w:pStyle w:val="Heading2"/>
        <w:spacing w:line="240" w:lineRule="auto"/>
        <w:rPr>
          <w:rFonts w:ascii="Cambria" w:hAnsi="Cambria"/>
        </w:rPr>
      </w:pPr>
      <w:r w:rsidRPr="00212A48">
        <w:rPr>
          <w:rFonts w:ascii="Cambria" w:hAnsi="Cambria"/>
        </w:rPr>
        <w:t xml:space="preserve"> </w:t>
      </w:r>
    </w:p>
    <w:p w:rsidR="007A2EDB" w:rsidRDefault="007A2EDB">
      <w:pPr>
        <w:spacing w:after="0" w:line="240" w:lineRule="auto"/>
        <w:rPr>
          <w:rFonts w:ascii="Cambria" w:hAnsi="Cambria"/>
        </w:rPr>
      </w:pPr>
    </w:p>
    <w:p w:rsidR="007A2EDB" w:rsidRDefault="007A2EDB">
      <w:pPr>
        <w:spacing w:after="0" w:line="240" w:lineRule="auto"/>
        <w:rPr>
          <w:rFonts w:ascii="Cambria" w:hAnsi="Cambria"/>
        </w:rPr>
      </w:pPr>
    </w:p>
    <w:p w:rsidR="007A2EDB" w:rsidRDefault="007A2EDB">
      <w:pPr>
        <w:spacing w:after="0" w:line="240" w:lineRule="auto"/>
        <w:rPr>
          <w:rFonts w:ascii="Cambria" w:hAnsi="Cambria"/>
        </w:rPr>
      </w:pPr>
    </w:p>
    <w:p w:rsidR="007A2EDB" w:rsidRDefault="007A2EDB">
      <w:pPr>
        <w:spacing w:after="0" w:line="240" w:lineRule="auto"/>
        <w:rPr>
          <w:rFonts w:ascii="Cambria" w:hAnsi="Cambria"/>
        </w:rPr>
      </w:pPr>
    </w:p>
    <w:p w:rsidR="007A2EDB" w:rsidRDefault="007A2EDB">
      <w:pPr>
        <w:spacing w:after="0" w:line="240" w:lineRule="auto"/>
        <w:rPr>
          <w:rFonts w:ascii="Cambria" w:hAnsi="Cambria"/>
        </w:rPr>
        <w:sectPr w:rsidR="007A2EDB" w:rsidSect="002C138D">
          <w:footerReference w:type="default" r:id="rId127"/>
          <w:pgSz w:w="12240" w:h="15840" w:code="1"/>
          <w:pgMar w:top="1440" w:right="1080" w:bottom="1440" w:left="1080" w:header="720" w:footer="720" w:gutter="0"/>
          <w:cols w:space="720"/>
          <w:docGrid w:linePitch="360"/>
        </w:sectPr>
      </w:pPr>
    </w:p>
    <w:p w:rsidR="00E17CC3" w:rsidRPr="00212A48" w:rsidRDefault="00930E88" w:rsidP="00930E88">
      <w:pPr>
        <w:spacing w:after="0" w:line="240" w:lineRule="auto"/>
        <w:rPr>
          <w:rFonts w:ascii="Cambria" w:hAnsi="Cambria"/>
        </w:rPr>
        <w:sectPr w:rsidR="00E17CC3" w:rsidRPr="00212A48" w:rsidSect="002C138D">
          <w:footerReference w:type="default" r:id="rId128"/>
          <w:pgSz w:w="12240" w:h="15840" w:code="1"/>
          <w:pgMar w:top="1440" w:right="1080" w:bottom="1440" w:left="1080" w:header="720" w:footer="720" w:gutter="0"/>
          <w:cols w:space="720"/>
          <w:docGrid w:linePitch="360"/>
        </w:sectPr>
      </w:pPr>
      <w:r>
        <w:rPr>
          <w:rFonts w:ascii="Cambria" w:hAnsi="Cambria"/>
        </w:rPr>
        <w:lastRenderedPageBreak/>
        <w:br w:type="page"/>
      </w:r>
      <w:r w:rsidR="001D6D7A">
        <w:rPr>
          <w:noProof/>
        </w:rPr>
        <w:drawing>
          <wp:anchor distT="0" distB="0" distL="114300" distR="114300" simplePos="0" relativeHeight="251613184" behindDoc="0" locked="0" layoutInCell="1" allowOverlap="1" wp14:anchorId="29EF749F" wp14:editId="6259CA1B">
            <wp:simplePos x="0" y="0"/>
            <wp:positionH relativeFrom="column">
              <wp:posOffset>-318135</wp:posOffset>
            </wp:positionH>
            <wp:positionV relativeFrom="paragraph">
              <wp:posOffset>3847465</wp:posOffset>
            </wp:positionV>
            <wp:extent cx="1170305" cy="890270"/>
            <wp:effectExtent l="0" t="0" r="0" b="5080"/>
            <wp:wrapNone/>
            <wp:docPr id="85" name="Picture 17" descr="2 women with wood Nep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women with wood Nepal(S).jpg"/>
                    <pic:cNvPicPr>
                      <a:picLocks noChangeAspect="1" noChangeArrowheads="1"/>
                    </pic:cNvPicPr>
                  </pic:nvPicPr>
                  <pic:blipFill>
                    <a:blip r:embed="rId129" cstate="print">
                      <a:extLst>
                        <a:ext uri="{28A0092B-C50C-407E-A947-70E740481C1C}">
                          <a14:useLocalDpi xmlns:a14="http://schemas.microsoft.com/office/drawing/2010/main" val="0"/>
                        </a:ext>
                      </a:extLst>
                    </a:blip>
                    <a:srcRect l="-3551"/>
                    <a:stretch>
                      <a:fillRect/>
                    </a:stretch>
                  </pic:blipFill>
                  <pic:spPr bwMode="auto">
                    <a:xfrm>
                      <a:off x="0" y="0"/>
                      <a:ext cx="1170305" cy="890270"/>
                    </a:xfrm>
                    <a:prstGeom prst="rect">
                      <a:avLst/>
                    </a:prstGeom>
                    <a:noFill/>
                    <a:ln>
                      <a:noFill/>
                    </a:ln>
                  </pic:spPr>
                </pic:pic>
              </a:graphicData>
            </a:graphic>
          </wp:anchor>
        </w:drawing>
      </w:r>
      <w:r w:rsidR="001D6D7A">
        <w:rPr>
          <w:noProof/>
        </w:rPr>
        <w:drawing>
          <wp:anchor distT="0" distB="0" distL="114300" distR="114300" simplePos="0" relativeHeight="251615232" behindDoc="0" locked="0" layoutInCell="1" allowOverlap="1" wp14:anchorId="29AB5F8D" wp14:editId="2E7D73B9">
            <wp:simplePos x="0" y="0"/>
            <wp:positionH relativeFrom="column">
              <wp:posOffset>4439285</wp:posOffset>
            </wp:positionH>
            <wp:positionV relativeFrom="paragraph">
              <wp:posOffset>3847465</wp:posOffset>
            </wp:positionV>
            <wp:extent cx="1174750" cy="890270"/>
            <wp:effectExtent l="0" t="0" r="6350" b="5080"/>
            <wp:wrapNone/>
            <wp:docPr id="84" name="Picture 19" descr="IMG_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3070.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74750" cy="890270"/>
                    </a:xfrm>
                    <a:prstGeom prst="rect">
                      <a:avLst/>
                    </a:prstGeom>
                    <a:noFill/>
                    <a:ln>
                      <a:noFill/>
                    </a:ln>
                  </pic:spPr>
                </pic:pic>
              </a:graphicData>
            </a:graphic>
          </wp:anchor>
        </w:drawing>
      </w:r>
      <w:r w:rsidR="001D6D7A">
        <w:rPr>
          <w:noProof/>
        </w:rPr>
        <w:drawing>
          <wp:anchor distT="0" distB="0" distL="114300" distR="114300" simplePos="0" relativeHeight="251616256" behindDoc="0" locked="0" layoutInCell="1" allowOverlap="1" wp14:anchorId="1DCD4F55" wp14:editId="68694286">
            <wp:simplePos x="0" y="0"/>
            <wp:positionH relativeFrom="column">
              <wp:posOffset>5532120</wp:posOffset>
            </wp:positionH>
            <wp:positionV relativeFrom="paragraph">
              <wp:posOffset>3847465</wp:posOffset>
            </wp:positionV>
            <wp:extent cx="1082675" cy="890270"/>
            <wp:effectExtent l="0" t="0" r="3175" b="5080"/>
            <wp:wrapNone/>
            <wp:docPr id="83" name="Picture 20" descr="Woman with child on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man with child on back.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82675" cy="890270"/>
                    </a:xfrm>
                    <a:prstGeom prst="rect">
                      <a:avLst/>
                    </a:prstGeom>
                    <a:noFill/>
                    <a:ln>
                      <a:noFill/>
                    </a:ln>
                  </pic:spPr>
                </pic:pic>
              </a:graphicData>
            </a:graphic>
          </wp:anchor>
        </w:drawing>
      </w:r>
      <w:r w:rsidR="001D6D7A">
        <w:rPr>
          <w:noProof/>
        </w:rPr>
        <w:drawing>
          <wp:anchor distT="0" distB="0" distL="114300" distR="114300" simplePos="0" relativeHeight="251614208" behindDoc="0" locked="0" layoutInCell="1" allowOverlap="1" wp14:anchorId="2929F5EF" wp14:editId="49CC90D7">
            <wp:simplePos x="0" y="0"/>
            <wp:positionH relativeFrom="column">
              <wp:posOffset>520700</wp:posOffset>
            </wp:positionH>
            <wp:positionV relativeFrom="paragraph">
              <wp:posOffset>3847465</wp:posOffset>
            </wp:positionV>
            <wp:extent cx="1176020" cy="890905"/>
            <wp:effectExtent l="0" t="0" r="5080" b="4445"/>
            <wp:wrapNone/>
            <wp:docPr id="82" name="Picture 18" descr="Africa - Credit Global Alliance for Clean Cookst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rica - Credit Global Alliance for Clean Cookstoves.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76020" cy="890905"/>
                    </a:xfrm>
                    <a:prstGeom prst="rect">
                      <a:avLst/>
                    </a:prstGeom>
                    <a:noFill/>
                    <a:ln>
                      <a:noFill/>
                    </a:ln>
                  </pic:spPr>
                </pic:pic>
              </a:graphicData>
            </a:graphic>
          </wp:anchor>
        </w:drawing>
      </w:r>
      <w:r w:rsidR="00B40BBF">
        <w:rPr>
          <w:noProof/>
        </w:rPr>
        <mc:AlternateContent>
          <mc:Choice Requires="wps">
            <w:drawing>
              <wp:anchor distT="0" distB="0" distL="114300" distR="114300" simplePos="0" relativeHeight="251593728" behindDoc="0" locked="0" layoutInCell="1" allowOverlap="1" wp14:anchorId="47DD58BA" wp14:editId="11A1C27F">
                <wp:simplePos x="0" y="0"/>
                <wp:positionH relativeFrom="column">
                  <wp:posOffset>-56515</wp:posOffset>
                </wp:positionH>
                <wp:positionV relativeFrom="paragraph">
                  <wp:posOffset>4342765</wp:posOffset>
                </wp:positionV>
                <wp:extent cx="6433820" cy="4375785"/>
                <wp:effectExtent l="0" t="0" r="24130" b="24765"/>
                <wp:wrapNone/>
                <wp:docPr id="549"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3820" cy="4375785"/>
                        </a:xfrm>
                        <a:prstGeom prst="rect">
                          <a:avLst/>
                        </a:prstGeom>
                        <a:solidFill>
                          <a:srgbClr val="2F5353"/>
                        </a:solidFill>
                        <a:ln w="12700">
                          <a:solidFill>
                            <a:srgbClr val="2F535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26" style="position:absolute;margin-left:-4.45pt;margin-top:341.95pt;width:506.6pt;height:344.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" fillcolor="#2f5353" strokecolor="#2f5353" strokeweight="1pt"/>
            </w:pict>
          </mc:Fallback>
        </mc:AlternateContent>
      </w:r>
      <w:r w:rsidR="00B40BBF">
        <w:rPr>
          <w:noProof/>
        </w:rPr>
        <mc:AlternateContent>
          <mc:Choice Requires="wps">
            <w:drawing>
              <wp:anchor distT="0" distB="0" distL="114300" distR="114300" simplePos="0" relativeHeight="251592704" behindDoc="0" locked="0" layoutInCell="1" allowOverlap="1" wp14:anchorId="05AF3D55" wp14:editId="2ED0AC63">
                <wp:simplePos x="0" y="0"/>
                <wp:positionH relativeFrom="column">
                  <wp:posOffset>-56515</wp:posOffset>
                </wp:positionH>
                <wp:positionV relativeFrom="paragraph">
                  <wp:posOffset>9525</wp:posOffset>
                </wp:positionV>
                <wp:extent cx="6428105" cy="8707120"/>
                <wp:effectExtent l="0" t="0" r="10795" b="17780"/>
                <wp:wrapNone/>
                <wp:docPr id="548"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8707120"/>
                        </a:xfrm>
                        <a:prstGeom prst="rect">
                          <a:avLst/>
                        </a:prstGeom>
                        <a:solidFill>
                          <a:srgbClr val="FFFFFF"/>
                        </a:solidFill>
                        <a:ln w="19050">
                          <a:solidFill>
                            <a:srgbClr val="28425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4.45pt;margin-top:.75pt;width:506.15pt;height:685.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" strokecolor="#284256" strokeweight="1.5pt"/>
            </w:pict>
          </mc:Fallback>
        </mc:AlternateContent>
      </w:r>
      <w:r w:rsidR="00B40BBF">
        <w:rPr>
          <w:noProof/>
        </w:rPr>
        <mc:AlternateContent>
          <mc:Choice Requires="wps">
            <w:drawing>
              <wp:anchor distT="0" distB="0" distL="114300" distR="114300" simplePos="0" relativeHeight="251617280" behindDoc="0" locked="0" layoutInCell="1" allowOverlap="1" wp14:anchorId="167228E2" wp14:editId="3497348D">
                <wp:simplePos x="0" y="0"/>
                <wp:positionH relativeFrom="column">
                  <wp:posOffset>1624330</wp:posOffset>
                </wp:positionH>
                <wp:positionV relativeFrom="paragraph">
                  <wp:posOffset>2792730</wp:posOffset>
                </wp:positionV>
                <wp:extent cx="2987675" cy="3086735"/>
                <wp:effectExtent l="19050" t="19050" r="22225" b="18415"/>
                <wp:wrapNone/>
                <wp:docPr id="547" name="Oval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086735"/>
                        </a:xfrm>
                        <a:prstGeom prst="ellipse">
                          <a:avLst/>
                        </a:prstGeom>
                        <a:solidFill>
                          <a:srgbClr val="FFFFFF"/>
                        </a:solidFill>
                        <a:ln w="28575">
                          <a:solidFill>
                            <a:srgbClr val="912354"/>
                          </a:solidFill>
                          <a:round/>
                          <a:headEnd/>
                          <a:tailEnd/>
                        </a:ln>
                      </wps:spPr>
                      <wps:txbx>
                        <w:txbxContent>
                          <w:p w:rsidR="00633B8B" w:rsidRPr="00212A48" w:rsidRDefault="00633B8B" w:rsidP="00E17CC3">
                            <w:pPr>
                              <w:spacing w:after="0"/>
                              <w:jc w:val="center"/>
                              <w:rPr>
                                <w:rStyle w:val="A0"/>
                                <w:rFonts w:ascii="Cambria" w:hAnsi="Cambria"/>
                                <w:b/>
                                <w:color w:val="284256"/>
                                <w:sz w:val="12"/>
                                <w:szCs w:val="12"/>
                              </w:rPr>
                            </w:pPr>
                          </w:p>
                          <w:p w:rsidR="00633B8B" w:rsidRPr="00212A48" w:rsidRDefault="00633B8B" w:rsidP="00E17CC3">
                            <w:pPr>
                              <w:spacing w:after="0"/>
                              <w:jc w:val="center"/>
                              <w:rPr>
                                <w:rStyle w:val="A0"/>
                                <w:rFonts w:ascii="Cambria" w:hAnsi="Cambria"/>
                                <w:b/>
                                <w:color w:val="284256"/>
                                <w:sz w:val="12"/>
                                <w:szCs w:val="12"/>
                              </w:rPr>
                            </w:pPr>
                          </w:p>
                          <w:p w:rsidR="00633B8B" w:rsidRPr="00212A48" w:rsidRDefault="00633B8B" w:rsidP="00E17CC3">
                            <w:pPr>
                              <w:spacing w:after="0"/>
                              <w:jc w:val="center"/>
                              <w:rPr>
                                <w:rFonts w:ascii="Cambria" w:hAnsi="Cambria"/>
                                <w:b/>
                                <w:sz w:val="48"/>
                                <w:szCs w:val="48"/>
                              </w:rPr>
                            </w:pPr>
                            <w:r>
                              <w:rPr>
                                <w:rStyle w:val="A0"/>
                                <w:rFonts w:ascii="Cambria" w:hAnsi="Cambria"/>
                                <w:b/>
                                <w:color w:val="284256"/>
                                <w:sz w:val="48"/>
                                <w:szCs w:val="48"/>
                              </w:rPr>
                              <w:t>Step 6</w:t>
                            </w:r>
                            <w:r w:rsidRPr="00212A48">
                              <w:rPr>
                                <w:rStyle w:val="A0"/>
                                <w:rFonts w:ascii="Cambria" w:hAnsi="Cambria"/>
                                <w:b/>
                                <w:color w:val="284256"/>
                                <w:sz w:val="48"/>
                                <w:szCs w:val="48"/>
                              </w:rPr>
                              <w:t>:</w:t>
                            </w:r>
                          </w:p>
                          <w:p w:rsidR="00633B8B" w:rsidRPr="00212A48" w:rsidRDefault="00633B8B" w:rsidP="00E17CC3">
                            <w:pPr>
                              <w:spacing w:after="0"/>
                              <w:jc w:val="center"/>
                              <w:rPr>
                                <w:rStyle w:val="A1"/>
                                <w:rFonts w:ascii="Cambria" w:hAnsi="Cambria"/>
                                <w:color w:val="912354"/>
                                <w:sz w:val="8"/>
                                <w:szCs w:val="8"/>
                              </w:rPr>
                            </w:pPr>
                          </w:p>
                          <w:p w:rsidR="00633B8B" w:rsidRPr="00212A48" w:rsidRDefault="00633B8B" w:rsidP="00E17CC3">
                            <w:pPr>
                              <w:spacing w:after="0"/>
                              <w:jc w:val="center"/>
                              <w:rPr>
                                <w:rFonts w:ascii="Cambria" w:hAnsi="Cambria"/>
                                <w:b/>
                                <w:color w:val="912354"/>
                                <w:sz w:val="32"/>
                                <w:szCs w:val="32"/>
                              </w:rPr>
                            </w:pPr>
                            <w:r>
                              <w:rPr>
                                <w:rFonts w:ascii="Cambria" w:hAnsi="Cambria"/>
                                <w:b/>
                                <w:color w:val="912354"/>
                                <w:sz w:val="32"/>
                                <w:szCs w:val="32"/>
                              </w:rPr>
                              <w:t>Drive</w:t>
                            </w:r>
                            <w:r w:rsidRPr="00212A48">
                              <w:rPr>
                                <w:rFonts w:ascii="Cambria" w:hAnsi="Cambria"/>
                                <w:b/>
                                <w:color w:val="912354"/>
                                <w:sz w:val="32"/>
                                <w:szCs w:val="32"/>
                              </w:rPr>
                              <w:t xml:space="preserve"> Investment and Scal</w:t>
                            </w:r>
                            <w:r>
                              <w:rPr>
                                <w:rFonts w:ascii="Cambria" w:hAnsi="Cambria"/>
                                <w:b/>
                                <w:color w:val="912354"/>
                                <w:sz w:val="32"/>
                                <w:szCs w:val="32"/>
                              </w:rPr>
                              <w:t>e</w:t>
                            </w:r>
                            <w:r w:rsidRPr="00212A48">
                              <w:rPr>
                                <w:rFonts w:ascii="Cambria" w:hAnsi="Cambria"/>
                                <w:b/>
                                <w:color w:val="912354"/>
                                <w:sz w:val="32"/>
                                <w:szCs w:val="32"/>
                              </w:rPr>
                              <w:t xml:space="preserve"> Enterprises to Meet Consumer Need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55" o:spid="_x0000_s1112" style="position:absolute;margin-left:127.9pt;margin-top:219.9pt;width:235.25pt;height:243.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" strokecolor="#912354" strokeweight="2.25pt">
                <v:textbox>
                  <w:txbxContent>
                    <w:p w:rsidR="00633B8B" w:rsidRPr="00212A48" w:rsidRDefault="00633B8B" w:rsidP="00E17CC3">
                      <w:pPr>
                        <w:spacing w:after="0"/>
                        <w:jc w:val="center"/>
                        <w:rPr>
                          <w:rStyle w:val="A0"/>
                          <w:rFonts w:ascii="Cambria" w:hAnsi="Cambria"/>
                          <w:b/>
                          <w:color w:val="284256"/>
                          <w:sz w:val="12"/>
                          <w:szCs w:val="12"/>
                        </w:rPr>
                      </w:pPr>
                    </w:p>
                    <w:p w:rsidR="00633B8B" w:rsidRPr="00212A48" w:rsidRDefault="00633B8B" w:rsidP="00E17CC3">
                      <w:pPr>
                        <w:spacing w:after="0"/>
                        <w:jc w:val="center"/>
                        <w:rPr>
                          <w:rStyle w:val="A0"/>
                          <w:rFonts w:ascii="Cambria" w:hAnsi="Cambria"/>
                          <w:b/>
                          <w:color w:val="284256"/>
                          <w:sz w:val="12"/>
                          <w:szCs w:val="12"/>
                        </w:rPr>
                      </w:pPr>
                    </w:p>
                    <w:p w:rsidR="00633B8B" w:rsidRPr="00212A48" w:rsidRDefault="00633B8B" w:rsidP="00E17CC3">
                      <w:pPr>
                        <w:spacing w:after="0"/>
                        <w:jc w:val="center"/>
                        <w:rPr>
                          <w:rFonts w:ascii="Cambria" w:hAnsi="Cambria"/>
                          <w:b/>
                          <w:sz w:val="48"/>
                          <w:szCs w:val="48"/>
                        </w:rPr>
                      </w:pPr>
                      <w:r>
                        <w:rPr>
                          <w:rStyle w:val="A0"/>
                          <w:rFonts w:ascii="Cambria" w:hAnsi="Cambria"/>
                          <w:b/>
                          <w:color w:val="284256"/>
                          <w:sz w:val="48"/>
                          <w:szCs w:val="48"/>
                        </w:rPr>
                        <w:t>Step 6</w:t>
                      </w:r>
                      <w:r w:rsidRPr="00212A48">
                        <w:rPr>
                          <w:rStyle w:val="A0"/>
                          <w:rFonts w:ascii="Cambria" w:hAnsi="Cambria"/>
                          <w:b/>
                          <w:color w:val="284256"/>
                          <w:sz w:val="48"/>
                          <w:szCs w:val="48"/>
                        </w:rPr>
                        <w:t>:</w:t>
                      </w:r>
                    </w:p>
                    <w:p w:rsidR="00633B8B" w:rsidRPr="00212A48" w:rsidRDefault="00633B8B" w:rsidP="00E17CC3">
                      <w:pPr>
                        <w:spacing w:after="0"/>
                        <w:jc w:val="center"/>
                        <w:rPr>
                          <w:rStyle w:val="A1"/>
                          <w:rFonts w:ascii="Cambria" w:hAnsi="Cambria"/>
                          <w:color w:val="912354"/>
                          <w:sz w:val="8"/>
                          <w:szCs w:val="8"/>
                        </w:rPr>
                      </w:pPr>
                    </w:p>
                    <w:p w:rsidR="00633B8B" w:rsidRPr="00212A48" w:rsidRDefault="00633B8B" w:rsidP="00E17CC3">
                      <w:pPr>
                        <w:spacing w:after="0"/>
                        <w:jc w:val="center"/>
                        <w:rPr>
                          <w:rFonts w:ascii="Cambria" w:hAnsi="Cambria"/>
                          <w:b/>
                          <w:color w:val="912354"/>
                          <w:sz w:val="32"/>
                          <w:szCs w:val="32"/>
                        </w:rPr>
                      </w:pPr>
                      <w:r>
                        <w:rPr>
                          <w:rFonts w:ascii="Cambria" w:hAnsi="Cambria"/>
                          <w:b/>
                          <w:color w:val="912354"/>
                          <w:sz w:val="32"/>
                          <w:szCs w:val="32"/>
                        </w:rPr>
                        <w:t>Drive</w:t>
                      </w:r>
                      <w:r w:rsidRPr="00212A48">
                        <w:rPr>
                          <w:rFonts w:ascii="Cambria" w:hAnsi="Cambria"/>
                          <w:b/>
                          <w:color w:val="912354"/>
                          <w:sz w:val="32"/>
                          <w:szCs w:val="32"/>
                        </w:rPr>
                        <w:t xml:space="preserve"> Investment and Scal</w:t>
                      </w:r>
                      <w:r>
                        <w:rPr>
                          <w:rFonts w:ascii="Cambria" w:hAnsi="Cambria"/>
                          <w:b/>
                          <w:color w:val="912354"/>
                          <w:sz w:val="32"/>
                          <w:szCs w:val="32"/>
                        </w:rPr>
                        <w:t>e</w:t>
                      </w:r>
                      <w:r w:rsidRPr="00212A48">
                        <w:rPr>
                          <w:rFonts w:ascii="Cambria" w:hAnsi="Cambria"/>
                          <w:b/>
                          <w:color w:val="912354"/>
                          <w:sz w:val="32"/>
                          <w:szCs w:val="32"/>
                        </w:rPr>
                        <w:t xml:space="preserve"> Enterprises to Meet Consumer Need</w:t>
                      </w:r>
                    </w:p>
                  </w:txbxContent>
                </v:textbox>
              </v:oval>
            </w:pict>
          </mc:Fallback>
        </mc:AlternateContent>
      </w:r>
    </w:p>
    <w:p w:rsidR="00F14214" w:rsidRPr="00AC0C23" w:rsidRDefault="00F14214" w:rsidP="00F14214">
      <w:pPr>
        <w:spacing w:after="0" w:line="240" w:lineRule="auto"/>
        <w:rPr>
          <w:rFonts w:asciiTheme="majorHAnsi" w:hAnsiTheme="majorHAnsi"/>
        </w:rPr>
      </w:pPr>
      <w:bookmarkStart w:id="125" w:name="_Step_4:_Develop_1"/>
      <w:bookmarkStart w:id="126" w:name="_Step_4:_Align"/>
      <w:bookmarkEnd w:id="125"/>
      <w:bookmarkEnd w:id="126"/>
      <w:r w:rsidRPr="00AC0C23">
        <w:rPr>
          <w:rFonts w:asciiTheme="majorHAnsi" w:hAnsiTheme="majorHAnsi"/>
        </w:rPr>
        <w:lastRenderedPageBreak/>
        <w:t xml:space="preserve">While a thriving global market for clean </w:t>
      </w:r>
      <w:r w:rsidR="00B86867" w:rsidRPr="00AC0C23">
        <w:rPr>
          <w:rFonts w:asciiTheme="majorHAnsi" w:hAnsiTheme="majorHAnsi"/>
        </w:rPr>
        <w:t xml:space="preserve">cooking solutions </w:t>
      </w:r>
      <w:r w:rsidRPr="00AC0C23">
        <w:rPr>
          <w:rFonts w:asciiTheme="majorHAnsi" w:hAnsiTheme="majorHAnsi"/>
        </w:rPr>
        <w:t xml:space="preserve">requires a consumer orientation aimed at meeting </w:t>
      </w:r>
      <w:r w:rsidR="00B86867" w:rsidRPr="00AC0C23">
        <w:rPr>
          <w:rFonts w:asciiTheme="majorHAnsi" w:hAnsiTheme="majorHAnsi"/>
        </w:rPr>
        <w:t xml:space="preserve">their </w:t>
      </w:r>
      <w:r w:rsidRPr="00AC0C23">
        <w:rPr>
          <w:rFonts w:asciiTheme="majorHAnsi" w:hAnsiTheme="majorHAnsi"/>
        </w:rPr>
        <w:t>needs in terms of affordability, fuel availability, and cooking style to ensure long-term adoption, it also requires an orientation toward growth and scale that will attract investment beyond the limited donor base.</w:t>
      </w:r>
      <w:r w:rsidRPr="00AC0C23">
        <w:rPr>
          <w:rFonts w:asciiTheme="majorHAnsi" w:hAnsiTheme="majorHAnsi"/>
          <w:b/>
          <w:i/>
        </w:rPr>
        <w:t xml:space="preserve"> </w:t>
      </w:r>
      <w:r w:rsidRPr="00AC0C23">
        <w:rPr>
          <w:rFonts w:asciiTheme="majorHAnsi" w:hAnsiTheme="majorHAnsi"/>
        </w:rPr>
        <w:t xml:space="preserve">Incorporating best business practices, whether an enterprise is non-profit or for-profit, has increasingly been shown to be both the most consumer-oriented and successful models at attracting additional finance as part of the creation of this thriving global marketplace. For this reason, the </w:t>
      </w:r>
      <w:r w:rsidR="00B86867" w:rsidRPr="00AC0C23">
        <w:rPr>
          <w:rFonts w:asciiTheme="majorHAnsi" w:hAnsiTheme="majorHAnsi"/>
        </w:rPr>
        <w:t xml:space="preserve">Global </w:t>
      </w:r>
      <w:r w:rsidRPr="00AC0C23">
        <w:rPr>
          <w:rFonts w:asciiTheme="majorHAnsi" w:hAnsiTheme="majorHAnsi"/>
        </w:rPr>
        <w:t>Alliance is providing its country partners with enterprise capacity building tools at the enterprise and at the market level.</w:t>
      </w:r>
    </w:p>
    <w:p w:rsidR="00F14214" w:rsidRPr="00AC0C23" w:rsidRDefault="00F14214" w:rsidP="00F14214">
      <w:pPr>
        <w:spacing w:after="0" w:line="240" w:lineRule="auto"/>
        <w:rPr>
          <w:rFonts w:asciiTheme="majorHAnsi" w:hAnsiTheme="majorHAnsi"/>
        </w:rPr>
      </w:pPr>
    </w:p>
    <w:p w:rsidR="00F14214" w:rsidRPr="00AC0C23" w:rsidRDefault="00F14214" w:rsidP="00F14214">
      <w:pPr>
        <w:spacing w:after="0" w:line="240" w:lineRule="auto"/>
        <w:rPr>
          <w:rFonts w:asciiTheme="majorHAnsi" w:hAnsiTheme="majorHAnsi"/>
        </w:rPr>
      </w:pPr>
      <w:r w:rsidRPr="00AC0C23">
        <w:rPr>
          <w:rFonts w:asciiTheme="majorHAnsi" w:hAnsiTheme="majorHAnsi"/>
        </w:rPr>
        <w:t xml:space="preserve">At the enterprise level it is critical to develop a business plan that clearly outlines both the social </w:t>
      </w:r>
      <w:r w:rsidRPr="00AC0C23">
        <w:rPr>
          <w:rFonts w:asciiTheme="majorHAnsi" w:hAnsiTheme="majorHAnsi"/>
          <w:i/>
        </w:rPr>
        <w:t xml:space="preserve">and </w:t>
      </w:r>
      <w:r w:rsidRPr="00AC0C23">
        <w:rPr>
          <w:rFonts w:asciiTheme="majorHAnsi" w:hAnsiTheme="majorHAnsi"/>
        </w:rPr>
        <w:t>business models, returns that investors and financiers should expect to achieve, identified risks, and the resources required to successfully implement a business plan. The business plan is your confidential strategy by which you can organize your resources and management team. Additionally, most investors and financiers will expect a business plan that at a minimum follows the outline provided in this toolkit.</w:t>
      </w:r>
      <w:r w:rsidRPr="00AC0C23">
        <w:rPr>
          <w:rFonts w:asciiTheme="majorHAnsi" w:hAnsiTheme="majorHAnsi"/>
          <w:b/>
          <w:color w:val="1F497D"/>
          <w:u w:val="single"/>
        </w:rPr>
        <w:t xml:space="preserve"> </w:t>
      </w:r>
    </w:p>
    <w:p w:rsidR="00F14214" w:rsidRPr="00AC0C23" w:rsidRDefault="00F14214" w:rsidP="00F14214">
      <w:pPr>
        <w:spacing w:after="0" w:line="240" w:lineRule="auto"/>
        <w:rPr>
          <w:rFonts w:asciiTheme="majorHAnsi" w:hAnsiTheme="majorHAnsi"/>
        </w:rPr>
      </w:pPr>
    </w:p>
    <w:p w:rsidR="00F14214" w:rsidRPr="00AC0C23" w:rsidRDefault="00F14214" w:rsidP="00F14214">
      <w:pPr>
        <w:spacing w:after="0" w:line="240" w:lineRule="auto"/>
        <w:rPr>
          <w:rFonts w:asciiTheme="majorHAnsi" w:hAnsiTheme="majorHAnsi"/>
        </w:rPr>
      </w:pPr>
      <w:r w:rsidRPr="00AC0C23">
        <w:rPr>
          <w:rFonts w:asciiTheme="majorHAnsi" w:hAnsiTheme="majorHAnsi"/>
        </w:rPr>
        <w:t>While there are a variety of financiers in the marketplace that provide grants, soft-loans, debt and equity instruments that may seek above or below market returns, among many other hybrid instruments, they will all generally evaluate the risks an</w:t>
      </w:r>
      <w:r w:rsidR="00BE13FF" w:rsidRPr="00AC0C23">
        <w:rPr>
          <w:rFonts w:asciiTheme="majorHAnsi" w:hAnsiTheme="majorHAnsi"/>
        </w:rPr>
        <w:t>d</w:t>
      </w:r>
      <w:r w:rsidRPr="00AC0C23">
        <w:rPr>
          <w:rFonts w:asciiTheme="majorHAnsi" w:hAnsiTheme="majorHAnsi"/>
        </w:rPr>
        <w:t xml:space="preserve"> potential </w:t>
      </w:r>
      <w:r w:rsidR="00BE13FF" w:rsidRPr="00AC0C23">
        <w:rPr>
          <w:rFonts w:asciiTheme="majorHAnsi" w:hAnsiTheme="majorHAnsi"/>
        </w:rPr>
        <w:t xml:space="preserve">opportunities </w:t>
      </w:r>
      <w:r w:rsidRPr="00AC0C23">
        <w:rPr>
          <w:rFonts w:asciiTheme="majorHAnsi" w:hAnsiTheme="majorHAnsi"/>
        </w:rPr>
        <w:t xml:space="preserve">of financially partnering with an enterprise using a checklist like the following that that will inform them as to the readiness of the enterprise for investment. The investor checklist is furnished here as a means of self-evaluation for enterprises, or as a tool in evaluation for capacity building organizations. The full checklist is not a list of requirements, but it is an indication of what an investor will be looking for when evaluating a business plan or financing opportunity. </w:t>
      </w:r>
    </w:p>
    <w:p w:rsidR="00F14214" w:rsidRPr="00AC0C23" w:rsidRDefault="00F14214" w:rsidP="00F14214">
      <w:pPr>
        <w:spacing w:after="0" w:line="240" w:lineRule="auto"/>
        <w:rPr>
          <w:rFonts w:asciiTheme="majorHAnsi" w:hAnsiTheme="majorHAnsi"/>
        </w:rPr>
      </w:pPr>
    </w:p>
    <w:p w:rsidR="00F14214" w:rsidRPr="00AC0C23" w:rsidRDefault="00F14214" w:rsidP="00F14214">
      <w:pPr>
        <w:spacing w:after="0" w:line="240" w:lineRule="auto"/>
        <w:rPr>
          <w:rFonts w:asciiTheme="majorHAnsi" w:hAnsiTheme="majorHAnsi"/>
        </w:rPr>
      </w:pPr>
      <w:r w:rsidRPr="00AC0C23">
        <w:rPr>
          <w:rFonts w:asciiTheme="majorHAnsi" w:hAnsiTheme="majorHAnsi"/>
        </w:rPr>
        <w:t>Increasingly, impact investors also are demanding a more rigorous approach to impact measurement. As there are traditional metrics to measure financial return, the Global Impact Investment Network (GIIN), has begun attempting the concern of impact investors who either employ different impact investment metrics, or are otherwise unable to calculate and compare their impact investments.  Increasingly, it is expected that impact-oriented enterprises and the capacity building organization</w:t>
      </w:r>
      <w:r w:rsidR="00BE13FF" w:rsidRPr="00AC0C23">
        <w:rPr>
          <w:rFonts w:asciiTheme="majorHAnsi" w:hAnsiTheme="majorHAnsi"/>
        </w:rPr>
        <w:t>s</w:t>
      </w:r>
      <w:r w:rsidRPr="00AC0C23">
        <w:rPr>
          <w:rFonts w:asciiTheme="majorHAnsi" w:hAnsiTheme="majorHAnsi"/>
        </w:rPr>
        <w:t xml:space="preserve"> that work with them should be familiar with the IRIS taxonomy for impact measurement, in addition to standard financial metrics. In addition, a growing number of the more successful impact-oriented enterprises are receiving a Global Impact Investment Rating or otherwise clearly demonstrating through quantitative and comparable methods their social and financial returns. </w:t>
      </w:r>
    </w:p>
    <w:p w:rsidR="00F14214" w:rsidRPr="00AC0C23" w:rsidRDefault="00F14214" w:rsidP="00F14214">
      <w:pPr>
        <w:spacing w:after="0" w:line="240" w:lineRule="auto"/>
        <w:rPr>
          <w:rFonts w:asciiTheme="majorHAnsi" w:hAnsiTheme="majorHAnsi"/>
        </w:rPr>
      </w:pPr>
    </w:p>
    <w:p w:rsidR="00F14214" w:rsidRPr="00AC0C23" w:rsidRDefault="00F14214" w:rsidP="00F14214">
      <w:pPr>
        <w:spacing w:after="0" w:line="240" w:lineRule="auto"/>
        <w:rPr>
          <w:rFonts w:asciiTheme="majorHAnsi" w:hAnsiTheme="majorHAnsi"/>
        </w:rPr>
      </w:pPr>
      <w:r w:rsidRPr="00AC0C23">
        <w:rPr>
          <w:rFonts w:asciiTheme="majorHAnsi" w:hAnsiTheme="majorHAnsi"/>
        </w:rPr>
        <w:t>At the market level, the more social enterprises that are able to communicate their impact models and returns, the more the social and investment community can understand the risks, rewards and impacts of the clean cooking sector. Alliance partner countries should familiarize themselves w</w:t>
      </w:r>
      <w:r w:rsidR="00E51EC1" w:rsidRPr="00AC0C23">
        <w:rPr>
          <w:rFonts w:asciiTheme="majorHAnsi" w:hAnsiTheme="majorHAnsi"/>
        </w:rPr>
        <w:t>ith these methods to promote the</w:t>
      </w:r>
      <w:r w:rsidRPr="00AC0C23">
        <w:rPr>
          <w:rFonts w:asciiTheme="majorHAnsi" w:hAnsiTheme="majorHAnsi"/>
        </w:rPr>
        <w:t xml:space="preserve"> social and </w:t>
      </w:r>
      <w:r w:rsidR="00E51EC1" w:rsidRPr="00AC0C23">
        <w:rPr>
          <w:rFonts w:asciiTheme="majorHAnsi" w:hAnsiTheme="majorHAnsi"/>
        </w:rPr>
        <w:t xml:space="preserve">financial impact of the sector </w:t>
      </w:r>
      <w:r w:rsidR="00880E24" w:rsidRPr="00AC0C23">
        <w:rPr>
          <w:rFonts w:asciiTheme="majorHAnsi" w:hAnsiTheme="majorHAnsi"/>
        </w:rPr>
        <w:t xml:space="preserve">through both the literature and </w:t>
      </w:r>
      <w:r w:rsidRPr="00AC0C23">
        <w:rPr>
          <w:rFonts w:asciiTheme="majorHAnsi" w:hAnsiTheme="majorHAnsi"/>
        </w:rPr>
        <w:t>successful examples, encourage the adoption of strong financial management an</w:t>
      </w:r>
      <w:r w:rsidR="00880E24" w:rsidRPr="00AC0C23">
        <w:rPr>
          <w:rFonts w:asciiTheme="majorHAnsi" w:hAnsiTheme="majorHAnsi"/>
        </w:rPr>
        <w:t>d</w:t>
      </w:r>
      <w:r w:rsidRPr="00AC0C23">
        <w:rPr>
          <w:rFonts w:asciiTheme="majorHAnsi" w:hAnsiTheme="majorHAnsi"/>
        </w:rPr>
        <w:t xml:space="preserve"> accounting practices, and ensure strong corporate governance as the basic starting</w:t>
      </w:r>
      <w:r w:rsidR="00880E24" w:rsidRPr="00AC0C23">
        <w:rPr>
          <w:rFonts w:asciiTheme="majorHAnsi" w:hAnsiTheme="majorHAnsi"/>
        </w:rPr>
        <w:t xml:space="preserve"> point</w:t>
      </w:r>
      <w:r w:rsidRPr="00AC0C23">
        <w:rPr>
          <w:rFonts w:asciiTheme="majorHAnsi" w:hAnsiTheme="majorHAnsi"/>
        </w:rPr>
        <w:t xml:space="preserve"> to attract investment into the sector. </w:t>
      </w:r>
    </w:p>
    <w:p w:rsidR="00F14214" w:rsidRPr="00AC0C23" w:rsidRDefault="00F14214" w:rsidP="00F14214">
      <w:pPr>
        <w:spacing w:after="0" w:line="240" w:lineRule="auto"/>
        <w:rPr>
          <w:rFonts w:asciiTheme="majorHAnsi" w:hAnsiTheme="majorHAnsi"/>
        </w:rPr>
      </w:pPr>
    </w:p>
    <w:p w:rsidR="00F14214" w:rsidRPr="00AC0C23" w:rsidRDefault="00F14214" w:rsidP="00F14214">
      <w:pPr>
        <w:spacing w:after="0" w:line="240" w:lineRule="auto"/>
        <w:jc w:val="both"/>
        <w:rPr>
          <w:rFonts w:asciiTheme="majorHAnsi" w:hAnsiTheme="majorHAnsi"/>
        </w:rPr>
      </w:pPr>
      <w:r w:rsidRPr="00AC0C23">
        <w:rPr>
          <w:rFonts w:asciiTheme="majorHAnsi" w:hAnsiTheme="majorHAnsi"/>
        </w:rPr>
        <w:t>Additionally, to increase access to carbon finance to scale adoption of clean cooking solutions, the Alliance is currently developing a comprehensive and interactive carbon finance knowledge sharing platform which will contain information about the different models for accessing carbon finance, guidelines for developing cookstoves carbon projects, as well as templates and standardized tools to assist stakeholders with varying levels of carbon expertise. Many organizations have developed guidelines, tools</w:t>
      </w:r>
      <w:r w:rsidR="00BE13FF" w:rsidRPr="00AC0C23">
        <w:rPr>
          <w:rFonts w:asciiTheme="majorHAnsi" w:hAnsiTheme="majorHAnsi"/>
        </w:rPr>
        <w:t>,</w:t>
      </w:r>
      <w:r w:rsidRPr="00AC0C23">
        <w:rPr>
          <w:rFonts w:asciiTheme="majorHAnsi" w:hAnsiTheme="majorHAnsi"/>
        </w:rPr>
        <w:t xml:space="preserve"> and templates to help enable access to carbon finance; rather than duplicating efforts, the portal will leverage and build upon existing materials where possible. The </w:t>
      </w:r>
      <w:r w:rsidR="00BE13FF" w:rsidRPr="00AC0C23">
        <w:rPr>
          <w:rFonts w:asciiTheme="majorHAnsi" w:hAnsiTheme="majorHAnsi"/>
        </w:rPr>
        <w:t xml:space="preserve">Global </w:t>
      </w:r>
      <w:r w:rsidRPr="00AC0C23">
        <w:rPr>
          <w:rFonts w:asciiTheme="majorHAnsi" w:hAnsiTheme="majorHAnsi"/>
        </w:rPr>
        <w:t xml:space="preserve">Alliance is currently developing the knowledge platform in partnership with stakeholders from the carbon finance and clean cooking communities to ensure it is useful for stakeholders with varying levels of carbon expertise. </w:t>
      </w:r>
    </w:p>
    <w:p w:rsidR="004B7603" w:rsidRPr="00AC0C23" w:rsidRDefault="00B40BBF" w:rsidP="0003187D">
      <w:pPr>
        <w:spacing w:line="240" w:lineRule="auto"/>
        <w:ind w:left="-360"/>
        <w:rPr>
          <w:rFonts w:asciiTheme="majorHAnsi" w:hAnsiTheme="majorHAnsi"/>
        </w:rPr>
      </w:pPr>
      <w:r w:rsidRPr="00AC0C23">
        <w:rPr>
          <w:rFonts w:asciiTheme="majorHAnsi" w:hAnsiTheme="majorHAnsi"/>
          <w:noProof/>
        </w:rPr>
        <w:lastRenderedPageBreak/>
        <mc:AlternateContent>
          <mc:Choice Requires="wps">
            <w:drawing>
              <wp:inline distT="0" distB="0" distL="0" distR="0" wp14:anchorId="27C7E5E2" wp14:editId="3ACACEB7">
                <wp:extent cx="6923405" cy="308610"/>
                <wp:effectExtent l="0" t="0" r="0" b="0"/>
                <wp:docPr id="546"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3405" cy="308610"/>
                        </a:xfrm>
                        <a:prstGeom prst="rect">
                          <a:avLst/>
                        </a:prstGeom>
                        <a:solidFill>
                          <a:sysClr val="window" lastClr="FFFFFF">
                            <a:lumMod val="85000"/>
                            <a:lumOff val="0"/>
                          </a:sysClr>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17526F" w:rsidRDefault="00633B8B" w:rsidP="004B7603">
                            <w:pPr>
                              <w:spacing w:before="120" w:after="0" w:line="240" w:lineRule="auto"/>
                              <w:ind w:left="360"/>
                              <w:rPr>
                                <w:rFonts w:ascii="Cambria" w:hAnsi="Cambria"/>
                                <w:b/>
                                <w:color w:val="FFFFFF"/>
                                <w:sz w:val="24"/>
                              </w:rPr>
                            </w:pPr>
                            <w:r w:rsidRPr="0017526F">
                              <w:rPr>
                                <w:rFonts w:ascii="Cambria" w:hAnsi="Cambria"/>
                                <w:b/>
                                <w:bCs/>
                                <w:color w:val="2F5353"/>
                                <w:sz w:val="24"/>
                              </w:rPr>
                              <w:t>Tools and information included in this step:</w:t>
                            </w:r>
                            <w:r w:rsidRPr="0017526F">
                              <w:rPr>
                                <w:rFonts w:ascii="Cambria" w:hAnsi="Cambria"/>
                                <w:b/>
                                <w:color w:val="FFFFFF"/>
                                <w:sz w:val="24"/>
                              </w:rPr>
                              <w:t xml:space="preserve">                                                             </w:t>
                            </w:r>
                          </w:p>
                          <w:p w:rsidR="00633B8B" w:rsidRPr="00ED17F5" w:rsidRDefault="00633B8B" w:rsidP="004B7603">
                            <w:pPr>
                              <w:rPr>
                                <w:szCs w:val="28"/>
                              </w:rPr>
                            </w:pPr>
                          </w:p>
                        </w:txbxContent>
                      </wps:txbx>
                      <wps:bodyPr rot="0" vert="horz" wrap="square" lIns="0" tIns="0" rIns="0" bIns="0" anchor="b" anchorCtr="0" upright="1">
                        <a:noAutofit/>
                      </wps:bodyPr>
                    </wps:wsp>
                  </a:graphicData>
                </a:graphic>
              </wp:inline>
            </w:drawing>
          </mc:Choice>
          <mc:Fallback>
            <w:pict>
              <v:rect id="Rectangle 609" o:spid="_x0000_s1113" style="width:545.15pt;height:24.3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" fillcolor="#d9d9d9" stroked="f" strokecolor="#2f5353" strokeweight="1pt">
                <v:textbox inset="0,0,0,0">
                  <w:txbxContent>
                    <w:p w:rsidR="00633B8B" w:rsidRPr="0017526F" w:rsidRDefault="00633B8B" w:rsidP="004B7603">
                      <w:pPr>
                        <w:spacing w:before="120" w:after="0" w:line="240" w:lineRule="auto"/>
                        <w:ind w:left="360"/>
                        <w:rPr>
                          <w:rFonts w:ascii="Cambria" w:hAnsi="Cambria"/>
                          <w:b/>
                          <w:color w:val="FFFFFF"/>
                          <w:sz w:val="24"/>
                        </w:rPr>
                      </w:pPr>
                      <w:r w:rsidRPr="0017526F">
                        <w:rPr>
                          <w:rFonts w:ascii="Cambria" w:hAnsi="Cambria"/>
                          <w:b/>
                          <w:bCs/>
                          <w:color w:val="2F5353"/>
                          <w:sz w:val="24"/>
                        </w:rPr>
                        <w:t>Tools and information included in this step:</w:t>
                      </w:r>
                      <w:r w:rsidRPr="0017526F">
                        <w:rPr>
                          <w:rFonts w:ascii="Cambria" w:hAnsi="Cambria"/>
                          <w:b/>
                          <w:color w:val="FFFFFF"/>
                          <w:sz w:val="24"/>
                        </w:rPr>
                        <w:t xml:space="preserve">                                                             </w:t>
                      </w:r>
                    </w:p>
                    <w:p w:rsidR="00633B8B" w:rsidRPr="00ED17F5" w:rsidRDefault="00633B8B" w:rsidP="004B7603">
                      <w:pPr>
                        <w:rPr>
                          <w:szCs w:val="28"/>
                        </w:rPr>
                      </w:pPr>
                    </w:p>
                  </w:txbxContent>
                </v:textbox>
                <w10:anchorlock/>
              </v:rect>
            </w:pict>
          </mc:Fallback>
        </mc:AlternateContent>
      </w:r>
    </w:p>
    <w:p w:rsidR="0048406F" w:rsidRPr="00AC0C23" w:rsidRDefault="00C97F63" w:rsidP="0003187D">
      <w:pPr>
        <w:pStyle w:val="ListParagraph"/>
        <w:numPr>
          <w:ilvl w:val="0"/>
          <w:numId w:val="121"/>
        </w:numPr>
        <w:spacing w:after="0" w:line="240" w:lineRule="auto"/>
        <w:ind w:left="1440"/>
        <w:rPr>
          <w:rFonts w:asciiTheme="majorHAnsi" w:hAnsiTheme="majorHAnsi"/>
          <w:sz w:val="22"/>
          <w:szCs w:val="22"/>
        </w:rPr>
      </w:pPr>
      <w:r>
        <w:rPr>
          <w:rFonts w:asciiTheme="majorHAnsi" w:hAnsiTheme="majorHAnsi"/>
          <w:bCs/>
          <w:sz w:val="22"/>
          <w:szCs w:val="22"/>
        </w:rPr>
        <w:t xml:space="preserve">Investment </w:t>
      </w:r>
      <w:r w:rsidR="00EA3F1D">
        <w:rPr>
          <w:rFonts w:asciiTheme="majorHAnsi" w:hAnsiTheme="majorHAnsi"/>
          <w:bCs/>
          <w:sz w:val="22"/>
          <w:szCs w:val="22"/>
        </w:rPr>
        <w:t>r</w:t>
      </w:r>
      <w:r>
        <w:rPr>
          <w:rFonts w:asciiTheme="majorHAnsi" w:hAnsiTheme="majorHAnsi"/>
          <w:bCs/>
          <w:sz w:val="22"/>
          <w:szCs w:val="22"/>
        </w:rPr>
        <w:t xml:space="preserve">eadiness </w:t>
      </w:r>
      <w:r w:rsidR="00EA3F1D">
        <w:rPr>
          <w:rFonts w:asciiTheme="majorHAnsi" w:hAnsiTheme="majorHAnsi"/>
          <w:bCs/>
          <w:sz w:val="22"/>
          <w:szCs w:val="22"/>
        </w:rPr>
        <w:t>c</w:t>
      </w:r>
      <w:r w:rsidR="0048406F" w:rsidRPr="00AC0C23">
        <w:rPr>
          <w:rFonts w:asciiTheme="majorHAnsi" w:hAnsiTheme="majorHAnsi"/>
          <w:bCs/>
          <w:sz w:val="22"/>
          <w:szCs w:val="22"/>
        </w:rPr>
        <w:t>hecklist</w:t>
      </w:r>
    </w:p>
    <w:p w:rsidR="0048406F" w:rsidRPr="00AC0C23" w:rsidRDefault="00C97F63" w:rsidP="0003187D">
      <w:pPr>
        <w:numPr>
          <w:ilvl w:val="0"/>
          <w:numId w:val="57"/>
        </w:numPr>
        <w:spacing w:after="0" w:line="240" w:lineRule="auto"/>
        <w:rPr>
          <w:rFonts w:asciiTheme="majorHAnsi" w:hAnsiTheme="majorHAnsi"/>
          <w:bCs/>
        </w:rPr>
      </w:pPr>
      <w:r>
        <w:rPr>
          <w:rFonts w:asciiTheme="majorHAnsi" w:hAnsiTheme="majorHAnsi"/>
          <w:bCs/>
        </w:rPr>
        <w:t xml:space="preserve">Business </w:t>
      </w:r>
      <w:r w:rsidR="00EA3F1D">
        <w:rPr>
          <w:rFonts w:asciiTheme="majorHAnsi" w:hAnsiTheme="majorHAnsi"/>
          <w:bCs/>
        </w:rPr>
        <w:t>p</w:t>
      </w:r>
      <w:r>
        <w:rPr>
          <w:rFonts w:asciiTheme="majorHAnsi" w:hAnsiTheme="majorHAnsi"/>
          <w:bCs/>
        </w:rPr>
        <w:t xml:space="preserve">lan </w:t>
      </w:r>
      <w:r w:rsidR="00EA3F1D">
        <w:rPr>
          <w:rFonts w:asciiTheme="majorHAnsi" w:hAnsiTheme="majorHAnsi"/>
          <w:bCs/>
        </w:rPr>
        <w:t>o</w:t>
      </w:r>
      <w:r w:rsidR="0048406F" w:rsidRPr="00AC0C23">
        <w:rPr>
          <w:rFonts w:asciiTheme="majorHAnsi" w:hAnsiTheme="majorHAnsi"/>
          <w:bCs/>
        </w:rPr>
        <w:t xml:space="preserve">utline </w:t>
      </w:r>
    </w:p>
    <w:p w:rsidR="0048406F" w:rsidRPr="00AC0C23" w:rsidRDefault="0048406F" w:rsidP="0003187D">
      <w:pPr>
        <w:numPr>
          <w:ilvl w:val="0"/>
          <w:numId w:val="57"/>
        </w:numPr>
        <w:spacing w:after="0" w:line="240" w:lineRule="auto"/>
        <w:rPr>
          <w:rFonts w:asciiTheme="majorHAnsi" w:hAnsiTheme="majorHAnsi"/>
          <w:bCs/>
        </w:rPr>
      </w:pPr>
      <w:r w:rsidRPr="00AC0C23">
        <w:rPr>
          <w:rFonts w:asciiTheme="majorHAnsi" w:hAnsiTheme="majorHAnsi"/>
          <w:bCs/>
        </w:rPr>
        <w:t xml:space="preserve">Carbon </w:t>
      </w:r>
      <w:r w:rsidR="00EA3F1D">
        <w:rPr>
          <w:rFonts w:asciiTheme="majorHAnsi" w:hAnsiTheme="majorHAnsi"/>
          <w:bCs/>
        </w:rPr>
        <w:t>f</w:t>
      </w:r>
      <w:r w:rsidR="00C97F63">
        <w:rPr>
          <w:rFonts w:asciiTheme="majorHAnsi" w:hAnsiTheme="majorHAnsi"/>
          <w:bCs/>
        </w:rPr>
        <w:t xml:space="preserve">inancing </w:t>
      </w:r>
      <w:r w:rsidR="00EA3F1D">
        <w:rPr>
          <w:rFonts w:asciiTheme="majorHAnsi" w:hAnsiTheme="majorHAnsi"/>
          <w:bCs/>
        </w:rPr>
        <w:t>p</w:t>
      </w:r>
      <w:r w:rsidRPr="00AC0C23">
        <w:rPr>
          <w:rFonts w:asciiTheme="majorHAnsi" w:hAnsiTheme="majorHAnsi"/>
          <w:bCs/>
        </w:rPr>
        <w:t>ortal (currently in development)</w:t>
      </w:r>
    </w:p>
    <w:p w:rsidR="0048406F" w:rsidRPr="00AC0C23" w:rsidRDefault="0048406F" w:rsidP="0003187D">
      <w:pPr>
        <w:spacing w:line="240" w:lineRule="auto"/>
        <w:rPr>
          <w:rFonts w:asciiTheme="majorHAnsi" w:hAnsiTheme="majorHAnsi"/>
          <w:bCs/>
        </w:rPr>
      </w:pPr>
    </w:p>
    <w:p w:rsidR="0048406F" w:rsidRPr="00212A48" w:rsidRDefault="0048406F" w:rsidP="0003187D">
      <w:pPr>
        <w:pStyle w:val="Heading1"/>
        <w:spacing w:before="0" w:line="240" w:lineRule="auto"/>
        <w:rPr>
          <w:rFonts w:ascii="Cambria" w:hAnsi="Cambria"/>
          <w:sz w:val="22"/>
          <w:szCs w:val="22"/>
        </w:rPr>
      </w:pPr>
      <w:bookmarkStart w:id="127" w:name="_Step_5:_Develop"/>
      <w:bookmarkEnd w:id="127"/>
    </w:p>
    <w:p w:rsidR="0048406F" w:rsidRPr="00212A48" w:rsidRDefault="0048406F" w:rsidP="00DD374F">
      <w:pPr>
        <w:spacing w:after="0" w:line="240" w:lineRule="auto"/>
        <w:rPr>
          <w:rFonts w:ascii="Cambria" w:hAnsi="Cambria"/>
          <w:color w:val="2F5353"/>
          <w:sz w:val="28"/>
          <w:szCs w:val="28"/>
        </w:rPr>
      </w:pPr>
      <w:r w:rsidRPr="00212A48">
        <w:rPr>
          <w:rFonts w:ascii="Cambria" w:hAnsi="Cambria"/>
        </w:rPr>
        <w:br w:type="page"/>
      </w:r>
      <w:r w:rsidRPr="00212A48">
        <w:rPr>
          <w:rFonts w:ascii="Cambria" w:hAnsi="Cambria"/>
          <w:b/>
          <w:bCs/>
          <w:color w:val="2F5353"/>
          <w:sz w:val="28"/>
          <w:szCs w:val="28"/>
        </w:rPr>
        <w:lastRenderedPageBreak/>
        <w:t>Investment Readiness Checklist</w:t>
      </w:r>
      <w:r w:rsidR="0003538C">
        <w:rPr>
          <w:rFonts w:ascii="Cambria" w:hAnsi="Cambria"/>
          <w:b/>
          <w:bCs/>
          <w:color w:val="2F5353"/>
          <w:sz w:val="28"/>
          <w:szCs w:val="28"/>
        </w:rPr>
        <w:t>:</w:t>
      </w:r>
    </w:p>
    <w:p w:rsidR="0017526F" w:rsidRDefault="0048406F" w:rsidP="00DD374F">
      <w:pPr>
        <w:spacing w:after="0" w:line="240" w:lineRule="auto"/>
        <w:rPr>
          <w:rFonts w:ascii="Cambria" w:hAnsi="Cambria"/>
          <w:bCs/>
        </w:rPr>
      </w:pPr>
      <w:r w:rsidRPr="00212A48">
        <w:rPr>
          <w:rFonts w:ascii="Cambria" w:hAnsi="Cambria"/>
          <w:bCs/>
        </w:rPr>
        <w:br/>
        <w:t>This list provides some basic information that most investors will look for during their due diligence process. Keep in mind that each investor has developed a unique due diligence process. A business should be prepared for a lot of questions and site visits. Finally, when an investor approves an investment, it would be helpful to have a consultation on the term sheet and negotiation. Additional online resources are lis</w:t>
      </w:r>
      <w:r w:rsidR="0017526F">
        <w:rPr>
          <w:rFonts w:ascii="Cambria" w:hAnsi="Cambria"/>
          <w:bCs/>
        </w:rPr>
        <w:t>ted at the end of this section.</w:t>
      </w:r>
    </w:p>
    <w:p w:rsidR="0017526F" w:rsidRDefault="0017526F" w:rsidP="00DD374F">
      <w:pPr>
        <w:spacing w:after="0" w:line="240" w:lineRule="auto"/>
        <w:rPr>
          <w:rFonts w:ascii="Cambria" w:hAnsi="Cambria"/>
          <w:bCs/>
        </w:rPr>
      </w:pPr>
    </w:p>
    <w:p w:rsidR="0017526F" w:rsidRDefault="0017526F" w:rsidP="00DD374F">
      <w:pPr>
        <w:spacing w:after="0" w:line="240" w:lineRule="auto"/>
        <w:rPr>
          <w:rFonts w:ascii="Cambria" w:hAnsi="Cambria"/>
          <w:bCs/>
        </w:rPr>
      </w:pPr>
    </w:p>
    <w:p w:rsidR="0048406F" w:rsidRPr="00212A48" w:rsidRDefault="0048406F" w:rsidP="00521855">
      <w:pPr>
        <w:spacing w:after="0" w:line="240" w:lineRule="auto"/>
        <w:ind w:firstLine="720"/>
        <w:rPr>
          <w:rFonts w:ascii="Cambria" w:hAnsi="Cambria"/>
          <w:color w:val="912354"/>
        </w:rPr>
      </w:pPr>
      <w:r w:rsidRPr="00521855">
        <w:rPr>
          <w:rFonts w:ascii="Cambria" w:hAnsi="Cambria"/>
          <w:b/>
          <w:bCs/>
          <w:color w:val="912354"/>
        </w:rPr>
        <w:t>Financial Reporting and Standards</w:t>
      </w:r>
      <w:r w:rsidRPr="00212A48">
        <w:rPr>
          <w:rFonts w:ascii="Cambria" w:hAnsi="Cambria"/>
          <w:b/>
          <w:bCs/>
          <w:color w:val="912354"/>
        </w:rPr>
        <w:br/>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Audited financial statements for past 3 years or the life of the company</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 xml:space="preserve"> </w:t>
      </w:r>
      <w:r w:rsidRPr="00212A48">
        <w:rPr>
          <w:rFonts w:ascii="Cambria" w:hAnsi="Cambria"/>
        </w:rPr>
        <w:tab/>
        <w:t xml:space="preserve">Ability to report financials quarterly </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r>
      <w:proofErr w:type="gramStart"/>
      <w:r w:rsidRPr="00212A48">
        <w:rPr>
          <w:rFonts w:ascii="Cambria" w:hAnsi="Cambria"/>
        </w:rPr>
        <w:t>Financial</w:t>
      </w:r>
      <w:proofErr w:type="gramEnd"/>
      <w:r w:rsidRPr="00212A48">
        <w:rPr>
          <w:rFonts w:ascii="Cambria" w:hAnsi="Cambria"/>
        </w:rPr>
        <w:t xml:space="preserve"> model with 3-5 years of projections</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Realistic company valuation (if seeking equity)</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 xml:space="preserve"> </w:t>
      </w:r>
      <w:r w:rsidRPr="00212A48">
        <w:rPr>
          <w:rFonts w:ascii="Cambria" w:hAnsi="Cambria"/>
        </w:rPr>
        <w:tab/>
        <w:t>Strong cash flow and cash management</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 xml:space="preserve"> </w:t>
      </w:r>
      <w:r w:rsidRPr="00212A48">
        <w:rPr>
          <w:rFonts w:ascii="Cambria" w:hAnsi="Cambria"/>
        </w:rPr>
        <w:tab/>
        <w:t>Burn rate calculation</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 xml:space="preserve"> </w:t>
      </w:r>
      <w:r w:rsidRPr="00212A48">
        <w:rPr>
          <w:rFonts w:ascii="Cambria" w:hAnsi="Cambria"/>
        </w:rPr>
        <w:tab/>
        <w:t>Limited debts or debt/ equity ratio</w:t>
      </w:r>
      <w:r w:rsidRPr="00212A48">
        <w:rPr>
          <w:rFonts w:ascii="Cambria" w:hAnsi="Cambria"/>
        </w:rPr>
        <w:br/>
      </w:r>
      <w:r w:rsidRPr="00212A48">
        <w:rPr>
          <w:rFonts w:ascii="Cambria" w:hAnsi="Cambria"/>
          <w:color w:val="808080"/>
        </w:rPr>
        <w:t>___</w:t>
      </w:r>
      <w:r w:rsidRPr="00212A48">
        <w:rPr>
          <w:rFonts w:ascii="Cambria" w:hAnsi="Cambria"/>
        </w:rPr>
        <w:t xml:space="preserve"> </w:t>
      </w:r>
      <w:r w:rsidRPr="00212A48">
        <w:rPr>
          <w:rFonts w:ascii="Cambria" w:hAnsi="Cambria"/>
        </w:rPr>
        <w:tab/>
        <w:t>Accounting policies are compliant with international standards are in place and followed</w:t>
      </w:r>
      <w:r w:rsidRPr="00212A48">
        <w:rPr>
          <w:rFonts w:ascii="Cambria" w:hAnsi="Cambria"/>
        </w:rPr>
        <w:br/>
      </w:r>
      <w:r w:rsidRPr="00212A48">
        <w:rPr>
          <w:rFonts w:ascii="Cambria" w:hAnsi="Cambria"/>
          <w:color w:val="808080"/>
        </w:rPr>
        <w:t>___</w:t>
      </w:r>
      <w:r w:rsidRPr="00212A48">
        <w:rPr>
          <w:rFonts w:ascii="Cambria" w:hAnsi="Cambria"/>
        </w:rPr>
        <w:t xml:space="preserve"> </w:t>
      </w:r>
      <w:r w:rsidRPr="00212A48">
        <w:rPr>
          <w:rFonts w:ascii="Cambria" w:hAnsi="Cambria"/>
        </w:rPr>
        <w:tab/>
        <w:t>Previous and current years’ budgets</w:t>
      </w:r>
    </w:p>
    <w:p w:rsidR="0048406F" w:rsidRPr="00212A48" w:rsidRDefault="0048406F" w:rsidP="00DD374F">
      <w:pPr>
        <w:tabs>
          <w:tab w:val="left" w:pos="0"/>
        </w:tabs>
        <w:spacing w:after="0" w:line="240" w:lineRule="auto"/>
        <w:ind w:left="720"/>
        <w:rPr>
          <w:rFonts w:ascii="Cambria" w:hAnsi="Cambria"/>
        </w:rPr>
      </w:pPr>
      <w:r w:rsidRPr="00212A48">
        <w:rPr>
          <w:rFonts w:ascii="Cambria" w:hAnsi="Cambria"/>
          <w:color w:val="808080"/>
        </w:rPr>
        <w:t>___</w:t>
      </w:r>
      <w:r w:rsidRPr="00212A48">
        <w:rPr>
          <w:rFonts w:ascii="Cambria" w:hAnsi="Cambria"/>
        </w:rPr>
        <w:tab/>
        <w:t>Accounts receivable and accounts payable policies that allow for a solid cash flow</w:t>
      </w:r>
    </w:p>
    <w:p w:rsidR="0048406F" w:rsidRDefault="0048406F" w:rsidP="00DD374F">
      <w:pPr>
        <w:tabs>
          <w:tab w:val="left" w:pos="0"/>
        </w:tabs>
        <w:spacing w:after="0" w:line="240" w:lineRule="auto"/>
        <w:ind w:left="720"/>
        <w:rPr>
          <w:rFonts w:ascii="Cambria" w:hAnsi="Cambria"/>
        </w:rPr>
      </w:pPr>
      <w:r w:rsidRPr="00212A48">
        <w:rPr>
          <w:rFonts w:ascii="Cambria" w:hAnsi="Cambria"/>
          <w:color w:val="808080"/>
        </w:rPr>
        <w:t>___</w:t>
      </w:r>
      <w:r w:rsidRPr="00212A48">
        <w:rPr>
          <w:rFonts w:ascii="Cambria" w:hAnsi="Cambria"/>
        </w:rPr>
        <w:tab/>
        <w:t>Qualified financial management personnel</w:t>
      </w:r>
      <w:r w:rsidRPr="00212A48">
        <w:rPr>
          <w:rFonts w:ascii="Cambria" w:hAnsi="Cambria"/>
        </w:rPr>
        <w:br/>
      </w:r>
    </w:p>
    <w:p w:rsidR="00413467" w:rsidRPr="00212A48" w:rsidRDefault="00413467" w:rsidP="00DD374F">
      <w:pPr>
        <w:tabs>
          <w:tab w:val="left" w:pos="0"/>
        </w:tabs>
        <w:spacing w:after="0" w:line="240" w:lineRule="auto"/>
        <w:ind w:left="720"/>
        <w:rPr>
          <w:rFonts w:ascii="Cambria" w:hAnsi="Cambria"/>
        </w:rPr>
      </w:pPr>
    </w:p>
    <w:p w:rsidR="00DD374F" w:rsidRPr="00212A48" w:rsidRDefault="0048406F" w:rsidP="00521855">
      <w:pPr>
        <w:spacing w:after="0" w:line="240" w:lineRule="auto"/>
        <w:ind w:left="720"/>
        <w:rPr>
          <w:rFonts w:ascii="Cambria" w:hAnsi="Cambria"/>
        </w:rPr>
      </w:pPr>
      <w:r w:rsidRPr="00521855">
        <w:rPr>
          <w:rFonts w:ascii="Cambria" w:hAnsi="Cambria"/>
          <w:b/>
          <w:bCs/>
          <w:color w:val="912354"/>
        </w:rPr>
        <w:t>Operational Reporting and Standards</w:t>
      </w:r>
      <w:r w:rsidRPr="00212A48">
        <w:rPr>
          <w:rFonts w:ascii="Cambria" w:hAnsi="Cambria"/>
          <w:b/>
          <w:bCs/>
        </w:rPr>
        <w:br/>
      </w:r>
      <w:r w:rsidRPr="00212A48">
        <w:rPr>
          <w:rFonts w:ascii="Cambria" w:hAnsi="Cambria"/>
          <w:color w:val="2F5353"/>
        </w:rPr>
        <w:t>*Operational risk is broadly defined as risk of loss attributed to people, processes, technology, and degree of vulnerability to external events</w:t>
      </w:r>
      <w:r w:rsidRPr="00212A48">
        <w:rPr>
          <w:rFonts w:ascii="Cambria" w:hAnsi="Cambria"/>
        </w:rPr>
        <w:br/>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Turnover rate</w:t>
      </w:r>
    </w:p>
    <w:p w:rsidR="00DD374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 xml:space="preserve">Segregation of responsibilities related to accounting and finance (Does one person handle </w:t>
      </w:r>
    </w:p>
    <w:p w:rsidR="0048406F" w:rsidRPr="00212A48" w:rsidRDefault="0048406F" w:rsidP="00DD374F">
      <w:pPr>
        <w:spacing w:after="0" w:line="240" w:lineRule="auto"/>
        <w:ind w:left="1440"/>
        <w:rPr>
          <w:rFonts w:ascii="Cambria" w:hAnsi="Cambria"/>
        </w:rPr>
      </w:pPr>
      <w:proofErr w:type="gramStart"/>
      <w:r w:rsidRPr="00212A48">
        <w:rPr>
          <w:rFonts w:ascii="Cambria" w:hAnsi="Cambria"/>
        </w:rPr>
        <w:t>all</w:t>
      </w:r>
      <w:proofErr w:type="gramEnd"/>
      <w:r w:rsidRPr="00212A48">
        <w:rPr>
          <w:rFonts w:ascii="Cambria" w:hAnsi="Cambria"/>
        </w:rPr>
        <w:t xml:space="preserve"> of the money, sign the checks and is a singular signatory on the account?)</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Protections against employee fraud and misconduct</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 xml:space="preserve"> </w:t>
      </w:r>
      <w:r w:rsidRPr="00212A48">
        <w:rPr>
          <w:rFonts w:ascii="Cambria" w:hAnsi="Cambria"/>
        </w:rPr>
        <w:tab/>
        <w:t>Inventory policies</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Inventory turnover</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A human resources plan and policies</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Details of protection of intellectual property</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r>
      <w:proofErr w:type="gramStart"/>
      <w:r w:rsidRPr="00212A48">
        <w:rPr>
          <w:rFonts w:ascii="Cambria" w:hAnsi="Cambria"/>
        </w:rPr>
        <w:t>Adequate</w:t>
      </w:r>
      <w:proofErr w:type="gramEnd"/>
      <w:r w:rsidRPr="00212A48">
        <w:rPr>
          <w:rFonts w:ascii="Cambria" w:hAnsi="Cambria"/>
        </w:rPr>
        <w:t xml:space="preserve"> insurance coverage</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Verifiable record of paying taxes, licenses and other operating fees</w:t>
      </w:r>
    </w:p>
    <w:p w:rsidR="0048406F" w:rsidRDefault="0048406F" w:rsidP="00DD374F">
      <w:pPr>
        <w:spacing w:after="0" w:line="240" w:lineRule="auto"/>
        <w:ind w:left="720"/>
        <w:rPr>
          <w:rFonts w:ascii="Cambria" w:hAnsi="Cambria"/>
        </w:rPr>
      </w:pPr>
    </w:p>
    <w:p w:rsidR="00413467" w:rsidRPr="00212A48" w:rsidRDefault="00413467" w:rsidP="00DD374F">
      <w:pPr>
        <w:spacing w:after="0" w:line="240" w:lineRule="auto"/>
        <w:ind w:left="720"/>
        <w:rPr>
          <w:rFonts w:ascii="Cambria" w:hAnsi="Cambria"/>
        </w:rPr>
      </w:pPr>
    </w:p>
    <w:p w:rsidR="0048406F" w:rsidRPr="00212A48" w:rsidRDefault="0048406F" w:rsidP="00521855">
      <w:pPr>
        <w:pStyle w:val="Heading2"/>
        <w:spacing w:before="0" w:line="240" w:lineRule="auto"/>
        <w:ind w:firstLine="720"/>
        <w:rPr>
          <w:rFonts w:ascii="Cambria" w:hAnsi="Cambria"/>
          <w:color w:val="912354"/>
          <w:sz w:val="22"/>
          <w:szCs w:val="22"/>
        </w:rPr>
      </w:pPr>
      <w:bookmarkStart w:id="128" w:name="_Toc350722481"/>
      <w:bookmarkStart w:id="129" w:name="_Toc350723432"/>
      <w:r w:rsidRPr="00521855">
        <w:rPr>
          <w:rFonts w:ascii="Cambria" w:hAnsi="Cambria"/>
          <w:color w:val="912354"/>
          <w:sz w:val="22"/>
          <w:szCs w:val="22"/>
        </w:rPr>
        <w:t>Market and Business Planning</w:t>
      </w:r>
      <w:bookmarkEnd w:id="128"/>
      <w:bookmarkEnd w:id="129"/>
      <w:r w:rsidRPr="00212A48">
        <w:rPr>
          <w:rFonts w:ascii="Cambria" w:hAnsi="Cambria"/>
          <w:color w:val="912354"/>
          <w:sz w:val="22"/>
          <w:szCs w:val="22"/>
        </w:rPr>
        <w:br/>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Completed business plan</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r>
      <w:proofErr w:type="gramStart"/>
      <w:r w:rsidRPr="00212A48">
        <w:rPr>
          <w:rFonts w:ascii="Cambria" w:hAnsi="Cambria"/>
        </w:rPr>
        <w:t>Pricing</w:t>
      </w:r>
      <w:proofErr w:type="gramEnd"/>
      <w:r w:rsidRPr="00212A48">
        <w:rPr>
          <w:rFonts w:ascii="Cambria" w:hAnsi="Cambria"/>
        </w:rPr>
        <w:t xml:space="preserve"> strategy</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r>
      <w:proofErr w:type="gramStart"/>
      <w:r w:rsidRPr="00212A48">
        <w:rPr>
          <w:rFonts w:ascii="Cambria" w:hAnsi="Cambria"/>
        </w:rPr>
        <w:t>Unique</w:t>
      </w:r>
      <w:proofErr w:type="gramEnd"/>
      <w:r w:rsidRPr="00212A48">
        <w:rPr>
          <w:rFonts w:ascii="Cambria" w:hAnsi="Cambria"/>
        </w:rPr>
        <w:t xml:space="preserve"> selling proposition or market niche </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Key partners are reliable and agreements are firm</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Distribution channels appropriate to market</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Solid sales force or sales strategy</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Strategic planning process is in place with regularly updated growth plan and strategy</w:t>
      </w:r>
    </w:p>
    <w:p w:rsidR="0048406F" w:rsidRDefault="0048406F" w:rsidP="00521855">
      <w:pPr>
        <w:spacing w:after="0" w:line="240" w:lineRule="auto"/>
        <w:ind w:left="720"/>
      </w:pPr>
      <w:r w:rsidRPr="00521855">
        <w:rPr>
          <w:rFonts w:ascii="Cambria" w:hAnsi="Cambria"/>
          <w:b/>
          <w:bCs/>
          <w:color w:val="912354"/>
        </w:rPr>
        <w:lastRenderedPageBreak/>
        <w:t>Good Governance</w:t>
      </w:r>
      <w:r w:rsidRPr="00212A48">
        <w:rPr>
          <w:rFonts w:ascii="Cambria" w:hAnsi="Cambria"/>
          <w:b/>
          <w:bCs/>
        </w:rPr>
        <w:br/>
      </w:r>
      <w:r w:rsidRPr="00212A48">
        <w:rPr>
          <w:rFonts w:ascii="Cambria" w:hAnsi="Cambria"/>
          <w:color w:val="2F5353"/>
        </w:rPr>
        <w:t>*</w:t>
      </w:r>
      <w:proofErr w:type="gramStart"/>
      <w:r w:rsidRPr="00212A48">
        <w:rPr>
          <w:rFonts w:ascii="Cambria" w:hAnsi="Cambria"/>
          <w:color w:val="2F5353"/>
        </w:rPr>
        <w:t>You</w:t>
      </w:r>
      <w:proofErr w:type="gramEnd"/>
      <w:r w:rsidRPr="00212A48">
        <w:rPr>
          <w:rFonts w:ascii="Cambria" w:hAnsi="Cambria"/>
          <w:color w:val="2F5353"/>
        </w:rPr>
        <w:t xml:space="preserve"> can find tips </w:t>
      </w:r>
      <w:hyperlink r:id="rId133" w:history="1">
        <w:r w:rsidRPr="00212A48">
          <w:rPr>
            <w:rFonts w:ascii="Cambria" w:hAnsi="Cambria"/>
            <w:color w:val="2F5353"/>
            <w:u w:val="single"/>
          </w:rPr>
          <w:t>here</w:t>
        </w:r>
      </w:hyperlink>
    </w:p>
    <w:p w:rsidR="00DD374F" w:rsidRPr="00212A48" w:rsidRDefault="00DD374F" w:rsidP="00DD374F">
      <w:pPr>
        <w:spacing w:after="0" w:line="240" w:lineRule="auto"/>
        <w:ind w:left="720"/>
        <w:rPr>
          <w:rFonts w:ascii="Cambria" w:hAnsi="Cambria"/>
        </w:rPr>
      </w:pP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Constitution, By-laws</w:t>
      </w:r>
    </w:p>
    <w:p w:rsidR="00DD374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 xml:space="preserve">Board of Directors that has the right mix of people, skills and abilities to develop the </w:t>
      </w:r>
    </w:p>
    <w:p w:rsidR="0048406F" w:rsidRPr="00212A48" w:rsidRDefault="0048406F" w:rsidP="00DD374F">
      <w:pPr>
        <w:spacing w:after="0" w:line="240" w:lineRule="auto"/>
        <w:ind w:left="1440"/>
        <w:rPr>
          <w:rFonts w:ascii="Cambria" w:hAnsi="Cambria"/>
        </w:rPr>
      </w:pPr>
      <w:proofErr w:type="gramStart"/>
      <w:r w:rsidRPr="00212A48">
        <w:rPr>
          <w:rFonts w:ascii="Cambria" w:hAnsi="Cambria"/>
        </w:rPr>
        <w:t>organization</w:t>
      </w:r>
      <w:proofErr w:type="gramEnd"/>
      <w:r w:rsidRPr="00212A48">
        <w:rPr>
          <w:rFonts w:ascii="Cambria" w:hAnsi="Cambria"/>
        </w:rPr>
        <w:t>. A board is almost always a requirement for an equity investment.</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Written set of policies and procedures understood by the board</w:t>
      </w:r>
      <w:r w:rsidRPr="00212A48">
        <w:rPr>
          <w:rFonts w:ascii="Cambria" w:hAnsi="Cambria"/>
        </w:rPr>
        <w:br/>
      </w:r>
      <w:r w:rsidRPr="00212A48">
        <w:rPr>
          <w:rFonts w:ascii="Cambria" w:hAnsi="Cambria"/>
          <w:color w:val="808080"/>
        </w:rPr>
        <w:t>___</w:t>
      </w:r>
      <w:r w:rsidRPr="00212A48">
        <w:rPr>
          <w:rFonts w:ascii="Cambria" w:hAnsi="Cambria"/>
        </w:rPr>
        <w:tab/>
        <w:t>Business plan and model well understood by the board</w:t>
      </w:r>
      <w:r w:rsidRPr="00212A48">
        <w:rPr>
          <w:rFonts w:ascii="Cambria" w:hAnsi="Cambria"/>
        </w:rPr>
        <w:br/>
      </w:r>
      <w:r w:rsidRPr="00212A48">
        <w:rPr>
          <w:rFonts w:ascii="Cambria" w:hAnsi="Cambria"/>
          <w:color w:val="808080"/>
        </w:rPr>
        <w:t>___</w:t>
      </w:r>
      <w:r w:rsidRPr="00212A48">
        <w:rPr>
          <w:rFonts w:ascii="Cambria" w:hAnsi="Cambria"/>
        </w:rPr>
        <w:tab/>
        <w:t>Written code of conduct for the board</w:t>
      </w:r>
      <w:r w:rsidRPr="00212A48">
        <w:rPr>
          <w:rFonts w:ascii="Cambria" w:hAnsi="Cambria"/>
        </w:rPr>
        <w:br/>
      </w:r>
      <w:r w:rsidRPr="00212A48">
        <w:rPr>
          <w:rFonts w:ascii="Cambria" w:hAnsi="Cambria"/>
          <w:color w:val="808080"/>
        </w:rPr>
        <w:t>___</w:t>
      </w:r>
      <w:r w:rsidRPr="00212A48">
        <w:rPr>
          <w:rFonts w:ascii="Cambria" w:hAnsi="Cambria"/>
        </w:rPr>
        <w:tab/>
        <w:t>Regular meetings and board member attendance at meetings</w:t>
      </w:r>
      <w:r w:rsidRPr="00212A48">
        <w:rPr>
          <w:rFonts w:ascii="Cambria" w:hAnsi="Cambria"/>
        </w:rPr>
        <w:br/>
      </w:r>
      <w:r w:rsidRPr="00212A48">
        <w:rPr>
          <w:rFonts w:ascii="Cambria" w:hAnsi="Cambria"/>
          <w:color w:val="808080"/>
        </w:rPr>
        <w:t>___</w:t>
      </w:r>
      <w:r w:rsidRPr="00212A48">
        <w:rPr>
          <w:rFonts w:ascii="Cambria" w:hAnsi="Cambria"/>
        </w:rPr>
        <w:tab/>
        <w:t>Board members regularly receive and read reports including financial reports</w:t>
      </w:r>
      <w:r w:rsidRPr="00212A48">
        <w:rPr>
          <w:rFonts w:ascii="Cambria" w:hAnsi="Cambria"/>
        </w:rPr>
        <w:br/>
      </w:r>
      <w:r w:rsidRPr="00212A48">
        <w:rPr>
          <w:rFonts w:ascii="Cambria" w:hAnsi="Cambria"/>
          <w:color w:val="808080"/>
        </w:rPr>
        <w:t>___</w:t>
      </w:r>
      <w:r w:rsidRPr="00212A48">
        <w:rPr>
          <w:rFonts w:ascii="Cambria" w:hAnsi="Cambria"/>
        </w:rPr>
        <w:tab/>
        <w:t>Board adequately “manages the manager”</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 xml:space="preserve"> </w:t>
      </w:r>
      <w:r w:rsidRPr="00212A48">
        <w:rPr>
          <w:rFonts w:ascii="Cambria" w:hAnsi="Cambria"/>
        </w:rPr>
        <w:tab/>
        <w:t>Management with a proven track record and necessary qualifications</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Undisputed share ownership</w:t>
      </w:r>
      <w:r w:rsidRPr="00212A48">
        <w:rPr>
          <w:rFonts w:ascii="Cambria" w:hAnsi="Cambria"/>
        </w:rPr>
        <w:br/>
      </w:r>
    </w:p>
    <w:p w:rsidR="00DD374F" w:rsidRPr="00521855" w:rsidRDefault="0048406F" w:rsidP="00521855">
      <w:pPr>
        <w:spacing w:after="0" w:line="240" w:lineRule="auto"/>
        <w:ind w:left="720"/>
        <w:rPr>
          <w:rFonts w:ascii="Cambria" w:hAnsi="Cambria"/>
          <w:color w:val="912354"/>
          <w:sz w:val="20"/>
        </w:rPr>
      </w:pPr>
      <w:r w:rsidRPr="00212A48">
        <w:rPr>
          <w:rFonts w:ascii="Cambria" w:hAnsi="Cambria"/>
          <w:b/>
          <w:bCs/>
        </w:rPr>
        <w:br/>
      </w:r>
      <w:r w:rsidRPr="00521855">
        <w:rPr>
          <w:rFonts w:ascii="Cambria" w:hAnsi="Cambria"/>
          <w:b/>
          <w:bCs/>
          <w:color w:val="912354"/>
        </w:rPr>
        <w:t>Social Impact Reporting and Standards</w:t>
      </w:r>
      <w:r w:rsidRPr="00521855">
        <w:rPr>
          <w:rFonts w:ascii="Cambria" w:hAnsi="Cambria"/>
          <w:b/>
          <w:bCs/>
          <w:color w:val="912354"/>
          <w:sz w:val="20"/>
        </w:rPr>
        <w:br/>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 xml:space="preserve"> </w:t>
      </w:r>
      <w:r w:rsidRPr="00212A48">
        <w:rPr>
          <w:rFonts w:ascii="Cambria" w:hAnsi="Cambria"/>
        </w:rPr>
        <w:tab/>
      </w:r>
      <w:proofErr w:type="gramStart"/>
      <w:r w:rsidRPr="00212A48">
        <w:rPr>
          <w:rFonts w:ascii="Cambria" w:hAnsi="Cambria"/>
        </w:rPr>
        <w:t>Compelling</w:t>
      </w:r>
      <w:proofErr w:type="gramEnd"/>
      <w:r w:rsidRPr="00212A48">
        <w:rPr>
          <w:rFonts w:ascii="Cambria" w:hAnsi="Cambria"/>
        </w:rPr>
        <w:t>, socially/ environmentally focused mission statement</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r>
      <w:proofErr w:type="gramStart"/>
      <w:r w:rsidRPr="00212A48">
        <w:rPr>
          <w:rFonts w:ascii="Cambria" w:hAnsi="Cambria"/>
        </w:rPr>
        <w:t>Some</w:t>
      </w:r>
      <w:proofErr w:type="gramEnd"/>
      <w:r w:rsidRPr="00212A48">
        <w:rPr>
          <w:rFonts w:ascii="Cambria" w:hAnsi="Cambria"/>
        </w:rPr>
        <w:t xml:space="preserve"> measurement of social and/or environmental standards or impact</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System for tracking social and environmental impact</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A social rating from a previous investor or rating agency if possible</w:t>
      </w:r>
    </w:p>
    <w:p w:rsidR="00DD374F" w:rsidRPr="00212A48" w:rsidRDefault="00DD374F" w:rsidP="00DD374F">
      <w:pPr>
        <w:spacing w:after="0" w:line="240" w:lineRule="auto"/>
        <w:ind w:left="720"/>
        <w:rPr>
          <w:rFonts w:ascii="Cambria" w:hAnsi="Cambria"/>
        </w:rPr>
      </w:pPr>
    </w:p>
    <w:p w:rsidR="0048406F" w:rsidRPr="00212A48" w:rsidRDefault="0048406F" w:rsidP="00521855">
      <w:pPr>
        <w:spacing w:after="0" w:line="240" w:lineRule="auto"/>
        <w:ind w:left="720"/>
        <w:rPr>
          <w:rFonts w:ascii="Cambria" w:hAnsi="Cambria"/>
          <w:color w:val="912354"/>
        </w:rPr>
      </w:pPr>
      <w:r w:rsidRPr="00212A48">
        <w:rPr>
          <w:rFonts w:ascii="Cambria" w:hAnsi="Cambria"/>
          <w:b/>
          <w:bCs/>
        </w:rPr>
        <w:br/>
      </w:r>
      <w:r w:rsidRPr="00521855">
        <w:rPr>
          <w:rFonts w:ascii="Cambria" w:hAnsi="Cambria"/>
          <w:b/>
          <w:bCs/>
          <w:color w:val="912354"/>
        </w:rPr>
        <w:t>The Pitch and the Deal</w:t>
      </w:r>
      <w:r w:rsidRPr="00212A48">
        <w:rPr>
          <w:rFonts w:ascii="Cambria" w:hAnsi="Cambria"/>
          <w:b/>
          <w:bCs/>
          <w:color w:val="912354"/>
        </w:rPr>
        <w:br/>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 xml:space="preserve"> </w:t>
      </w:r>
      <w:r w:rsidRPr="00212A48">
        <w:rPr>
          <w:rFonts w:ascii="Cambria" w:hAnsi="Cambria"/>
        </w:rPr>
        <w:tab/>
        <w:t>Company Milestones</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PowerPoint or other sort of “pitch tool”</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ab/>
        <w:t>Exit strategy</w:t>
      </w:r>
    </w:p>
    <w:p w:rsidR="0048406F" w:rsidRPr="00212A48" w:rsidRDefault="0048406F" w:rsidP="00DD374F">
      <w:pPr>
        <w:spacing w:after="0" w:line="240" w:lineRule="auto"/>
        <w:ind w:left="720"/>
        <w:rPr>
          <w:rFonts w:ascii="Cambria" w:hAnsi="Cambria"/>
        </w:rPr>
      </w:pPr>
      <w:r w:rsidRPr="00212A48">
        <w:rPr>
          <w:rFonts w:ascii="Cambria" w:hAnsi="Cambria"/>
          <w:color w:val="808080"/>
        </w:rPr>
        <w:t>___</w:t>
      </w:r>
      <w:r w:rsidRPr="00212A48">
        <w:rPr>
          <w:rFonts w:ascii="Cambria" w:hAnsi="Cambria"/>
        </w:rPr>
        <w:t xml:space="preserve"> </w:t>
      </w:r>
      <w:r w:rsidRPr="00212A48">
        <w:rPr>
          <w:rFonts w:ascii="Cambria" w:hAnsi="Cambria"/>
        </w:rPr>
        <w:tab/>
        <w:t>Non-disclosure agreement</w:t>
      </w:r>
    </w:p>
    <w:p w:rsidR="0048406F" w:rsidRPr="00212A48" w:rsidRDefault="0048406F" w:rsidP="00DD374F">
      <w:pPr>
        <w:spacing w:after="0" w:line="240" w:lineRule="auto"/>
        <w:ind w:left="720"/>
        <w:rPr>
          <w:rFonts w:ascii="Cambria" w:hAnsi="Cambria"/>
          <w:color w:val="000000"/>
        </w:rPr>
      </w:pPr>
      <w:r w:rsidRPr="00212A48">
        <w:rPr>
          <w:rFonts w:ascii="Cambria" w:hAnsi="Cambria"/>
          <w:color w:val="808080"/>
        </w:rPr>
        <w:t>___</w:t>
      </w:r>
      <w:r w:rsidRPr="00212A48">
        <w:rPr>
          <w:rFonts w:ascii="Cambria" w:hAnsi="Cambria"/>
        </w:rPr>
        <w:tab/>
        <w:t>Growth plan and use</w:t>
      </w:r>
      <w:r w:rsidRPr="00212A48">
        <w:rPr>
          <w:rFonts w:ascii="Cambria" w:hAnsi="Cambria"/>
          <w:color w:val="000000"/>
        </w:rPr>
        <w:t xml:space="preserve"> of investment</w:t>
      </w:r>
    </w:p>
    <w:p w:rsidR="0048406F" w:rsidRPr="00212A48" w:rsidRDefault="0048406F" w:rsidP="00DD374F">
      <w:pPr>
        <w:spacing w:after="0" w:line="240" w:lineRule="auto"/>
        <w:ind w:left="720"/>
        <w:rPr>
          <w:rFonts w:ascii="Cambria" w:hAnsi="Cambria"/>
          <w:color w:val="000000"/>
        </w:rPr>
      </w:pPr>
      <w:r w:rsidRPr="00212A48">
        <w:rPr>
          <w:rFonts w:ascii="Cambria" w:hAnsi="Cambria"/>
          <w:color w:val="808080"/>
        </w:rPr>
        <w:t>___</w:t>
      </w:r>
      <w:r w:rsidRPr="00212A48">
        <w:rPr>
          <w:rFonts w:ascii="Cambria" w:hAnsi="Cambria"/>
          <w:color w:val="000000"/>
        </w:rPr>
        <w:tab/>
        <w:t>Acknowledgement of risk and mitigates of risk, especially in operating environment</w:t>
      </w:r>
    </w:p>
    <w:p w:rsidR="0048406F" w:rsidRDefault="0048406F" w:rsidP="0003187D">
      <w:pPr>
        <w:spacing w:after="0" w:line="240" w:lineRule="auto"/>
        <w:rPr>
          <w:rFonts w:ascii="Cambria" w:hAnsi="Cambria"/>
          <w:color w:val="000000"/>
        </w:rPr>
      </w:pPr>
    </w:p>
    <w:p w:rsidR="00413467" w:rsidRPr="00212A48" w:rsidRDefault="00413467" w:rsidP="0003187D">
      <w:pPr>
        <w:spacing w:after="0" w:line="240" w:lineRule="auto"/>
        <w:rPr>
          <w:rFonts w:ascii="Cambria" w:hAnsi="Cambria"/>
          <w:color w:val="000000"/>
        </w:rPr>
      </w:pPr>
    </w:p>
    <w:p w:rsidR="0048406F" w:rsidRPr="00413467" w:rsidRDefault="0048406F" w:rsidP="0003187D">
      <w:pPr>
        <w:spacing w:after="0" w:line="240" w:lineRule="auto"/>
        <w:rPr>
          <w:rFonts w:ascii="Cambria" w:hAnsi="Cambria"/>
          <w:i/>
          <w:color w:val="000000"/>
        </w:rPr>
      </w:pPr>
      <w:r w:rsidRPr="00413467">
        <w:rPr>
          <w:rFonts w:ascii="Cambria" w:hAnsi="Cambria"/>
          <w:i/>
          <w:color w:val="000000"/>
        </w:rPr>
        <w:t>*</w:t>
      </w:r>
      <w:r w:rsidRPr="00521855">
        <w:rPr>
          <w:rFonts w:ascii="Cambria" w:hAnsi="Cambria"/>
          <w:b/>
          <w:i/>
          <w:color w:val="000000"/>
        </w:rPr>
        <w:t>Note:</w:t>
      </w:r>
      <w:r w:rsidRPr="00413467">
        <w:rPr>
          <w:rFonts w:ascii="Cambria" w:hAnsi="Cambria"/>
          <w:i/>
          <w:color w:val="000000"/>
        </w:rPr>
        <w:t xml:space="preserve"> Make sure the sell is appropriate to both the company and the investor. Some investors prefer large transactions and require a majority ownership and others prefer smaller transactions with minority ownership. However, the transaction must be big enough to justify the investor’s cost of investing and the risk. For example, many investors will not be interested in investments of less than $100,000 USD. </w:t>
      </w:r>
    </w:p>
    <w:p w:rsidR="0048406F" w:rsidRPr="00212A48" w:rsidRDefault="0048406F" w:rsidP="0003187D">
      <w:pPr>
        <w:spacing w:after="0" w:line="240" w:lineRule="auto"/>
        <w:rPr>
          <w:rFonts w:ascii="Cambria" w:hAnsi="Cambria" w:cs="Calibri"/>
          <w:color w:val="000000"/>
        </w:rPr>
      </w:pPr>
    </w:p>
    <w:p w:rsidR="002A6872" w:rsidRPr="00212A48" w:rsidRDefault="0048406F" w:rsidP="002A6872">
      <w:pPr>
        <w:spacing w:after="0" w:line="240" w:lineRule="auto"/>
        <w:rPr>
          <w:rStyle w:val="Strong"/>
          <w:rFonts w:ascii="Cambria" w:hAnsi="Cambria"/>
          <w:color w:val="2F5353"/>
          <w:sz w:val="28"/>
          <w:szCs w:val="28"/>
        </w:rPr>
      </w:pPr>
      <w:r w:rsidRPr="00212A48">
        <w:rPr>
          <w:rFonts w:ascii="Cambria" w:hAnsi="Cambria"/>
          <w:color w:val="000000"/>
        </w:rPr>
        <w:br w:type="page"/>
      </w:r>
      <w:r w:rsidRPr="00212A48">
        <w:rPr>
          <w:rStyle w:val="Strong"/>
          <w:rFonts w:ascii="Cambria" w:hAnsi="Cambria"/>
          <w:color w:val="2F5353"/>
          <w:sz w:val="28"/>
          <w:szCs w:val="28"/>
        </w:rPr>
        <w:lastRenderedPageBreak/>
        <w:t>Business Plan Outline for an Emerging Markets Product/</w:t>
      </w:r>
    </w:p>
    <w:p w:rsidR="0048406F" w:rsidRPr="00212A48" w:rsidRDefault="00413467" w:rsidP="002A6872">
      <w:pPr>
        <w:spacing w:after="0" w:line="240" w:lineRule="auto"/>
        <w:rPr>
          <w:rStyle w:val="Strong"/>
          <w:rFonts w:ascii="Cambria" w:hAnsi="Cambria"/>
          <w:color w:val="2F5353"/>
          <w:sz w:val="28"/>
          <w:szCs w:val="28"/>
        </w:rPr>
      </w:pPr>
      <w:r>
        <w:rPr>
          <w:rStyle w:val="Strong"/>
          <w:rFonts w:ascii="Cambria" w:hAnsi="Cambria"/>
          <w:color w:val="2F5353"/>
          <w:sz w:val="28"/>
          <w:szCs w:val="28"/>
        </w:rPr>
        <w:t>Access to Energy Business:</w:t>
      </w:r>
    </w:p>
    <w:p w:rsidR="002A6872" w:rsidRPr="00212A48" w:rsidRDefault="002A6872" w:rsidP="0003187D">
      <w:pPr>
        <w:spacing w:line="240" w:lineRule="auto"/>
        <w:rPr>
          <w:rFonts w:ascii="Cambria" w:hAnsi="Cambria"/>
        </w:rPr>
      </w:pPr>
    </w:p>
    <w:p w:rsidR="0048406F" w:rsidRPr="00212A48" w:rsidRDefault="0048406F" w:rsidP="00413467">
      <w:pPr>
        <w:spacing w:after="0" w:line="240" w:lineRule="auto"/>
        <w:rPr>
          <w:rFonts w:ascii="Cambria" w:hAnsi="Cambria"/>
        </w:rPr>
      </w:pPr>
      <w:r w:rsidRPr="00212A48">
        <w:rPr>
          <w:rFonts w:ascii="Cambria" w:hAnsi="Cambria"/>
        </w:rPr>
        <w:t xml:space="preserve">For our partners working in the private sector, a business plan is usually a necessary step in order to receive an investment. Investors want to know that entrepreneurs have thought out their target market, business model and operations before they begin their complete assessment of an organization. Business plans vary from business type, size and stage of development. The following is a basic outline to follow for a business that provides products to emerging markets but could also be easily adapted to other models. This business plan outline is best utilized when it is customized to a business’ model. For more information on resources to help you with business planning, we have included a list of helpful organizations and online resources. For country-level Alliances, it may be helpful to partner with an entrepreneur support organization that provides specialized instruction and assistance to businesses. For a checklist on investor readiness, see the Business Innovation Facility website </w:t>
      </w:r>
      <w:hyperlink r:id="rId134" w:history="1">
        <w:r w:rsidRPr="00212A48">
          <w:rPr>
            <w:rStyle w:val="Hyperlink"/>
            <w:rFonts w:ascii="Cambria" w:hAnsi="Cambria"/>
            <w:color w:val="auto"/>
          </w:rPr>
          <w:t>here</w:t>
        </w:r>
      </w:hyperlink>
      <w:r w:rsidRPr="00212A48">
        <w:rPr>
          <w:rFonts w:ascii="Cambria" w:hAnsi="Cambria"/>
        </w:rPr>
        <w:t>.</w:t>
      </w:r>
    </w:p>
    <w:p w:rsidR="00413467" w:rsidRDefault="00413467" w:rsidP="00413467">
      <w:pPr>
        <w:spacing w:after="0" w:line="240" w:lineRule="auto"/>
        <w:rPr>
          <w:rFonts w:ascii="Cambria" w:hAnsi="Cambria"/>
          <w:b/>
          <w:color w:val="912354"/>
        </w:rPr>
      </w:pPr>
    </w:p>
    <w:p w:rsidR="00413467" w:rsidRDefault="00413467" w:rsidP="00413467">
      <w:pPr>
        <w:spacing w:after="0" w:line="240" w:lineRule="auto"/>
        <w:rPr>
          <w:rFonts w:ascii="Cambria" w:hAnsi="Cambria"/>
          <w:b/>
          <w:color w:val="912354"/>
        </w:rPr>
      </w:pPr>
    </w:p>
    <w:p w:rsidR="0048406F" w:rsidRPr="00521855" w:rsidRDefault="0048406F" w:rsidP="00521855">
      <w:pPr>
        <w:spacing w:after="0" w:line="240" w:lineRule="auto"/>
        <w:ind w:left="720"/>
        <w:rPr>
          <w:rFonts w:ascii="Cambria" w:hAnsi="Cambria"/>
          <w:b/>
          <w:color w:val="912354"/>
        </w:rPr>
      </w:pPr>
      <w:r w:rsidRPr="00521855">
        <w:rPr>
          <w:rFonts w:ascii="Cambria" w:hAnsi="Cambria"/>
          <w:b/>
          <w:color w:val="912354"/>
        </w:rPr>
        <w:t>Executive Summary</w:t>
      </w:r>
    </w:p>
    <w:p w:rsidR="005C306B" w:rsidRPr="00212A48" w:rsidRDefault="005C306B" w:rsidP="005C306B">
      <w:pPr>
        <w:spacing w:after="0" w:line="240" w:lineRule="auto"/>
        <w:ind w:left="720"/>
        <w:rPr>
          <w:rFonts w:ascii="Cambria" w:hAnsi="Cambria"/>
          <w:i/>
        </w:rPr>
      </w:pPr>
    </w:p>
    <w:p w:rsidR="0048406F" w:rsidRPr="00BC6DB3" w:rsidRDefault="0048406F" w:rsidP="005C306B">
      <w:pPr>
        <w:spacing w:after="0" w:line="240" w:lineRule="auto"/>
        <w:ind w:left="720"/>
        <w:rPr>
          <w:rFonts w:ascii="Cambria" w:hAnsi="Cambria"/>
        </w:rPr>
      </w:pPr>
      <w:r w:rsidRPr="00BC6DB3">
        <w:rPr>
          <w:rFonts w:ascii="Cambria" w:hAnsi="Cambria"/>
        </w:rPr>
        <w:t xml:space="preserve">This section is usually written last, and includes an overview of the business model, the particular market need it addresses, key partners or marketing strategies and overview of investment need and what investment will be used for. </w:t>
      </w:r>
    </w:p>
    <w:p w:rsidR="005C306B" w:rsidRDefault="005C306B" w:rsidP="005C306B">
      <w:pPr>
        <w:spacing w:after="0" w:line="240" w:lineRule="auto"/>
        <w:ind w:left="720"/>
        <w:rPr>
          <w:rFonts w:ascii="Cambria" w:hAnsi="Cambria"/>
          <w:i/>
          <w:color w:val="912354"/>
        </w:rPr>
      </w:pPr>
    </w:p>
    <w:p w:rsidR="00413467" w:rsidRPr="00212A48" w:rsidRDefault="00413467" w:rsidP="005C306B">
      <w:pPr>
        <w:spacing w:after="0" w:line="240" w:lineRule="auto"/>
        <w:ind w:left="720"/>
        <w:rPr>
          <w:rFonts w:ascii="Cambria" w:hAnsi="Cambria"/>
          <w:i/>
          <w:color w:val="912354"/>
        </w:rPr>
      </w:pPr>
    </w:p>
    <w:p w:rsidR="0048406F" w:rsidRPr="00521855" w:rsidRDefault="0048406F" w:rsidP="00521855">
      <w:pPr>
        <w:spacing w:after="0" w:line="240" w:lineRule="auto"/>
        <w:ind w:firstLine="720"/>
        <w:rPr>
          <w:rFonts w:ascii="Cambria" w:hAnsi="Cambria"/>
          <w:b/>
          <w:color w:val="912354"/>
        </w:rPr>
      </w:pPr>
      <w:r w:rsidRPr="00521855">
        <w:rPr>
          <w:rFonts w:ascii="Cambria" w:hAnsi="Cambria"/>
          <w:b/>
          <w:color w:val="912354"/>
        </w:rPr>
        <w:t>Business Overview</w:t>
      </w:r>
    </w:p>
    <w:p w:rsidR="005C306B" w:rsidRPr="00212A48" w:rsidRDefault="0048406F" w:rsidP="005C306B">
      <w:pPr>
        <w:spacing w:after="0" w:line="240" w:lineRule="auto"/>
        <w:rPr>
          <w:rFonts w:ascii="Cambria" w:hAnsi="Cambria"/>
        </w:rPr>
      </w:pPr>
      <w:r w:rsidRPr="00212A48">
        <w:rPr>
          <w:rFonts w:ascii="Cambria" w:hAnsi="Cambria"/>
        </w:rPr>
        <w:tab/>
      </w:r>
    </w:p>
    <w:p w:rsidR="0048406F" w:rsidRPr="009F4099" w:rsidRDefault="005C306B"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0048406F" w:rsidRPr="009F4099">
        <w:rPr>
          <w:rFonts w:ascii="Cambria" w:hAnsi="Cambria"/>
          <w:color w:val="2F5353"/>
        </w:rPr>
        <w:t>Mission</w:t>
      </w:r>
    </w:p>
    <w:p w:rsidR="005C306B" w:rsidRPr="009F4099" w:rsidRDefault="0048406F" w:rsidP="005C306B">
      <w:pPr>
        <w:spacing w:after="0" w:line="240" w:lineRule="auto"/>
        <w:rPr>
          <w:rFonts w:ascii="Cambria" w:hAnsi="Cambria"/>
          <w:color w:val="2F5353"/>
        </w:rPr>
      </w:pPr>
      <w:r w:rsidRPr="009F4099">
        <w:rPr>
          <w:rFonts w:ascii="Cambria" w:hAnsi="Cambria"/>
          <w:color w:val="2F5353"/>
        </w:rPr>
        <w:tab/>
      </w:r>
    </w:p>
    <w:p w:rsidR="0048406F" w:rsidRPr="009F4099" w:rsidRDefault="005C306B" w:rsidP="005C306B">
      <w:pPr>
        <w:spacing w:after="0" w:line="240" w:lineRule="auto"/>
        <w:rPr>
          <w:rFonts w:ascii="Cambria" w:hAnsi="Cambria"/>
          <w:color w:val="2F5353"/>
        </w:rPr>
      </w:pPr>
      <w:r w:rsidRPr="009F4099">
        <w:rPr>
          <w:rFonts w:ascii="Cambria" w:hAnsi="Cambria"/>
          <w:color w:val="2F5353"/>
        </w:rPr>
        <w:tab/>
      </w:r>
      <w:r w:rsidR="00521855">
        <w:rPr>
          <w:rFonts w:ascii="Cambria" w:hAnsi="Cambria"/>
          <w:color w:val="2F5353"/>
        </w:rPr>
        <w:tab/>
      </w:r>
      <w:r w:rsidR="0048406F" w:rsidRPr="009F4099">
        <w:rPr>
          <w:rFonts w:ascii="Cambria" w:hAnsi="Cambria"/>
          <w:color w:val="2F5353"/>
        </w:rPr>
        <w:t>Vision</w:t>
      </w:r>
    </w:p>
    <w:p w:rsidR="005C306B" w:rsidRPr="009F4099" w:rsidRDefault="0048406F" w:rsidP="005C306B">
      <w:pPr>
        <w:spacing w:after="0" w:line="240" w:lineRule="auto"/>
        <w:rPr>
          <w:rFonts w:ascii="Cambria" w:hAnsi="Cambria"/>
          <w:color w:val="2F5353"/>
        </w:rPr>
      </w:pPr>
      <w:r w:rsidRPr="009F4099">
        <w:rPr>
          <w:rFonts w:ascii="Cambria" w:hAnsi="Cambria"/>
          <w:color w:val="2F5353"/>
        </w:rPr>
        <w:tab/>
      </w:r>
    </w:p>
    <w:p w:rsidR="0048406F" w:rsidRPr="009F4099" w:rsidRDefault="005C306B" w:rsidP="005C306B">
      <w:pPr>
        <w:spacing w:after="0" w:line="240" w:lineRule="auto"/>
        <w:rPr>
          <w:rFonts w:ascii="Cambria" w:hAnsi="Cambria"/>
          <w:color w:val="2F5353"/>
        </w:rPr>
      </w:pPr>
      <w:r w:rsidRPr="009F4099">
        <w:rPr>
          <w:rFonts w:ascii="Cambria" w:hAnsi="Cambria"/>
          <w:color w:val="2F5353"/>
        </w:rPr>
        <w:tab/>
      </w:r>
      <w:r w:rsidR="00521855">
        <w:rPr>
          <w:rFonts w:ascii="Cambria" w:hAnsi="Cambria"/>
          <w:color w:val="2F5353"/>
        </w:rPr>
        <w:tab/>
      </w:r>
      <w:r w:rsidR="0048406F" w:rsidRPr="009F4099">
        <w:rPr>
          <w:rFonts w:ascii="Cambria" w:hAnsi="Cambria"/>
          <w:color w:val="2F5353"/>
        </w:rPr>
        <w:t>Current Business Model</w:t>
      </w:r>
    </w:p>
    <w:p w:rsidR="005C306B" w:rsidRPr="009F4099" w:rsidRDefault="0048406F" w:rsidP="005C306B">
      <w:pPr>
        <w:spacing w:after="0" w:line="240" w:lineRule="auto"/>
        <w:rPr>
          <w:rFonts w:ascii="Cambria" w:hAnsi="Cambria"/>
          <w:color w:val="2F5353"/>
        </w:rPr>
      </w:pPr>
      <w:r w:rsidRPr="009F4099">
        <w:rPr>
          <w:rFonts w:ascii="Cambria" w:hAnsi="Cambria"/>
          <w:color w:val="2F5353"/>
        </w:rPr>
        <w:tab/>
      </w:r>
    </w:p>
    <w:p w:rsidR="0048406F" w:rsidRPr="009F4099" w:rsidRDefault="005C306B" w:rsidP="005C306B">
      <w:pPr>
        <w:spacing w:after="0" w:line="240" w:lineRule="auto"/>
        <w:rPr>
          <w:rFonts w:ascii="Cambria" w:hAnsi="Cambria"/>
          <w:color w:val="2F5353"/>
        </w:rPr>
      </w:pPr>
      <w:r w:rsidRPr="009F4099">
        <w:rPr>
          <w:rFonts w:ascii="Cambria" w:hAnsi="Cambria"/>
          <w:color w:val="2F5353"/>
        </w:rPr>
        <w:tab/>
      </w:r>
      <w:r w:rsidR="00521855">
        <w:rPr>
          <w:rFonts w:ascii="Cambria" w:hAnsi="Cambria"/>
          <w:color w:val="2F5353"/>
        </w:rPr>
        <w:tab/>
      </w:r>
      <w:r w:rsidR="0048406F" w:rsidRPr="009F4099">
        <w:rPr>
          <w:rFonts w:ascii="Cambria" w:hAnsi="Cambria"/>
          <w:color w:val="2F5353"/>
        </w:rPr>
        <w:t>Proposed Business Model</w:t>
      </w:r>
    </w:p>
    <w:p w:rsidR="0048406F" w:rsidRPr="00BC6DB3" w:rsidRDefault="0048406F" w:rsidP="005C306B">
      <w:pPr>
        <w:spacing w:after="0" w:line="240" w:lineRule="auto"/>
        <w:ind w:left="1440"/>
        <w:rPr>
          <w:rFonts w:ascii="Cambria" w:hAnsi="Cambria"/>
        </w:rPr>
      </w:pPr>
      <w:r w:rsidRPr="00BC6DB3">
        <w:rPr>
          <w:rFonts w:ascii="Cambria" w:hAnsi="Cambria"/>
        </w:rPr>
        <w:t>Only include this if the business is in the process of changing from current model or plans to change their model to market conditions.</w:t>
      </w:r>
    </w:p>
    <w:p w:rsidR="005C306B" w:rsidRPr="00212A48" w:rsidRDefault="0048406F" w:rsidP="005C306B">
      <w:pPr>
        <w:spacing w:after="0" w:line="240" w:lineRule="auto"/>
        <w:rPr>
          <w:rFonts w:ascii="Cambria" w:hAnsi="Cambria"/>
        </w:rPr>
      </w:pPr>
      <w:r w:rsidRPr="00212A48">
        <w:rPr>
          <w:rFonts w:ascii="Cambria" w:hAnsi="Cambria"/>
        </w:rPr>
        <w:tab/>
      </w:r>
    </w:p>
    <w:p w:rsidR="0048406F" w:rsidRPr="009F4099" w:rsidRDefault="005C306B"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0048406F" w:rsidRPr="009F4099">
        <w:rPr>
          <w:rFonts w:ascii="Cambria" w:hAnsi="Cambria"/>
          <w:color w:val="2F5353"/>
        </w:rPr>
        <w:t>Social Impacts of Model</w:t>
      </w:r>
    </w:p>
    <w:p w:rsidR="0048406F" w:rsidRPr="00BC6DB3" w:rsidRDefault="0048406F" w:rsidP="005C306B">
      <w:pPr>
        <w:spacing w:after="0" w:line="240" w:lineRule="auto"/>
        <w:ind w:left="1440"/>
        <w:rPr>
          <w:rFonts w:ascii="Cambria" w:hAnsi="Cambria"/>
        </w:rPr>
      </w:pPr>
      <w:r w:rsidRPr="00BC6DB3">
        <w:rPr>
          <w:rFonts w:ascii="Cambria" w:hAnsi="Cambria"/>
        </w:rPr>
        <w:t xml:space="preserve">An impact investor, depending on their investment strategy will require a business to prove a social impact from their products or services. This section should discuss the intended social impacts of the business and if possible, facts and statistics regarding social impact already achieved. </w:t>
      </w:r>
    </w:p>
    <w:p w:rsidR="005C306B" w:rsidRDefault="005C306B" w:rsidP="005C306B">
      <w:pPr>
        <w:spacing w:after="0" w:line="240" w:lineRule="auto"/>
        <w:ind w:left="1440"/>
        <w:rPr>
          <w:rFonts w:ascii="Cambria" w:hAnsi="Cambria"/>
          <w:i/>
        </w:rPr>
      </w:pPr>
    </w:p>
    <w:p w:rsidR="00413467" w:rsidRPr="00212A48" w:rsidRDefault="00413467" w:rsidP="005C306B">
      <w:pPr>
        <w:spacing w:after="0" w:line="240" w:lineRule="auto"/>
        <w:ind w:left="1440"/>
        <w:rPr>
          <w:rFonts w:ascii="Cambria" w:hAnsi="Cambria"/>
          <w:i/>
        </w:rPr>
      </w:pPr>
    </w:p>
    <w:p w:rsidR="0048406F" w:rsidRPr="00521855" w:rsidRDefault="0048406F" w:rsidP="00521855">
      <w:pPr>
        <w:spacing w:after="0" w:line="240" w:lineRule="auto"/>
        <w:ind w:firstLine="720"/>
        <w:rPr>
          <w:rFonts w:ascii="Cambria" w:hAnsi="Cambria"/>
          <w:b/>
          <w:color w:val="912354"/>
        </w:rPr>
      </w:pPr>
      <w:r w:rsidRPr="00521855">
        <w:rPr>
          <w:rFonts w:ascii="Cambria" w:hAnsi="Cambria"/>
          <w:b/>
          <w:color w:val="912354"/>
        </w:rPr>
        <w:t>Product/ Service Descriptions</w:t>
      </w:r>
    </w:p>
    <w:p w:rsidR="005C306B" w:rsidRPr="00212A48" w:rsidRDefault="0048406F" w:rsidP="005C306B">
      <w:pPr>
        <w:spacing w:after="0" w:line="240" w:lineRule="auto"/>
        <w:rPr>
          <w:rFonts w:ascii="Cambria" w:hAnsi="Cambria"/>
        </w:rPr>
      </w:pPr>
      <w:r w:rsidRPr="00212A48">
        <w:rPr>
          <w:rFonts w:ascii="Cambria" w:hAnsi="Cambria"/>
        </w:rPr>
        <w:tab/>
      </w:r>
    </w:p>
    <w:p w:rsidR="0048406F" w:rsidRPr="009F4099" w:rsidRDefault="005C306B" w:rsidP="005C306B">
      <w:pPr>
        <w:spacing w:after="0" w:line="240" w:lineRule="auto"/>
        <w:rPr>
          <w:rFonts w:ascii="Cambria" w:hAnsi="Cambria"/>
          <w:color w:val="2F5353"/>
        </w:rPr>
      </w:pPr>
      <w:r w:rsidRPr="009F4099">
        <w:rPr>
          <w:rFonts w:ascii="Cambria" w:hAnsi="Cambria"/>
          <w:color w:val="2F5353"/>
        </w:rPr>
        <w:tab/>
      </w:r>
      <w:r w:rsidR="00521855">
        <w:rPr>
          <w:rFonts w:ascii="Cambria" w:hAnsi="Cambria"/>
          <w:color w:val="2F5353"/>
        </w:rPr>
        <w:tab/>
      </w:r>
      <w:r w:rsidR="0048406F" w:rsidRPr="009F4099">
        <w:rPr>
          <w:rFonts w:ascii="Cambria" w:hAnsi="Cambria"/>
          <w:color w:val="2F5353"/>
        </w:rPr>
        <w:t>Product Overview</w:t>
      </w:r>
    </w:p>
    <w:p w:rsidR="005C306B" w:rsidRPr="009F4099" w:rsidRDefault="005C306B" w:rsidP="005C306B">
      <w:pPr>
        <w:spacing w:after="0" w:line="240" w:lineRule="auto"/>
        <w:ind w:left="720"/>
        <w:rPr>
          <w:rFonts w:ascii="Cambria" w:hAnsi="Cambria"/>
          <w:color w:val="2F5353"/>
        </w:rPr>
      </w:pPr>
    </w:p>
    <w:p w:rsidR="0048406F" w:rsidRPr="009F4099" w:rsidRDefault="0048406F" w:rsidP="00521855">
      <w:pPr>
        <w:spacing w:after="0" w:line="240" w:lineRule="auto"/>
        <w:ind w:left="720" w:firstLine="720"/>
        <w:rPr>
          <w:rFonts w:ascii="Cambria" w:hAnsi="Cambria"/>
          <w:color w:val="2F5353"/>
        </w:rPr>
      </w:pPr>
      <w:r w:rsidRPr="009F4099">
        <w:rPr>
          <w:rFonts w:ascii="Cambria" w:hAnsi="Cambria"/>
          <w:color w:val="2F5353"/>
        </w:rPr>
        <w:t>Technical Product Specifications with Pictures</w:t>
      </w:r>
    </w:p>
    <w:p w:rsidR="005C306B" w:rsidRPr="009F4099" w:rsidRDefault="0048406F" w:rsidP="005C306B">
      <w:pPr>
        <w:spacing w:after="0" w:line="240" w:lineRule="auto"/>
        <w:rPr>
          <w:rFonts w:ascii="Cambria" w:hAnsi="Cambria"/>
          <w:color w:val="2F5353"/>
        </w:rPr>
      </w:pPr>
      <w:r w:rsidRPr="009F4099">
        <w:rPr>
          <w:rFonts w:ascii="Cambria" w:hAnsi="Cambria"/>
          <w:color w:val="2F5353"/>
        </w:rPr>
        <w:tab/>
      </w:r>
      <w:r w:rsidR="005C306B" w:rsidRPr="009F4099">
        <w:rPr>
          <w:rFonts w:ascii="Cambria" w:hAnsi="Cambria"/>
          <w:color w:val="2F5353"/>
        </w:rPr>
        <w:tab/>
      </w:r>
    </w:p>
    <w:p w:rsidR="0048406F" w:rsidRPr="009F4099" w:rsidRDefault="005C306B" w:rsidP="005C306B">
      <w:pPr>
        <w:spacing w:after="0" w:line="240" w:lineRule="auto"/>
        <w:rPr>
          <w:rFonts w:ascii="Cambria" w:hAnsi="Cambria"/>
          <w:color w:val="2F5353"/>
        </w:rPr>
      </w:pPr>
      <w:r w:rsidRPr="009F4099">
        <w:rPr>
          <w:rFonts w:ascii="Cambria" w:hAnsi="Cambria"/>
          <w:color w:val="2F5353"/>
        </w:rPr>
        <w:tab/>
      </w:r>
      <w:r w:rsidR="00521855">
        <w:rPr>
          <w:rFonts w:ascii="Cambria" w:hAnsi="Cambria"/>
          <w:color w:val="2F5353"/>
        </w:rPr>
        <w:tab/>
      </w:r>
      <w:r w:rsidR="0048406F" w:rsidRPr="009F4099">
        <w:rPr>
          <w:rFonts w:ascii="Cambria" w:hAnsi="Cambria"/>
          <w:color w:val="2F5353"/>
        </w:rPr>
        <w:t>Future Products and Services</w:t>
      </w:r>
    </w:p>
    <w:p w:rsidR="0048406F" w:rsidRPr="00521855" w:rsidRDefault="0048406F" w:rsidP="00521855">
      <w:pPr>
        <w:spacing w:after="0" w:line="240" w:lineRule="auto"/>
        <w:ind w:left="720"/>
        <w:rPr>
          <w:rFonts w:ascii="Cambria" w:hAnsi="Cambria"/>
          <w:b/>
          <w:color w:val="912354"/>
        </w:rPr>
      </w:pPr>
      <w:r w:rsidRPr="00521855">
        <w:rPr>
          <w:rFonts w:ascii="Cambria" w:hAnsi="Cambria"/>
          <w:b/>
          <w:color w:val="912354"/>
        </w:rPr>
        <w:lastRenderedPageBreak/>
        <w:t>Market Analysis</w:t>
      </w:r>
    </w:p>
    <w:p w:rsidR="00413467" w:rsidRPr="00413467" w:rsidRDefault="00413467" w:rsidP="005C306B">
      <w:pPr>
        <w:spacing w:after="0" w:line="240" w:lineRule="auto"/>
        <w:rPr>
          <w:rFonts w:ascii="Cambria" w:hAnsi="Cambria"/>
          <w:b/>
          <w:color w:val="912354"/>
          <w:sz w:val="24"/>
        </w:rPr>
      </w:pPr>
    </w:p>
    <w:p w:rsidR="005C306B" w:rsidRPr="00212A48" w:rsidRDefault="0048406F"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Pr="00212A48">
        <w:rPr>
          <w:rFonts w:ascii="Cambria" w:hAnsi="Cambria"/>
          <w:color w:val="2F5353"/>
        </w:rPr>
        <w:t>Market needs/ Gaps- Current “untapped market” section</w:t>
      </w:r>
    </w:p>
    <w:p w:rsidR="0048406F" w:rsidRPr="00BC6DB3" w:rsidRDefault="0048406F" w:rsidP="00BC6DB3">
      <w:pPr>
        <w:spacing w:after="0" w:line="240" w:lineRule="auto"/>
        <w:ind w:left="1440"/>
        <w:rPr>
          <w:rFonts w:ascii="Cambria" w:hAnsi="Cambria"/>
          <w:color w:val="2F5353"/>
        </w:rPr>
      </w:pPr>
      <w:r w:rsidRPr="00BC6DB3">
        <w:rPr>
          <w:rFonts w:ascii="Cambria" w:hAnsi="Cambria"/>
        </w:rPr>
        <w:t>Business discusses the unmet needs in the market that current b</w:t>
      </w:r>
      <w:r w:rsidR="00BC6DB3">
        <w:rPr>
          <w:rFonts w:ascii="Cambria" w:hAnsi="Cambria"/>
        </w:rPr>
        <w:t xml:space="preserve">usinesses do not address. It is </w:t>
      </w:r>
      <w:r w:rsidRPr="00BC6DB3">
        <w:rPr>
          <w:rFonts w:ascii="Cambria" w:hAnsi="Cambria"/>
        </w:rPr>
        <w:t>helpful to have research in the section to support claims.</w:t>
      </w:r>
    </w:p>
    <w:p w:rsidR="005C306B" w:rsidRPr="00212A48" w:rsidRDefault="0048406F" w:rsidP="005C306B">
      <w:pPr>
        <w:spacing w:after="0" w:line="240" w:lineRule="auto"/>
        <w:rPr>
          <w:rFonts w:ascii="Cambria" w:hAnsi="Cambria"/>
        </w:rPr>
      </w:pPr>
      <w:r w:rsidRPr="00212A48">
        <w:rPr>
          <w:rFonts w:ascii="Cambria" w:hAnsi="Cambria"/>
        </w:rPr>
        <w:tab/>
      </w:r>
    </w:p>
    <w:p w:rsidR="0048406F" w:rsidRPr="00212A48" w:rsidRDefault="005C306B"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0048406F" w:rsidRPr="00212A48">
        <w:rPr>
          <w:rFonts w:ascii="Cambria" w:hAnsi="Cambria"/>
          <w:color w:val="2F5353"/>
        </w:rPr>
        <w:t>Market Segmentation</w:t>
      </w:r>
    </w:p>
    <w:p w:rsidR="0048406F" w:rsidRPr="00BC6DB3" w:rsidRDefault="0048406F" w:rsidP="005C306B">
      <w:pPr>
        <w:spacing w:after="0" w:line="240" w:lineRule="auto"/>
        <w:ind w:left="1440"/>
        <w:rPr>
          <w:rFonts w:ascii="Cambria" w:hAnsi="Cambria"/>
        </w:rPr>
      </w:pPr>
      <w:r w:rsidRPr="00BC6DB3">
        <w:rPr>
          <w:rFonts w:ascii="Cambria" w:hAnsi="Cambria"/>
        </w:rPr>
        <w:t>Business discusses the target market (such as women, young adults) for the product and segments the market based on geography, consumer behaviors, etc. Market segmentation can be complex. Seek additional resources for completing this section.</w:t>
      </w:r>
    </w:p>
    <w:p w:rsidR="005C306B" w:rsidRPr="00212A48" w:rsidRDefault="0048406F" w:rsidP="005C306B">
      <w:pPr>
        <w:spacing w:after="0" w:line="240" w:lineRule="auto"/>
        <w:rPr>
          <w:rFonts w:ascii="Cambria" w:hAnsi="Cambria"/>
        </w:rPr>
      </w:pPr>
      <w:r w:rsidRPr="00212A48">
        <w:rPr>
          <w:rFonts w:ascii="Cambria" w:hAnsi="Cambria"/>
        </w:rPr>
        <w:tab/>
      </w:r>
    </w:p>
    <w:p w:rsidR="0048406F" w:rsidRPr="00212A48" w:rsidRDefault="005C306B"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0048406F" w:rsidRPr="00212A48">
        <w:rPr>
          <w:rFonts w:ascii="Cambria" w:hAnsi="Cambria"/>
          <w:color w:val="2F5353"/>
        </w:rPr>
        <w:t>Industry Information</w:t>
      </w:r>
    </w:p>
    <w:p w:rsidR="0048406F" w:rsidRPr="00BC6DB3" w:rsidRDefault="0048406F" w:rsidP="005C306B">
      <w:pPr>
        <w:spacing w:after="0" w:line="240" w:lineRule="auto"/>
        <w:ind w:left="1440"/>
        <w:rPr>
          <w:rFonts w:ascii="Cambria" w:hAnsi="Cambria"/>
        </w:rPr>
      </w:pPr>
      <w:r w:rsidRPr="00BC6DB3">
        <w:rPr>
          <w:rFonts w:ascii="Cambria" w:hAnsi="Cambria"/>
        </w:rPr>
        <w:t>Business provides any information by industry analysts or organization describing the attractiveness of the industry, market trends and potential for growth.</w:t>
      </w:r>
    </w:p>
    <w:p w:rsidR="005C306B" w:rsidRPr="00212A48" w:rsidRDefault="0048406F" w:rsidP="005C306B">
      <w:pPr>
        <w:spacing w:after="0" w:line="240" w:lineRule="auto"/>
        <w:rPr>
          <w:rFonts w:ascii="Cambria" w:hAnsi="Cambria"/>
        </w:rPr>
      </w:pPr>
      <w:r w:rsidRPr="00212A48">
        <w:rPr>
          <w:rFonts w:ascii="Cambria" w:hAnsi="Cambria"/>
        </w:rPr>
        <w:tab/>
      </w:r>
    </w:p>
    <w:p w:rsidR="0048406F" w:rsidRPr="00212A48" w:rsidRDefault="005C306B"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0048406F" w:rsidRPr="00212A48">
        <w:rPr>
          <w:rFonts w:ascii="Cambria" w:hAnsi="Cambria"/>
          <w:color w:val="2F5353"/>
        </w:rPr>
        <w:t>Competitor Analysis</w:t>
      </w:r>
    </w:p>
    <w:p w:rsidR="0048406F" w:rsidRPr="00BC6DB3" w:rsidRDefault="0048406F" w:rsidP="005C306B">
      <w:pPr>
        <w:spacing w:after="0" w:line="240" w:lineRule="auto"/>
        <w:ind w:left="1440"/>
        <w:rPr>
          <w:rFonts w:ascii="Cambria" w:hAnsi="Cambria"/>
        </w:rPr>
      </w:pPr>
      <w:r w:rsidRPr="00BC6DB3">
        <w:rPr>
          <w:rFonts w:ascii="Cambria" w:hAnsi="Cambria"/>
        </w:rPr>
        <w:t xml:space="preserve">There are always competitors to the businesses’ products. Even of the product is completely unique; consumers may choose a substitute product or the status quo. This section outlines the competitors and may include the product or service’s advantage over the competition. </w:t>
      </w:r>
    </w:p>
    <w:p w:rsidR="005C306B" w:rsidRDefault="005C306B" w:rsidP="005C306B">
      <w:pPr>
        <w:spacing w:after="0" w:line="240" w:lineRule="auto"/>
        <w:rPr>
          <w:rFonts w:ascii="Cambria" w:hAnsi="Cambria"/>
          <w:b/>
          <w:color w:val="4A8382"/>
        </w:rPr>
      </w:pPr>
    </w:p>
    <w:p w:rsidR="00413467" w:rsidRPr="00212A48" w:rsidRDefault="00413467" w:rsidP="005C306B">
      <w:pPr>
        <w:spacing w:after="0" w:line="240" w:lineRule="auto"/>
        <w:rPr>
          <w:rFonts w:ascii="Cambria" w:hAnsi="Cambria"/>
          <w:b/>
          <w:color w:val="4A8382"/>
        </w:rPr>
      </w:pPr>
    </w:p>
    <w:p w:rsidR="0048406F" w:rsidRPr="00521855" w:rsidRDefault="0048406F" w:rsidP="00521855">
      <w:pPr>
        <w:spacing w:after="0" w:line="240" w:lineRule="auto"/>
        <w:ind w:left="720"/>
        <w:rPr>
          <w:rFonts w:ascii="Cambria" w:hAnsi="Cambria"/>
          <w:b/>
          <w:color w:val="912354"/>
        </w:rPr>
      </w:pPr>
      <w:r w:rsidRPr="00521855">
        <w:rPr>
          <w:rFonts w:ascii="Cambria" w:hAnsi="Cambria"/>
          <w:b/>
          <w:color w:val="912354"/>
        </w:rPr>
        <w:t>Marketing Plan</w:t>
      </w:r>
    </w:p>
    <w:p w:rsidR="005C306B" w:rsidRPr="00212A48" w:rsidRDefault="0048406F" w:rsidP="005C306B">
      <w:pPr>
        <w:spacing w:after="0" w:line="240" w:lineRule="auto"/>
        <w:rPr>
          <w:rFonts w:ascii="Cambria" w:hAnsi="Cambria"/>
        </w:rPr>
      </w:pPr>
      <w:r w:rsidRPr="00212A48">
        <w:rPr>
          <w:rFonts w:ascii="Cambria" w:hAnsi="Cambria"/>
        </w:rPr>
        <w:tab/>
      </w:r>
    </w:p>
    <w:p w:rsidR="0048406F" w:rsidRPr="00212A48" w:rsidRDefault="005C306B"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0048406F" w:rsidRPr="00212A48">
        <w:rPr>
          <w:rFonts w:ascii="Cambria" w:hAnsi="Cambria"/>
          <w:color w:val="2F5353"/>
        </w:rPr>
        <w:t>Market Assessment</w:t>
      </w:r>
      <w:r w:rsidR="0048406F" w:rsidRPr="00212A48">
        <w:rPr>
          <w:rFonts w:ascii="Cambria" w:hAnsi="Cambria"/>
          <w:color w:val="2F5353"/>
        </w:rPr>
        <w:tab/>
      </w:r>
    </w:p>
    <w:p w:rsidR="0048406F" w:rsidRPr="00BC6DB3" w:rsidRDefault="00413467" w:rsidP="005C306B">
      <w:pPr>
        <w:spacing w:after="0" w:line="240" w:lineRule="auto"/>
        <w:ind w:left="1440"/>
        <w:rPr>
          <w:rFonts w:ascii="Cambria" w:hAnsi="Cambria"/>
        </w:rPr>
      </w:pPr>
      <w:r w:rsidRPr="00BC6DB3">
        <w:rPr>
          <w:rFonts w:ascii="Cambria" w:hAnsi="Cambria"/>
        </w:rPr>
        <w:t>This</w:t>
      </w:r>
      <w:r w:rsidR="0048406F" w:rsidRPr="00BC6DB3">
        <w:rPr>
          <w:rFonts w:ascii="Cambria" w:hAnsi="Cambria"/>
        </w:rPr>
        <w:t xml:space="preserve"> section provides an overview of the market assessment and research the business has done. The business should demonstrate that they understand the demands and needs of the target market. Provide a size of the market if possible.</w:t>
      </w:r>
    </w:p>
    <w:p w:rsidR="005C306B" w:rsidRPr="00212A48" w:rsidRDefault="0048406F" w:rsidP="005C306B">
      <w:pPr>
        <w:spacing w:after="0" w:line="240" w:lineRule="auto"/>
        <w:rPr>
          <w:rFonts w:ascii="Cambria" w:hAnsi="Cambria"/>
        </w:rPr>
      </w:pPr>
      <w:r w:rsidRPr="00212A48">
        <w:rPr>
          <w:rFonts w:ascii="Cambria" w:hAnsi="Cambria"/>
        </w:rPr>
        <w:tab/>
      </w:r>
      <w:r w:rsidR="005C306B" w:rsidRPr="00212A48">
        <w:rPr>
          <w:rFonts w:ascii="Cambria" w:hAnsi="Cambria"/>
        </w:rPr>
        <w:tab/>
      </w:r>
    </w:p>
    <w:p w:rsidR="0048406F" w:rsidRPr="00212A48" w:rsidRDefault="005C306B"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0048406F" w:rsidRPr="00212A48">
        <w:rPr>
          <w:rFonts w:ascii="Cambria" w:hAnsi="Cambria"/>
          <w:color w:val="2F5353"/>
        </w:rPr>
        <w:t xml:space="preserve">Marketing Strategy </w:t>
      </w:r>
    </w:p>
    <w:p w:rsidR="005C306B" w:rsidRPr="00212A48" w:rsidRDefault="0048406F" w:rsidP="005C306B">
      <w:pPr>
        <w:spacing w:after="0" w:line="240" w:lineRule="auto"/>
        <w:rPr>
          <w:rFonts w:ascii="Cambria" w:hAnsi="Cambria"/>
        </w:rPr>
      </w:pPr>
      <w:r w:rsidRPr="00212A48">
        <w:rPr>
          <w:rFonts w:ascii="Cambria" w:hAnsi="Cambria"/>
        </w:rPr>
        <w:tab/>
      </w:r>
      <w:r w:rsidRPr="00212A48">
        <w:rPr>
          <w:rFonts w:ascii="Cambria" w:hAnsi="Cambria"/>
        </w:rPr>
        <w:tab/>
      </w:r>
    </w:p>
    <w:p w:rsidR="0048406F" w:rsidRPr="00212A48" w:rsidRDefault="005C306B" w:rsidP="005C306B">
      <w:pPr>
        <w:spacing w:after="0" w:line="240" w:lineRule="auto"/>
        <w:rPr>
          <w:rFonts w:ascii="Cambria" w:hAnsi="Cambria"/>
          <w:color w:val="2F5353"/>
        </w:rPr>
      </w:pPr>
      <w:r w:rsidRPr="00212A48">
        <w:rPr>
          <w:rFonts w:ascii="Cambria" w:hAnsi="Cambria"/>
        </w:rPr>
        <w:tab/>
      </w:r>
      <w:r w:rsidRPr="00212A48">
        <w:rPr>
          <w:rFonts w:ascii="Cambria" w:hAnsi="Cambria"/>
        </w:rPr>
        <w:tab/>
      </w:r>
      <w:r w:rsidR="00521855">
        <w:rPr>
          <w:rFonts w:ascii="Cambria" w:hAnsi="Cambria"/>
        </w:rPr>
        <w:tab/>
      </w:r>
      <w:r w:rsidR="0048406F" w:rsidRPr="00212A48">
        <w:rPr>
          <w:rFonts w:ascii="Cambria" w:hAnsi="Cambria"/>
          <w:color w:val="2F5353"/>
        </w:rPr>
        <w:t>Pricing Strategy</w:t>
      </w:r>
    </w:p>
    <w:p w:rsidR="0048406F" w:rsidRPr="00BC6DB3" w:rsidRDefault="0048406F" w:rsidP="005C306B">
      <w:pPr>
        <w:spacing w:after="0" w:line="240" w:lineRule="auto"/>
        <w:ind w:left="2160"/>
        <w:rPr>
          <w:rFonts w:ascii="Cambria" w:hAnsi="Cambria"/>
        </w:rPr>
      </w:pPr>
      <w:r w:rsidRPr="00BC6DB3">
        <w:rPr>
          <w:rFonts w:ascii="Cambria" w:hAnsi="Cambria"/>
        </w:rPr>
        <w:t xml:space="preserve">Business demonstrates an effective pricing strategy based on market research and allowing for profitability. </w:t>
      </w:r>
    </w:p>
    <w:p w:rsidR="005C306B" w:rsidRPr="00212A48" w:rsidRDefault="0048406F" w:rsidP="005C306B">
      <w:pPr>
        <w:spacing w:after="0" w:line="240" w:lineRule="auto"/>
        <w:rPr>
          <w:rFonts w:ascii="Cambria" w:hAnsi="Cambria"/>
        </w:rPr>
      </w:pPr>
      <w:r w:rsidRPr="00212A48">
        <w:rPr>
          <w:rFonts w:ascii="Cambria" w:hAnsi="Cambria"/>
        </w:rPr>
        <w:tab/>
      </w:r>
      <w:r w:rsidRPr="00212A48">
        <w:rPr>
          <w:rFonts w:ascii="Cambria" w:hAnsi="Cambria"/>
        </w:rPr>
        <w:tab/>
      </w:r>
    </w:p>
    <w:p w:rsidR="0048406F" w:rsidRPr="00212A48" w:rsidRDefault="005C306B" w:rsidP="005C306B">
      <w:pPr>
        <w:spacing w:after="0" w:line="240" w:lineRule="auto"/>
        <w:rPr>
          <w:rFonts w:ascii="Cambria" w:hAnsi="Cambria"/>
          <w:color w:val="2F5353"/>
        </w:rPr>
      </w:pPr>
      <w:r w:rsidRPr="00212A48">
        <w:rPr>
          <w:rFonts w:ascii="Cambria" w:hAnsi="Cambria"/>
        </w:rPr>
        <w:tab/>
      </w:r>
      <w:r w:rsidRPr="00212A48">
        <w:rPr>
          <w:rFonts w:ascii="Cambria" w:hAnsi="Cambria"/>
        </w:rPr>
        <w:tab/>
      </w:r>
      <w:r w:rsidR="00521855">
        <w:rPr>
          <w:rFonts w:ascii="Cambria" w:hAnsi="Cambria"/>
        </w:rPr>
        <w:tab/>
      </w:r>
      <w:r w:rsidR="0048406F" w:rsidRPr="00212A48">
        <w:rPr>
          <w:rFonts w:ascii="Cambria" w:hAnsi="Cambria"/>
          <w:color w:val="2F5353"/>
        </w:rPr>
        <w:t>Product Placement</w:t>
      </w:r>
    </w:p>
    <w:p w:rsidR="0048406F" w:rsidRPr="00BC6DB3" w:rsidRDefault="0048406F" w:rsidP="005C306B">
      <w:pPr>
        <w:spacing w:after="0" w:line="240" w:lineRule="auto"/>
        <w:ind w:left="2160"/>
        <w:rPr>
          <w:rFonts w:ascii="Cambria" w:hAnsi="Cambria"/>
        </w:rPr>
      </w:pPr>
      <w:r w:rsidRPr="00BC6DB3">
        <w:rPr>
          <w:rFonts w:ascii="Cambria" w:hAnsi="Cambria"/>
        </w:rPr>
        <w:t>This is synonymous with distribution. How will consumers see the market? Examples include micro-entrepreneurs or retail business placement.</w:t>
      </w:r>
    </w:p>
    <w:p w:rsidR="005C306B" w:rsidRPr="00212A48" w:rsidRDefault="0048406F" w:rsidP="005C306B">
      <w:pPr>
        <w:spacing w:after="0" w:line="240" w:lineRule="auto"/>
        <w:rPr>
          <w:rFonts w:ascii="Cambria" w:hAnsi="Cambria"/>
        </w:rPr>
      </w:pPr>
      <w:r w:rsidRPr="00212A48">
        <w:rPr>
          <w:rFonts w:ascii="Cambria" w:hAnsi="Cambria"/>
        </w:rPr>
        <w:tab/>
      </w:r>
      <w:r w:rsidRPr="00212A48">
        <w:rPr>
          <w:rFonts w:ascii="Cambria" w:hAnsi="Cambria"/>
        </w:rPr>
        <w:tab/>
      </w:r>
      <w:r w:rsidR="005C306B" w:rsidRPr="00212A48">
        <w:rPr>
          <w:rFonts w:ascii="Cambria" w:hAnsi="Cambria"/>
        </w:rPr>
        <w:tab/>
      </w:r>
    </w:p>
    <w:p w:rsidR="0048406F" w:rsidRPr="00212A48" w:rsidRDefault="005C306B" w:rsidP="005C306B">
      <w:pPr>
        <w:spacing w:after="0" w:line="240" w:lineRule="auto"/>
        <w:rPr>
          <w:rFonts w:ascii="Cambria" w:hAnsi="Cambria"/>
          <w:color w:val="2F5353"/>
        </w:rPr>
      </w:pPr>
      <w:r w:rsidRPr="00212A48">
        <w:rPr>
          <w:rFonts w:ascii="Cambria" w:hAnsi="Cambria"/>
        </w:rPr>
        <w:tab/>
      </w:r>
      <w:r w:rsidRPr="00212A48">
        <w:rPr>
          <w:rFonts w:ascii="Cambria" w:hAnsi="Cambria"/>
        </w:rPr>
        <w:tab/>
      </w:r>
      <w:r w:rsidR="00521855">
        <w:rPr>
          <w:rFonts w:ascii="Cambria" w:hAnsi="Cambria"/>
        </w:rPr>
        <w:tab/>
      </w:r>
      <w:r w:rsidR="0048406F" w:rsidRPr="00212A48">
        <w:rPr>
          <w:rFonts w:ascii="Cambria" w:hAnsi="Cambria"/>
          <w:color w:val="2F5353"/>
        </w:rPr>
        <w:t>Promotional strategy</w:t>
      </w:r>
    </w:p>
    <w:p w:rsidR="0048406F" w:rsidRPr="00BC6DB3" w:rsidRDefault="0048406F" w:rsidP="005C306B">
      <w:pPr>
        <w:spacing w:after="0" w:line="240" w:lineRule="auto"/>
        <w:ind w:left="2160"/>
        <w:rPr>
          <w:rFonts w:ascii="Cambria" w:hAnsi="Cambria"/>
        </w:rPr>
      </w:pPr>
      <w:r w:rsidRPr="00BC6DB3">
        <w:rPr>
          <w:rFonts w:ascii="Cambria" w:hAnsi="Cambria"/>
        </w:rPr>
        <w:t xml:space="preserve">Business explains how the product will be branded to distinguish it from others in the market and attract customers. Describe and show how product will be marketed including advertising, social networks, and logos and messaging and important marketing campaigns. </w:t>
      </w:r>
      <w:r w:rsidRPr="00BC6DB3">
        <w:rPr>
          <w:rFonts w:ascii="Cambria" w:hAnsi="Cambria"/>
        </w:rPr>
        <w:tab/>
      </w:r>
    </w:p>
    <w:p w:rsidR="005C306B" w:rsidRDefault="005C306B" w:rsidP="005C306B">
      <w:pPr>
        <w:spacing w:after="0" w:line="240" w:lineRule="auto"/>
        <w:rPr>
          <w:rFonts w:ascii="Cambria" w:hAnsi="Cambria"/>
          <w:b/>
          <w:color w:val="4A8382"/>
        </w:rPr>
      </w:pPr>
    </w:p>
    <w:p w:rsidR="0048406F" w:rsidRPr="00521855" w:rsidRDefault="0048406F" w:rsidP="00521855">
      <w:pPr>
        <w:spacing w:after="0" w:line="240" w:lineRule="auto"/>
        <w:ind w:firstLine="720"/>
        <w:rPr>
          <w:rFonts w:ascii="Cambria" w:hAnsi="Cambria"/>
          <w:b/>
          <w:color w:val="912354"/>
        </w:rPr>
      </w:pPr>
      <w:r w:rsidRPr="00521855">
        <w:rPr>
          <w:rFonts w:ascii="Cambria" w:hAnsi="Cambria"/>
          <w:b/>
          <w:color w:val="912354"/>
        </w:rPr>
        <w:t>Operations</w:t>
      </w:r>
    </w:p>
    <w:p w:rsidR="005C306B" w:rsidRPr="00212A48" w:rsidRDefault="005C306B" w:rsidP="005C306B">
      <w:pPr>
        <w:spacing w:after="0" w:line="240" w:lineRule="auto"/>
        <w:rPr>
          <w:rFonts w:ascii="Cambria" w:hAnsi="Cambria"/>
        </w:rPr>
      </w:pPr>
    </w:p>
    <w:p w:rsidR="0048406F" w:rsidRPr="00212A48" w:rsidRDefault="0048406F"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Pr="00212A48">
        <w:rPr>
          <w:rFonts w:ascii="Cambria" w:hAnsi="Cambria"/>
          <w:color w:val="2F5353"/>
        </w:rPr>
        <w:t>Management team</w:t>
      </w:r>
    </w:p>
    <w:p w:rsidR="0048406F" w:rsidRPr="00BC6DB3" w:rsidRDefault="0048406F" w:rsidP="005C306B">
      <w:pPr>
        <w:spacing w:after="0" w:line="240" w:lineRule="auto"/>
        <w:ind w:left="1440"/>
        <w:rPr>
          <w:rFonts w:ascii="Cambria" w:hAnsi="Cambria"/>
        </w:rPr>
      </w:pPr>
      <w:r w:rsidRPr="00BC6DB3">
        <w:rPr>
          <w:rFonts w:ascii="Cambria" w:hAnsi="Cambria"/>
        </w:rPr>
        <w:t xml:space="preserve">Write a one paragraph overview of the experience and roles of key team members. </w:t>
      </w:r>
    </w:p>
    <w:p w:rsidR="005C306B" w:rsidRPr="00212A48" w:rsidRDefault="005C306B" w:rsidP="005C306B">
      <w:pPr>
        <w:spacing w:after="0" w:line="240" w:lineRule="auto"/>
        <w:rPr>
          <w:rFonts w:ascii="Cambria" w:hAnsi="Cambria"/>
        </w:rPr>
      </w:pPr>
    </w:p>
    <w:p w:rsidR="0048406F" w:rsidRPr="00212A48" w:rsidRDefault="0048406F"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Pr="00212A48">
        <w:rPr>
          <w:rFonts w:ascii="Cambria" w:hAnsi="Cambria"/>
          <w:color w:val="2F5353"/>
        </w:rPr>
        <w:t>Organization Chart</w:t>
      </w:r>
    </w:p>
    <w:p w:rsidR="0048406F" w:rsidRPr="00BC6DB3" w:rsidRDefault="0048406F" w:rsidP="005C306B">
      <w:pPr>
        <w:spacing w:after="0" w:line="240" w:lineRule="auto"/>
        <w:rPr>
          <w:rFonts w:ascii="Cambria" w:hAnsi="Cambria"/>
        </w:rPr>
      </w:pPr>
      <w:r w:rsidRPr="00212A48">
        <w:rPr>
          <w:rFonts w:ascii="Cambria" w:hAnsi="Cambria"/>
        </w:rPr>
        <w:lastRenderedPageBreak/>
        <w:tab/>
      </w:r>
      <w:r w:rsidRPr="00BC6DB3">
        <w:rPr>
          <w:rFonts w:ascii="Cambria" w:hAnsi="Cambria"/>
        </w:rPr>
        <w:tab/>
        <w:t>The organization demonstrates pictorially the reporting structure and roles.</w:t>
      </w:r>
    </w:p>
    <w:p w:rsidR="005C306B" w:rsidRPr="00212A48" w:rsidRDefault="005C306B" w:rsidP="005C306B">
      <w:pPr>
        <w:spacing w:after="0" w:line="240" w:lineRule="auto"/>
        <w:rPr>
          <w:rFonts w:ascii="Cambria" w:hAnsi="Cambria"/>
        </w:rPr>
      </w:pPr>
    </w:p>
    <w:p w:rsidR="0048406F" w:rsidRPr="00212A48" w:rsidRDefault="0048406F"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Pr="00212A48">
        <w:rPr>
          <w:rFonts w:ascii="Cambria" w:hAnsi="Cambria"/>
          <w:color w:val="2F5353"/>
        </w:rPr>
        <w:t>Product Distribution Model</w:t>
      </w:r>
    </w:p>
    <w:p w:rsidR="0048406F" w:rsidRPr="00BC6DB3" w:rsidRDefault="0048406F" w:rsidP="005C306B">
      <w:pPr>
        <w:spacing w:after="0" w:line="240" w:lineRule="auto"/>
        <w:ind w:left="1440"/>
        <w:rPr>
          <w:rFonts w:ascii="Cambria" w:hAnsi="Cambria"/>
        </w:rPr>
      </w:pPr>
      <w:r w:rsidRPr="00BC6DB3">
        <w:rPr>
          <w:rFonts w:ascii="Cambria" w:hAnsi="Cambria"/>
        </w:rPr>
        <w:t>The business explains how their product gets to market, including key relationships.  This could be a repeat of the business model above. Include this if the business has important operational characteristics that give it a unique advantage in the market or industry.</w:t>
      </w:r>
    </w:p>
    <w:p w:rsidR="005C306B" w:rsidRPr="00212A48" w:rsidRDefault="005C306B" w:rsidP="005C306B">
      <w:pPr>
        <w:spacing w:after="0" w:line="240" w:lineRule="auto"/>
        <w:rPr>
          <w:rFonts w:ascii="Cambria" w:hAnsi="Cambria"/>
        </w:rPr>
      </w:pPr>
    </w:p>
    <w:p w:rsidR="0048406F" w:rsidRPr="00212A48" w:rsidRDefault="0048406F"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Pr="00212A48">
        <w:rPr>
          <w:rFonts w:ascii="Cambria" w:hAnsi="Cambria"/>
          <w:color w:val="2F5353"/>
        </w:rPr>
        <w:t>Key Partners and Agreements</w:t>
      </w:r>
    </w:p>
    <w:p w:rsidR="0048406F" w:rsidRPr="00BC6DB3" w:rsidRDefault="0048406F" w:rsidP="005C306B">
      <w:pPr>
        <w:spacing w:after="0" w:line="240" w:lineRule="auto"/>
        <w:ind w:left="1440"/>
        <w:rPr>
          <w:rFonts w:ascii="Cambria" w:hAnsi="Cambria"/>
        </w:rPr>
      </w:pPr>
      <w:r w:rsidRPr="00BC6DB3">
        <w:rPr>
          <w:rFonts w:ascii="Cambria" w:hAnsi="Cambria"/>
        </w:rPr>
        <w:t>Business provides an overview of any organization that is essential to business operations or other organizations that assist with marketing efforts. Explain how they interact with the business model and the nature of agreements with the organizations.</w:t>
      </w:r>
    </w:p>
    <w:p w:rsidR="005C306B" w:rsidRPr="00212A48" w:rsidRDefault="005C306B" w:rsidP="005C306B">
      <w:pPr>
        <w:spacing w:after="0" w:line="240" w:lineRule="auto"/>
        <w:rPr>
          <w:rFonts w:ascii="Cambria" w:hAnsi="Cambria"/>
        </w:rPr>
      </w:pPr>
    </w:p>
    <w:p w:rsidR="0048406F" w:rsidRPr="00212A48" w:rsidRDefault="0048406F"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Pr="00212A48">
        <w:rPr>
          <w:rFonts w:ascii="Cambria" w:hAnsi="Cambria"/>
          <w:color w:val="2F5353"/>
        </w:rPr>
        <w:t>Legal Structure, Ownership and Special Operational Permits</w:t>
      </w:r>
    </w:p>
    <w:p w:rsidR="0048406F" w:rsidRPr="00BC6DB3" w:rsidRDefault="0048406F" w:rsidP="005C306B">
      <w:pPr>
        <w:spacing w:after="0" w:line="240" w:lineRule="auto"/>
        <w:ind w:left="1440"/>
        <w:rPr>
          <w:rFonts w:ascii="Cambria" w:hAnsi="Cambria"/>
        </w:rPr>
      </w:pPr>
      <w:r w:rsidRPr="00BC6DB3">
        <w:rPr>
          <w:rFonts w:ascii="Cambria" w:hAnsi="Cambria"/>
        </w:rPr>
        <w:t xml:space="preserve">The legal structure, license to operate and breakdown of current ownership are presented here. The legal structure is important to an investor, particularly for an equity investment. Note: for companies incorporated as a non-profit, consult local laws before seeking equity investment. In many developed markets, an individual or investor is not able to obtain equity ownership in a non-profit organization. </w:t>
      </w:r>
    </w:p>
    <w:p w:rsidR="005C306B" w:rsidRPr="00212A48" w:rsidRDefault="005C306B" w:rsidP="005C306B">
      <w:pPr>
        <w:spacing w:after="0" w:line="240" w:lineRule="auto"/>
        <w:rPr>
          <w:rFonts w:ascii="Cambria" w:hAnsi="Cambria"/>
        </w:rPr>
      </w:pPr>
    </w:p>
    <w:p w:rsidR="0048406F" w:rsidRPr="00212A48" w:rsidRDefault="0048406F"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Pr="00212A48">
        <w:rPr>
          <w:rFonts w:ascii="Cambria" w:hAnsi="Cambria"/>
          <w:color w:val="2F5353"/>
        </w:rPr>
        <w:t>Country Overview</w:t>
      </w:r>
    </w:p>
    <w:p w:rsidR="0048406F" w:rsidRPr="00BC6DB3" w:rsidRDefault="0048406F" w:rsidP="005C306B">
      <w:pPr>
        <w:spacing w:after="0" w:line="240" w:lineRule="auto"/>
        <w:ind w:left="1440"/>
        <w:rPr>
          <w:rFonts w:ascii="Cambria" w:hAnsi="Cambria"/>
        </w:rPr>
      </w:pPr>
      <w:r w:rsidRPr="00BC6DB3">
        <w:rPr>
          <w:rFonts w:ascii="Cambria" w:hAnsi="Cambria"/>
        </w:rPr>
        <w:t>Business demonstrates that they have an understanding of the operating environment. This is particularly helpful to investors who are not familiar with the market.</w:t>
      </w:r>
    </w:p>
    <w:p w:rsidR="005C306B" w:rsidRDefault="005C306B" w:rsidP="005C306B">
      <w:pPr>
        <w:spacing w:after="0" w:line="240" w:lineRule="auto"/>
        <w:rPr>
          <w:rFonts w:ascii="Cambria" w:hAnsi="Cambria"/>
          <w:b/>
          <w:color w:val="4A8382"/>
        </w:rPr>
      </w:pPr>
    </w:p>
    <w:p w:rsidR="00413467" w:rsidRPr="00212A48" w:rsidRDefault="00413467" w:rsidP="005C306B">
      <w:pPr>
        <w:spacing w:after="0" w:line="240" w:lineRule="auto"/>
        <w:rPr>
          <w:rFonts w:ascii="Cambria" w:hAnsi="Cambria"/>
          <w:b/>
          <w:color w:val="4A8382"/>
        </w:rPr>
      </w:pPr>
    </w:p>
    <w:p w:rsidR="0048406F" w:rsidRPr="00521855" w:rsidRDefault="0048406F" w:rsidP="00521855">
      <w:pPr>
        <w:spacing w:after="0" w:line="240" w:lineRule="auto"/>
        <w:ind w:left="720"/>
        <w:rPr>
          <w:rFonts w:ascii="Cambria" w:hAnsi="Cambria"/>
          <w:b/>
          <w:color w:val="912354"/>
        </w:rPr>
      </w:pPr>
      <w:r w:rsidRPr="00521855">
        <w:rPr>
          <w:rFonts w:ascii="Cambria" w:hAnsi="Cambria"/>
          <w:b/>
          <w:color w:val="912354"/>
        </w:rPr>
        <w:t>Financial Model</w:t>
      </w:r>
    </w:p>
    <w:p w:rsidR="005C306B" w:rsidRPr="00212A48" w:rsidRDefault="005C306B" w:rsidP="005C306B">
      <w:pPr>
        <w:spacing w:after="0" w:line="240" w:lineRule="auto"/>
        <w:rPr>
          <w:rFonts w:ascii="Cambria" w:hAnsi="Cambria"/>
        </w:rPr>
      </w:pPr>
    </w:p>
    <w:p w:rsidR="0048406F" w:rsidRPr="00212A48" w:rsidRDefault="0048406F"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Pr="00212A48">
        <w:rPr>
          <w:rFonts w:ascii="Cambria" w:hAnsi="Cambria"/>
          <w:color w:val="2F5353"/>
        </w:rPr>
        <w:t>Risks and Mitigates</w:t>
      </w:r>
    </w:p>
    <w:p w:rsidR="0048406F" w:rsidRPr="00BC6DB3" w:rsidRDefault="0048406F" w:rsidP="005C306B">
      <w:pPr>
        <w:spacing w:after="0" w:line="240" w:lineRule="auto"/>
        <w:ind w:left="1440"/>
        <w:rPr>
          <w:rFonts w:ascii="Cambria" w:hAnsi="Cambria"/>
        </w:rPr>
      </w:pPr>
      <w:r w:rsidRPr="00BC6DB3">
        <w:rPr>
          <w:rFonts w:ascii="Cambria" w:hAnsi="Cambria"/>
        </w:rPr>
        <w:t xml:space="preserve">This is where a business demonstrates that they have an understanding of the risks to their business and strategies to mitigate the risks to the organization. </w:t>
      </w:r>
    </w:p>
    <w:p w:rsidR="005C306B" w:rsidRPr="00212A48" w:rsidRDefault="005C306B" w:rsidP="005C306B">
      <w:pPr>
        <w:spacing w:after="0" w:line="240" w:lineRule="auto"/>
        <w:rPr>
          <w:rFonts w:ascii="Cambria" w:hAnsi="Cambria"/>
        </w:rPr>
      </w:pPr>
    </w:p>
    <w:p w:rsidR="0048406F" w:rsidRPr="00212A48" w:rsidRDefault="0048406F"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Pr="00212A48">
        <w:rPr>
          <w:rFonts w:ascii="Cambria" w:hAnsi="Cambria"/>
          <w:color w:val="2F5353"/>
        </w:rPr>
        <w:t xml:space="preserve">Break Even Analysis- </w:t>
      </w:r>
    </w:p>
    <w:p w:rsidR="0048406F" w:rsidRPr="00BC6DB3" w:rsidRDefault="0048406F" w:rsidP="005C306B">
      <w:pPr>
        <w:spacing w:after="0" w:line="240" w:lineRule="auto"/>
        <w:ind w:left="1440"/>
        <w:rPr>
          <w:rFonts w:ascii="Cambria" w:hAnsi="Cambria"/>
        </w:rPr>
      </w:pPr>
      <w:r w:rsidRPr="00BC6DB3">
        <w:rPr>
          <w:rFonts w:ascii="Cambria" w:hAnsi="Cambria"/>
        </w:rPr>
        <w:t>The business shows graphically or explains with financial data when the business will reach the “break-even point,” or being to turn a profit</w:t>
      </w:r>
    </w:p>
    <w:p w:rsidR="005C306B" w:rsidRPr="00212A48" w:rsidRDefault="005C306B" w:rsidP="005C306B">
      <w:pPr>
        <w:spacing w:after="0" w:line="240" w:lineRule="auto"/>
        <w:rPr>
          <w:rFonts w:ascii="Cambria" w:hAnsi="Cambria"/>
        </w:rPr>
      </w:pPr>
    </w:p>
    <w:p w:rsidR="0048406F" w:rsidRPr="00212A48" w:rsidRDefault="0048406F"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Pr="00212A48">
        <w:rPr>
          <w:rFonts w:ascii="Cambria" w:hAnsi="Cambria"/>
          <w:color w:val="2F5353"/>
        </w:rPr>
        <w:t>Exit Strategy</w:t>
      </w:r>
    </w:p>
    <w:p w:rsidR="0048406F" w:rsidRPr="00BC6DB3" w:rsidRDefault="0048406F" w:rsidP="005C306B">
      <w:pPr>
        <w:spacing w:after="0" w:line="240" w:lineRule="auto"/>
        <w:ind w:left="1440"/>
        <w:rPr>
          <w:rFonts w:ascii="Cambria" w:hAnsi="Cambria"/>
        </w:rPr>
      </w:pPr>
      <w:r w:rsidRPr="00BC6DB3">
        <w:rPr>
          <w:rFonts w:ascii="Cambria" w:hAnsi="Cambria"/>
        </w:rPr>
        <w:t>How does the entrepreneur expect a potential investor to exit the company or does the entrepreneur plan to exit the company. Examples include a larger investor buyout, entrepreneur buys out investor, and in very rare cases, an initial public offering (IPO). This is not applicable in most cases to non-profit organizations, depending on the legal system of the country of operation.</w:t>
      </w:r>
    </w:p>
    <w:p w:rsidR="005C306B" w:rsidRPr="00212A48" w:rsidRDefault="005C306B" w:rsidP="005C306B">
      <w:pPr>
        <w:spacing w:after="0" w:line="240" w:lineRule="auto"/>
        <w:rPr>
          <w:rFonts w:ascii="Cambria" w:hAnsi="Cambria"/>
        </w:rPr>
      </w:pPr>
    </w:p>
    <w:p w:rsidR="0048406F" w:rsidRPr="00212A48" w:rsidRDefault="0048406F" w:rsidP="005C306B">
      <w:pPr>
        <w:spacing w:after="0" w:line="240" w:lineRule="auto"/>
        <w:rPr>
          <w:rFonts w:ascii="Cambria" w:hAnsi="Cambria"/>
          <w:color w:val="2F5353"/>
        </w:rPr>
      </w:pPr>
      <w:r w:rsidRPr="00212A48">
        <w:rPr>
          <w:rFonts w:ascii="Cambria" w:hAnsi="Cambria"/>
        </w:rPr>
        <w:tab/>
      </w:r>
      <w:r w:rsidR="00521855">
        <w:rPr>
          <w:rFonts w:ascii="Cambria" w:hAnsi="Cambria"/>
        </w:rPr>
        <w:tab/>
      </w:r>
      <w:r w:rsidRPr="00212A48">
        <w:rPr>
          <w:rFonts w:ascii="Cambria" w:hAnsi="Cambria"/>
          <w:color w:val="2F5353"/>
        </w:rPr>
        <w:t>Financial Statements</w:t>
      </w:r>
    </w:p>
    <w:p w:rsidR="0048406F" w:rsidRPr="00BC6DB3" w:rsidRDefault="0048406F" w:rsidP="005C306B">
      <w:pPr>
        <w:tabs>
          <w:tab w:val="left" w:pos="1440"/>
        </w:tabs>
        <w:spacing w:after="0" w:line="240" w:lineRule="auto"/>
        <w:ind w:left="1440"/>
        <w:rPr>
          <w:rFonts w:ascii="Cambria" w:hAnsi="Cambria"/>
        </w:rPr>
      </w:pPr>
      <w:r w:rsidRPr="00BC6DB3">
        <w:rPr>
          <w:rFonts w:ascii="Cambria" w:hAnsi="Cambria"/>
        </w:rPr>
        <w:t xml:space="preserve">If possible, include up to three years of historical financial statements (balance sheet, income statement, and cash flow) and five years of projections. If seeking an equity investment, it is helpful to have a valuation of the company to begin as a negotiation point with investors. </w:t>
      </w:r>
    </w:p>
    <w:p w:rsidR="005C306B" w:rsidRDefault="005C306B" w:rsidP="005C306B">
      <w:pPr>
        <w:spacing w:after="0" w:line="240" w:lineRule="auto"/>
        <w:rPr>
          <w:rFonts w:ascii="Cambria" w:hAnsi="Cambria"/>
          <w:b/>
          <w:color w:val="4A8382"/>
        </w:rPr>
      </w:pPr>
    </w:p>
    <w:p w:rsidR="005F08D0" w:rsidRDefault="005F08D0" w:rsidP="005C306B">
      <w:pPr>
        <w:spacing w:after="0" w:line="240" w:lineRule="auto"/>
        <w:rPr>
          <w:rFonts w:ascii="Cambria" w:hAnsi="Cambria"/>
          <w:b/>
          <w:color w:val="4A8382"/>
        </w:rPr>
      </w:pPr>
    </w:p>
    <w:p w:rsidR="00521855" w:rsidRPr="00212A48" w:rsidRDefault="00521855" w:rsidP="005C306B">
      <w:pPr>
        <w:spacing w:after="0" w:line="240" w:lineRule="auto"/>
        <w:rPr>
          <w:rFonts w:ascii="Cambria" w:hAnsi="Cambria"/>
          <w:b/>
          <w:color w:val="4A8382"/>
        </w:rPr>
      </w:pPr>
    </w:p>
    <w:p w:rsidR="0048406F" w:rsidRPr="00212A48" w:rsidRDefault="0048406F" w:rsidP="00521855">
      <w:pPr>
        <w:spacing w:after="0" w:line="240" w:lineRule="auto"/>
        <w:ind w:firstLine="720"/>
        <w:rPr>
          <w:rFonts w:ascii="Cambria" w:hAnsi="Cambria"/>
          <w:b/>
          <w:color w:val="912354"/>
        </w:rPr>
      </w:pPr>
      <w:r w:rsidRPr="00521855">
        <w:rPr>
          <w:rFonts w:ascii="Cambria" w:hAnsi="Cambria"/>
          <w:b/>
          <w:color w:val="912354"/>
        </w:rPr>
        <w:lastRenderedPageBreak/>
        <w:t>Appendices</w:t>
      </w:r>
      <w:r w:rsidR="00AC0C23">
        <w:rPr>
          <w:rFonts w:ascii="Cambria" w:hAnsi="Cambria"/>
          <w:b/>
          <w:color w:val="912354"/>
        </w:rPr>
        <w:br/>
      </w:r>
    </w:p>
    <w:p w:rsidR="0048406F" w:rsidRPr="00BC6DB3" w:rsidRDefault="0048406F" w:rsidP="005C306B">
      <w:pPr>
        <w:spacing w:after="0" w:line="240" w:lineRule="auto"/>
        <w:ind w:left="720"/>
        <w:rPr>
          <w:rFonts w:ascii="Cambria" w:hAnsi="Cambria"/>
        </w:rPr>
      </w:pPr>
      <w:r w:rsidRPr="00BC6DB3">
        <w:rPr>
          <w:rFonts w:ascii="Cambria" w:hAnsi="Cambria"/>
        </w:rPr>
        <w:t>Include Project Design Documents (PDD) if company utilizes carbon financing and any relevant contracts with key partners, compelling marketing materials, CVs of key team members, etc.</w:t>
      </w:r>
    </w:p>
    <w:p w:rsidR="0048406F" w:rsidRPr="00212A48" w:rsidRDefault="0048406F" w:rsidP="0003187D">
      <w:pPr>
        <w:spacing w:after="0" w:line="240" w:lineRule="auto"/>
        <w:rPr>
          <w:rFonts w:ascii="Cambria" w:hAnsi="Cambria"/>
          <w:color w:val="000000"/>
        </w:rPr>
      </w:pPr>
    </w:p>
    <w:p w:rsidR="005C306B" w:rsidRPr="00212A48" w:rsidRDefault="005C306B" w:rsidP="0003187D">
      <w:pPr>
        <w:spacing w:after="0" w:line="240" w:lineRule="auto"/>
        <w:rPr>
          <w:rFonts w:ascii="Cambria" w:hAnsi="Cambria"/>
          <w:color w:val="000000"/>
        </w:rPr>
      </w:pPr>
    </w:p>
    <w:p w:rsidR="005C306B" w:rsidRPr="00212A48" w:rsidRDefault="005C306B" w:rsidP="0003187D">
      <w:pPr>
        <w:spacing w:after="0" w:line="240" w:lineRule="auto"/>
        <w:rPr>
          <w:rFonts w:ascii="Cambria" w:hAnsi="Cambria"/>
          <w:color w:val="000000"/>
        </w:rPr>
      </w:pPr>
    </w:p>
    <w:p w:rsidR="005C306B" w:rsidRPr="00212A48" w:rsidRDefault="005C306B" w:rsidP="0003187D">
      <w:pPr>
        <w:spacing w:after="0" w:line="240" w:lineRule="auto"/>
        <w:rPr>
          <w:rFonts w:ascii="Cambria" w:hAnsi="Cambria"/>
          <w:color w:val="000000"/>
        </w:rPr>
      </w:pPr>
    </w:p>
    <w:p w:rsidR="0048406F" w:rsidRPr="00212A48" w:rsidRDefault="00B40BBF" w:rsidP="001A4BAB">
      <w:pPr>
        <w:spacing w:after="0" w:line="240" w:lineRule="auto"/>
        <w:ind w:left="-360"/>
        <w:rPr>
          <w:rFonts w:ascii="Cambria" w:hAnsi="Cambria"/>
          <w:b/>
        </w:rPr>
      </w:pPr>
      <w:r>
        <w:rPr>
          <w:noProof/>
        </w:rPr>
        <mc:AlternateContent>
          <mc:Choice Requires="wps">
            <w:drawing>
              <wp:inline distT="0" distB="0" distL="0" distR="0" wp14:anchorId="1169247D" wp14:editId="09A9995E">
                <wp:extent cx="6812280" cy="320040"/>
                <wp:effectExtent l="0" t="0" r="7620" b="3810"/>
                <wp:docPr id="545"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20040"/>
                        </a:xfrm>
                        <a:prstGeom prst="rect">
                          <a:avLst/>
                        </a:prstGeom>
                        <a:solidFill>
                          <a:sysClr val="window" lastClr="FFFFFF">
                            <a:lumMod val="85000"/>
                            <a:lumOff val="0"/>
                          </a:sysClr>
                        </a:solidFill>
                        <a:ln>
                          <a:noFill/>
                        </a:ln>
                        <a:extLst>
                          <a:ext uri="{91240B29-F687-4f45-9708-019B960494DF}">
                            <a14:hiddenLine xmlns:a14="http://schemas.microsoft.com/office/drawing/2010/main" w="12700">
                              <a:solidFill>
                                <a:srgbClr val="2F5353"/>
                              </a:solidFill>
                              <a:miter lim="800000"/>
                              <a:headEnd/>
                              <a:tailEnd/>
                            </a14:hiddenLine>
                          </a:ext>
                        </a:extLst>
                      </wps:spPr>
                      <wps:txbx>
                        <w:txbxContent>
                          <w:p w:rsidR="00633B8B" w:rsidRPr="00413467" w:rsidRDefault="00633B8B" w:rsidP="001A4BAB">
                            <w:pPr>
                              <w:spacing w:before="120" w:after="0" w:line="240" w:lineRule="auto"/>
                              <w:ind w:left="360"/>
                              <w:rPr>
                                <w:rFonts w:ascii="Cambria" w:hAnsi="Cambria"/>
                                <w:b/>
                                <w:color w:val="FFFFFF"/>
                                <w:sz w:val="24"/>
                              </w:rPr>
                            </w:pPr>
                            <w:r w:rsidRPr="00413467">
                              <w:rPr>
                                <w:rFonts w:ascii="Cambria" w:hAnsi="Cambria"/>
                                <w:b/>
                                <w:bCs/>
                                <w:color w:val="2F5353"/>
                                <w:sz w:val="24"/>
                              </w:rPr>
                              <w:t>Additional Resources:</w:t>
                            </w:r>
                            <w:r w:rsidRPr="00413467">
                              <w:rPr>
                                <w:rFonts w:ascii="Cambria" w:hAnsi="Cambria"/>
                                <w:b/>
                                <w:color w:val="FFFFFF"/>
                                <w:sz w:val="24"/>
                              </w:rPr>
                              <w:t xml:space="preserve">                                                             </w:t>
                            </w:r>
                          </w:p>
                          <w:p w:rsidR="00633B8B" w:rsidRPr="00ED17F5" w:rsidRDefault="00633B8B" w:rsidP="001A4BAB">
                            <w:pPr>
                              <w:rPr>
                                <w:szCs w:val="28"/>
                              </w:rPr>
                            </w:pPr>
                          </w:p>
                        </w:txbxContent>
                      </wps:txbx>
                      <wps:bodyPr rot="0" vert="horz" wrap="square" lIns="0" tIns="0" rIns="0" bIns="0" anchor="b" anchorCtr="0" upright="1">
                        <a:noAutofit/>
                      </wps:bodyPr>
                    </wps:wsp>
                  </a:graphicData>
                </a:graphic>
              </wp:inline>
            </w:drawing>
          </mc:Choice>
          <mc:Fallback>
            <w:pict>
              <v:rect id="Rectangle 608" o:spid="_x0000_s1114" style="width:536.4pt;height:25.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" fillcolor="#d9d9d9" stroked="f" strokecolor="#2f5353" strokeweight="1pt">
                <v:textbox inset="0,0,0,0">
                  <w:txbxContent>
                    <w:p w:rsidR="00633B8B" w:rsidRPr="00413467" w:rsidRDefault="00633B8B" w:rsidP="001A4BAB">
                      <w:pPr>
                        <w:spacing w:before="120" w:after="0" w:line="240" w:lineRule="auto"/>
                        <w:ind w:left="360"/>
                        <w:rPr>
                          <w:rFonts w:ascii="Cambria" w:hAnsi="Cambria"/>
                          <w:b/>
                          <w:color w:val="FFFFFF"/>
                          <w:sz w:val="24"/>
                        </w:rPr>
                      </w:pPr>
                      <w:r w:rsidRPr="00413467">
                        <w:rPr>
                          <w:rFonts w:ascii="Cambria" w:hAnsi="Cambria"/>
                          <w:b/>
                          <w:bCs/>
                          <w:color w:val="2F5353"/>
                          <w:sz w:val="24"/>
                        </w:rPr>
                        <w:t>Additional Resources:</w:t>
                      </w:r>
                      <w:r w:rsidRPr="00413467">
                        <w:rPr>
                          <w:rFonts w:ascii="Cambria" w:hAnsi="Cambria"/>
                          <w:b/>
                          <w:color w:val="FFFFFF"/>
                          <w:sz w:val="24"/>
                        </w:rPr>
                        <w:t xml:space="preserve">                                                             </w:t>
                      </w:r>
                    </w:p>
                    <w:p w:rsidR="00633B8B" w:rsidRPr="00ED17F5" w:rsidRDefault="00633B8B" w:rsidP="001A4BAB">
                      <w:pPr>
                        <w:rPr>
                          <w:szCs w:val="28"/>
                        </w:rPr>
                      </w:pPr>
                    </w:p>
                  </w:txbxContent>
                </v:textbox>
                <w10:anchorlock/>
              </v:rect>
            </w:pict>
          </mc:Fallback>
        </mc:AlternateContent>
      </w:r>
    </w:p>
    <w:p w:rsidR="0048406F" w:rsidRPr="00413467" w:rsidRDefault="0048406F" w:rsidP="0003187D">
      <w:pPr>
        <w:spacing w:after="0" w:line="240" w:lineRule="auto"/>
        <w:rPr>
          <w:rFonts w:ascii="Cambria" w:hAnsi="Cambria"/>
          <w:color w:val="000000"/>
          <w:sz w:val="24"/>
        </w:rPr>
      </w:pPr>
    </w:p>
    <w:p w:rsidR="0048406F" w:rsidRPr="00521855" w:rsidRDefault="0048406F" w:rsidP="00521855">
      <w:pPr>
        <w:spacing w:after="0" w:line="240" w:lineRule="auto"/>
        <w:ind w:firstLine="720"/>
        <w:rPr>
          <w:rFonts w:ascii="Cambria" w:hAnsi="Cambria"/>
          <w:b/>
          <w:color w:val="912354"/>
          <w:sz w:val="24"/>
        </w:rPr>
      </w:pPr>
      <w:r w:rsidRPr="00521855">
        <w:rPr>
          <w:rFonts w:ascii="Cambria" w:hAnsi="Cambria"/>
          <w:b/>
          <w:color w:val="912354"/>
        </w:rPr>
        <w:t>Financial and technical support</w:t>
      </w:r>
      <w:r w:rsidR="009F4099" w:rsidRPr="00521855">
        <w:rPr>
          <w:rFonts w:ascii="Cambria" w:hAnsi="Cambria"/>
          <w:b/>
          <w:color w:val="912354"/>
          <w:sz w:val="24"/>
        </w:rPr>
        <w:br/>
      </w:r>
    </w:p>
    <w:p w:rsidR="0048406F" w:rsidRPr="00212A48" w:rsidRDefault="0048406F" w:rsidP="0003187D">
      <w:pPr>
        <w:spacing w:after="0" w:line="240" w:lineRule="auto"/>
        <w:rPr>
          <w:rFonts w:ascii="Cambria" w:hAnsi="Cambria"/>
        </w:rPr>
      </w:pPr>
      <w:r w:rsidRPr="00212A48">
        <w:rPr>
          <w:rFonts w:ascii="Cambria" w:hAnsi="Cambria"/>
        </w:rPr>
        <w:tab/>
        <w:t xml:space="preserve">Database of financial and technical support: </w:t>
      </w:r>
      <w:hyperlink r:id="rId135" w:history="1">
        <w:r w:rsidRPr="00212A48">
          <w:rPr>
            <w:rStyle w:val="Hyperlink"/>
            <w:rFonts w:ascii="Cambria" w:hAnsi="Cambria"/>
            <w:color w:val="auto"/>
          </w:rPr>
          <w:t>http://bit.ly/ib-support-database</w:t>
        </w:r>
      </w:hyperlink>
    </w:p>
    <w:p w:rsidR="0048406F" w:rsidRPr="00212A48" w:rsidRDefault="0048406F" w:rsidP="0003187D">
      <w:pPr>
        <w:spacing w:after="0" w:line="240" w:lineRule="auto"/>
        <w:rPr>
          <w:rFonts w:ascii="Cambria" w:hAnsi="Cambria"/>
        </w:rPr>
      </w:pPr>
      <w:r w:rsidRPr="00212A48">
        <w:rPr>
          <w:rFonts w:ascii="Cambria" w:hAnsi="Cambria"/>
        </w:rPr>
        <w:tab/>
        <w:t xml:space="preserve">Glossary of business terms: </w:t>
      </w:r>
      <w:hyperlink r:id="rId136" w:history="1">
        <w:r w:rsidRPr="00212A48">
          <w:rPr>
            <w:rStyle w:val="Hyperlink"/>
            <w:rFonts w:ascii="Cambria" w:hAnsi="Cambria"/>
            <w:color w:val="auto"/>
          </w:rPr>
          <w:t>http://articles.bplans.co.uk/business-terms-glossary</w:t>
        </w:r>
      </w:hyperlink>
      <w:r w:rsidRPr="00212A48">
        <w:rPr>
          <w:rFonts w:ascii="Cambria" w:hAnsi="Cambria"/>
        </w:rPr>
        <w:t xml:space="preserve"> </w:t>
      </w:r>
    </w:p>
    <w:p w:rsidR="0048406F" w:rsidRDefault="0048406F" w:rsidP="0003187D">
      <w:pPr>
        <w:spacing w:after="0" w:line="240" w:lineRule="auto"/>
        <w:ind w:firstLine="360"/>
        <w:rPr>
          <w:rFonts w:ascii="Cambria" w:hAnsi="Cambria"/>
        </w:rPr>
      </w:pPr>
    </w:p>
    <w:p w:rsidR="00521855" w:rsidRPr="00212A48" w:rsidRDefault="00521855" w:rsidP="0003187D">
      <w:pPr>
        <w:spacing w:after="0" w:line="240" w:lineRule="auto"/>
        <w:ind w:firstLine="360"/>
        <w:rPr>
          <w:rFonts w:ascii="Cambria" w:hAnsi="Cambria"/>
        </w:rPr>
      </w:pPr>
    </w:p>
    <w:p w:rsidR="0048406F" w:rsidRPr="00521855" w:rsidRDefault="0048406F" w:rsidP="00521855">
      <w:pPr>
        <w:spacing w:after="0" w:line="240" w:lineRule="auto"/>
        <w:ind w:firstLine="720"/>
        <w:rPr>
          <w:rFonts w:ascii="Cambria" w:hAnsi="Cambria"/>
          <w:b/>
          <w:color w:val="912354"/>
          <w:sz w:val="24"/>
        </w:rPr>
      </w:pPr>
      <w:r w:rsidRPr="00521855">
        <w:rPr>
          <w:rFonts w:ascii="Cambria" w:hAnsi="Cambria"/>
          <w:b/>
          <w:color w:val="912354"/>
        </w:rPr>
        <w:t>Investor Due Diligence and term sheet support</w:t>
      </w:r>
      <w:r w:rsidR="009F4099" w:rsidRPr="00521855">
        <w:rPr>
          <w:rFonts w:ascii="Cambria" w:hAnsi="Cambria"/>
          <w:b/>
          <w:color w:val="912354"/>
          <w:sz w:val="24"/>
        </w:rPr>
        <w:br/>
      </w:r>
    </w:p>
    <w:p w:rsidR="0048406F" w:rsidRPr="00212A48" w:rsidRDefault="0048406F" w:rsidP="0003187D">
      <w:pPr>
        <w:spacing w:after="0" w:line="240" w:lineRule="auto"/>
        <w:rPr>
          <w:rFonts w:ascii="Cambria" w:hAnsi="Cambria"/>
        </w:rPr>
      </w:pPr>
      <w:r w:rsidRPr="00212A48">
        <w:rPr>
          <w:rFonts w:ascii="Cambria" w:hAnsi="Cambria"/>
        </w:rPr>
        <w:tab/>
        <w:t xml:space="preserve">Raising private capital: </w:t>
      </w:r>
      <w:hyperlink r:id="rId137" w:history="1">
        <w:r w:rsidRPr="00212A48">
          <w:rPr>
            <w:rStyle w:val="Hyperlink"/>
            <w:rFonts w:ascii="Cambria" w:hAnsi="Cambria"/>
            <w:color w:val="auto"/>
          </w:rPr>
          <w:t>http://www.lighthouse-consulting.com/entrepreneurs_guide.pdf</w:t>
        </w:r>
      </w:hyperlink>
      <w:r w:rsidRPr="00212A48">
        <w:rPr>
          <w:rFonts w:ascii="Cambria" w:hAnsi="Cambria"/>
        </w:rPr>
        <w:t xml:space="preserve"> </w:t>
      </w:r>
    </w:p>
    <w:p w:rsidR="0048406F" w:rsidRPr="00212A48" w:rsidRDefault="0048406F" w:rsidP="0003187D">
      <w:pPr>
        <w:spacing w:after="0" w:line="240" w:lineRule="auto"/>
        <w:ind w:firstLine="720"/>
        <w:rPr>
          <w:rFonts w:ascii="Cambria" w:hAnsi="Cambria"/>
        </w:rPr>
      </w:pPr>
      <w:r w:rsidRPr="00212A48">
        <w:rPr>
          <w:rFonts w:ascii="Cambria" w:hAnsi="Cambria"/>
        </w:rPr>
        <w:t xml:space="preserve">Choosing the right funding for your business: </w:t>
      </w:r>
      <w:hyperlink r:id="rId138" w:history="1">
        <w:r w:rsidRPr="00212A48">
          <w:rPr>
            <w:rStyle w:val="Hyperlink"/>
            <w:rFonts w:ascii="Cambria" w:hAnsi="Cambria"/>
            <w:color w:val="auto"/>
          </w:rPr>
          <w:t>link</w:t>
        </w:r>
      </w:hyperlink>
    </w:p>
    <w:p w:rsidR="0048406F" w:rsidRPr="00212A48" w:rsidRDefault="0048406F" w:rsidP="0003187D">
      <w:pPr>
        <w:spacing w:after="0" w:line="240" w:lineRule="auto"/>
        <w:ind w:left="720" w:hanging="720"/>
        <w:rPr>
          <w:rFonts w:ascii="Cambria" w:hAnsi="Cambria"/>
        </w:rPr>
      </w:pPr>
      <w:r w:rsidRPr="00212A48">
        <w:rPr>
          <w:rFonts w:ascii="Cambria" w:hAnsi="Cambria"/>
        </w:rPr>
        <w:tab/>
        <w:t xml:space="preserve">Term Sheet overview: </w:t>
      </w:r>
      <w:hyperlink r:id="rId139" w:history="1">
        <w:r w:rsidRPr="00212A48">
          <w:rPr>
            <w:rStyle w:val="Hyperlink"/>
            <w:rFonts w:ascii="Cambria" w:hAnsi="Cambria"/>
            <w:color w:val="auto"/>
          </w:rPr>
          <w:t>http://www.feld.com/wp/archives/2008/06/revisiting-the-term-sheet.html</w:t>
        </w:r>
      </w:hyperlink>
    </w:p>
    <w:p w:rsidR="0048406F" w:rsidRPr="00212A48" w:rsidRDefault="0048406F" w:rsidP="0003187D">
      <w:pPr>
        <w:spacing w:after="0" w:line="240" w:lineRule="auto"/>
        <w:rPr>
          <w:rFonts w:ascii="Cambria" w:hAnsi="Cambria"/>
        </w:rPr>
      </w:pPr>
      <w:r w:rsidRPr="00212A48">
        <w:rPr>
          <w:rFonts w:ascii="Cambria" w:hAnsi="Cambria"/>
        </w:rPr>
        <w:tab/>
        <w:t xml:space="preserve">Exit Strategies: </w:t>
      </w:r>
      <w:hyperlink r:id="rId140" w:history="1">
        <w:r w:rsidRPr="00212A48">
          <w:rPr>
            <w:rStyle w:val="Hyperlink"/>
            <w:rFonts w:ascii="Cambria" w:hAnsi="Cambria"/>
            <w:color w:val="auto"/>
          </w:rPr>
          <w:t>http://www.exitplanning.com/</w:t>
        </w:r>
      </w:hyperlink>
      <w:r w:rsidRPr="00212A48">
        <w:rPr>
          <w:rFonts w:ascii="Cambria" w:hAnsi="Cambria"/>
        </w:rPr>
        <w:t xml:space="preserve"> </w:t>
      </w:r>
    </w:p>
    <w:p w:rsidR="0048406F" w:rsidRDefault="0048406F" w:rsidP="0003187D">
      <w:pPr>
        <w:spacing w:after="0" w:line="240" w:lineRule="auto"/>
        <w:rPr>
          <w:rFonts w:ascii="Cambria" w:hAnsi="Cambria"/>
          <w:sz w:val="24"/>
        </w:rPr>
      </w:pPr>
    </w:p>
    <w:p w:rsidR="00521855" w:rsidRPr="00413467" w:rsidRDefault="00521855" w:rsidP="0003187D">
      <w:pPr>
        <w:spacing w:after="0" w:line="240" w:lineRule="auto"/>
        <w:rPr>
          <w:rFonts w:ascii="Cambria" w:hAnsi="Cambria"/>
          <w:sz w:val="24"/>
        </w:rPr>
      </w:pPr>
    </w:p>
    <w:p w:rsidR="0048406F" w:rsidRPr="00521855" w:rsidRDefault="0048406F" w:rsidP="00521855">
      <w:pPr>
        <w:spacing w:after="0" w:line="240" w:lineRule="auto"/>
        <w:ind w:left="720"/>
        <w:rPr>
          <w:rFonts w:ascii="Cambria" w:hAnsi="Cambria"/>
          <w:b/>
          <w:color w:val="912354"/>
          <w:sz w:val="24"/>
        </w:rPr>
      </w:pPr>
      <w:r w:rsidRPr="00521855">
        <w:rPr>
          <w:rFonts w:ascii="Cambria" w:hAnsi="Cambria"/>
          <w:b/>
          <w:color w:val="912354"/>
        </w:rPr>
        <w:t>Business Planning</w:t>
      </w:r>
      <w:r w:rsidR="009F4099" w:rsidRPr="00521855">
        <w:rPr>
          <w:rFonts w:ascii="Cambria" w:hAnsi="Cambria"/>
          <w:b/>
          <w:color w:val="912354"/>
          <w:sz w:val="24"/>
        </w:rPr>
        <w:br/>
      </w:r>
    </w:p>
    <w:p w:rsidR="0048406F" w:rsidRPr="00212A48" w:rsidRDefault="0048406F" w:rsidP="0003187D">
      <w:pPr>
        <w:spacing w:after="0" w:line="240" w:lineRule="auto"/>
        <w:ind w:left="720" w:hanging="720"/>
        <w:rPr>
          <w:rFonts w:ascii="Cambria" w:hAnsi="Cambria"/>
        </w:rPr>
      </w:pPr>
      <w:r w:rsidRPr="00212A48">
        <w:rPr>
          <w:rFonts w:ascii="Cambria" w:hAnsi="Cambria"/>
        </w:rPr>
        <w:tab/>
        <w:t xml:space="preserve">Bid Network for entrepreneurs: </w:t>
      </w:r>
      <w:hyperlink r:id="rId141" w:history="1">
        <w:r w:rsidRPr="00212A48">
          <w:rPr>
            <w:rStyle w:val="Hyperlink"/>
            <w:rFonts w:ascii="Cambria" w:hAnsi="Cambria"/>
            <w:color w:val="auto"/>
          </w:rPr>
          <w:t>http://www.bidnetwork.org/en/resources/entrepreneur-resources</w:t>
        </w:r>
      </w:hyperlink>
      <w:r w:rsidRPr="00212A48">
        <w:rPr>
          <w:rFonts w:ascii="Cambria" w:hAnsi="Cambria"/>
        </w:rPr>
        <w:t xml:space="preserve"> </w:t>
      </w:r>
    </w:p>
    <w:p w:rsidR="0048406F" w:rsidRPr="00212A48" w:rsidRDefault="0048406F" w:rsidP="0003187D">
      <w:pPr>
        <w:spacing w:after="0" w:line="240" w:lineRule="auto"/>
        <w:rPr>
          <w:rFonts w:ascii="Cambria" w:hAnsi="Cambria"/>
        </w:rPr>
      </w:pPr>
      <w:r w:rsidRPr="00212A48">
        <w:rPr>
          <w:rFonts w:ascii="Cambria" w:hAnsi="Cambria"/>
        </w:rPr>
        <w:tab/>
        <w:t xml:space="preserve">UK Business Planning Online Guide: </w:t>
      </w:r>
      <w:hyperlink r:id="rId142" w:history="1">
        <w:r w:rsidRPr="00212A48">
          <w:rPr>
            <w:rStyle w:val="Hyperlink"/>
            <w:rFonts w:ascii="Cambria" w:hAnsi="Cambria"/>
            <w:color w:val="auto"/>
          </w:rPr>
          <w:t>Link</w:t>
        </w:r>
      </w:hyperlink>
    </w:p>
    <w:p w:rsidR="0048406F" w:rsidRPr="00212A48" w:rsidRDefault="0048406F" w:rsidP="0003187D">
      <w:pPr>
        <w:spacing w:after="0" w:line="240" w:lineRule="auto"/>
        <w:rPr>
          <w:rFonts w:ascii="Cambria" w:hAnsi="Cambria"/>
        </w:rPr>
      </w:pPr>
      <w:r w:rsidRPr="00212A48">
        <w:rPr>
          <w:rFonts w:ascii="Cambria" w:hAnsi="Cambria"/>
        </w:rPr>
        <w:tab/>
        <w:t xml:space="preserve">Small Business Administration Guides: </w:t>
      </w:r>
      <w:hyperlink r:id="rId143" w:history="1">
        <w:r w:rsidRPr="00212A48">
          <w:rPr>
            <w:rStyle w:val="Hyperlink"/>
            <w:rFonts w:ascii="Cambria" w:hAnsi="Cambria"/>
            <w:color w:val="auto"/>
          </w:rPr>
          <w:t>Link</w:t>
        </w:r>
      </w:hyperlink>
    </w:p>
    <w:p w:rsidR="0048406F" w:rsidRPr="00212A48" w:rsidRDefault="0048406F" w:rsidP="0003187D">
      <w:pPr>
        <w:spacing w:after="0" w:line="240" w:lineRule="auto"/>
        <w:rPr>
          <w:rFonts w:ascii="Cambria" w:hAnsi="Cambria"/>
        </w:rPr>
      </w:pPr>
      <w:r w:rsidRPr="00212A48">
        <w:rPr>
          <w:rFonts w:ascii="Cambria" w:hAnsi="Cambria"/>
        </w:rPr>
        <w:tab/>
        <w:t xml:space="preserve">Business Innovation Facility: </w:t>
      </w:r>
      <w:hyperlink r:id="rId144" w:history="1">
        <w:r w:rsidRPr="00212A48">
          <w:rPr>
            <w:rStyle w:val="Hyperlink"/>
            <w:rFonts w:ascii="Cambria" w:hAnsi="Cambria"/>
            <w:color w:val="auto"/>
          </w:rPr>
          <w:t>http://businessinnovationfacility.org/</w:t>
        </w:r>
      </w:hyperlink>
      <w:r w:rsidRPr="00212A48">
        <w:rPr>
          <w:rFonts w:ascii="Cambria" w:hAnsi="Cambria"/>
        </w:rPr>
        <w:t xml:space="preserve"> </w:t>
      </w:r>
    </w:p>
    <w:p w:rsidR="0048406F" w:rsidRDefault="0048406F" w:rsidP="0003187D">
      <w:pPr>
        <w:spacing w:after="0" w:line="240" w:lineRule="auto"/>
        <w:rPr>
          <w:rFonts w:ascii="Cambria" w:hAnsi="Cambria"/>
        </w:rPr>
      </w:pPr>
    </w:p>
    <w:p w:rsidR="00521855" w:rsidRPr="00212A48" w:rsidRDefault="00521855" w:rsidP="0003187D">
      <w:pPr>
        <w:spacing w:after="0" w:line="240" w:lineRule="auto"/>
        <w:rPr>
          <w:rFonts w:ascii="Cambria" w:hAnsi="Cambria"/>
        </w:rPr>
      </w:pPr>
    </w:p>
    <w:p w:rsidR="0048406F" w:rsidRPr="00521855" w:rsidRDefault="0048406F" w:rsidP="00521855">
      <w:pPr>
        <w:spacing w:after="0" w:line="240" w:lineRule="auto"/>
        <w:ind w:left="720"/>
        <w:rPr>
          <w:rFonts w:ascii="Cambria" w:hAnsi="Cambria"/>
          <w:b/>
          <w:color w:val="912354"/>
          <w:sz w:val="24"/>
        </w:rPr>
      </w:pPr>
      <w:r w:rsidRPr="00521855">
        <w:rPr>
          <w:rFonts w:ascii="Cambria" w:hAnsi="Cambria"/>
          <w:b/>
          <w:color w:val="912354"/>
        </w:rPr>
        <w:t>Tracking Social Impacts</w:t>
      </w:r>
      <w:r w:rsidR="009F4099" w:rsidRPr="00521855">
        <w:rPr>
          <w:rFonts w:ascii="Cambria" w:hAnsi="Cambria"/>
          <w:b/>
          <w:color w:val="912354"/>
          <w:sz w:val="24"/>
        </w:rPr>
        <w:br/>
      </w:r>
    </w:p>
    <w:p w:rsidR="0048406F" w:rsidRPr="00212A48" w:rsidRDefault="0048406F" w:rsidP="0003187D">
      <w:pPr>
        <w:spacing w:after="0" w:line="240" w:lineRule="auto"/>
        <w:rPr>
          <w:rFonts w:ascii="Cambria" w:hAnsi="Cambria"/>
        </w:rPr>
      </w:pPr>
      <w:r w:rsidRPr="00212A48">
        <w:rPr>
          <w:rFonts w:ascii="Cambria" w:hAnsi="Cambria"/>
        </w:rPr>
        <w:tab/>
        <w:t xml:space="preserve">IRIS Overview and taxonomy: </w:t>
      </w:r>
      <w:hyperlink r:id="rId145" w:history="1">
        <w:r w:rsidRPr="00212A48">
          <w:rPr>
            <w:rStyle w:val="Hyperlink"/>
            <w:rFonts w:ascii="Cambria" w:hAnsi="Cambria"/>
            <w:color w:val="auto"/>
          </w:rPr>
          <w:t>http://iris.thegiin.org/</w:t>
        </w:r>
      </w:hyperlink>
      <w:r w:rsidRPr="00212A48">
        <w:rPr>
          <w:rFonts w:ascii="Cambria" w:hAnsi="Cambria"/>
        </w:rPr>
        <w:t xml:space="preserve"> </w:t>
      </w:r>
    </w:p>
    <w:p w:rsidR="0048406F" w:rsidRPr="00212A48" w:rsidRDefault="0048406F" w:rsidP="0003187D">
      <w:pPr>
        <w:spacing w:after="0" w:line="240" w:lineRule="auto"/>
        <w:rPr>
          <w:rFonts w:ascii="Cambria" w:hAnsi="Cambria"/>
        </w:rPr>
      </w:pPr>
      <w:r w:rsidRPr="00212A48">
        <w:rPr>
          <w:rFonts w:ascii="Cambria" w:hAnsi="Cambria"/>
        </w:rPr>
        <w:tab/>
        <w:t xml:space="preserve">Business Innovation Facility Overview on Approaches to tracking social impact: </w:t>
      </w:r>
      <w:hyperlink r:id="rId146" w:history="1">
        <w:r w:rsidRPr="00212A48">
          <w:rPr>
            <w:rStyle w:val="Hyperlink"/>
            <w:rFonts w:ascii="Cambria" w:hAnsi="Cambria"/>
            <w:color w:val="auto"/>
          </w:rPr>
          <w:t>Link</w:t>
        </w:r>
      </w:hyperlink>
    </w:p>
    <w:p w:rsidR="0048406F" w:rsidRPr="00212A48" w:rsidRDefault="0048406F" w:rsidP="0003187D">
      <w:pPr>
        <w:spacing w:after="0" w:line="240" w:lineRule="auto"/>
        <w:ind w:left="720" w:hanging="720"/>
        <w:rPr>
          <w:rFonts w:ascii="Cambria" w:hAnsi="Cambria"/>
        </w:rPr>
      </w:pPr>
      <w:r w:rsidRPr="00212A48">
        <w:rPr>
          <w:rFonts w:ascii="Cambria" w:hAnsi="Cambria"/>
        </w:rPr>
        <w:tab/>
        <w:t xml:space="preserve">Social Return on Investment Guide: </w:t>
      </w:r>
      <w:hyperlink r:id="rId147" w:history="1">
        <w:r w:rsidRPr="00212A48">
          <w:rPr>
            <w:rStyle w:val="Hyperlink"/>
            <w:rFonts w:ascii="Cambria" w:hAnsi="Cambria"/>
            <w:color w:val="auto"/>
          </w:rPr>
          <w:t>http://www.thesroinetwork.org/sroi-analysis/the-sroi-guide</w:t>
        </w:r>
      </w:hyperlink>
      <w:r w:rsidRPr="00212A48">
        <w:rPr>
          <w:rFonts w:ascii="Cambria" w:hAnsi="Cambria"/>
        </w:rPr>
        <w:t xml:space="preserve">  </w:t>
      </w:r>
    </w:p>
    <w:p w:rsidR="00E17CC3" w:rsidRPr="00212A48" w:rsidRDefault="0048406F" w:rsidP="0003187D">
      <w:pPr>
        <w:spacing w:after="0" w:line="240" w:lineRule="auto"/>
        <w:ind w:firstLine="360"/>
        <w:rPr>
          <w:rFonts w:ascii="Cambria" w:hAnsi="Cambria" w:cs="Calibri"/>
        </w:rPr>
      </w:pPr>
      <w:r w:rsidRPr="00212A48">
        <w:rPr>
          <w:rFonts w:ascii="Cambria" w:hAnsi="Cambria"/>
        </w:rPr>
        <w:tab/>
        <w:t xml:space="preserve">GIIRS Ratings: </w:t>
      </w:r>
      <w:hyperlink r:id="rId148" w:history="1">
        <w:r w:rsidRPr="00212A48">
          <w:rPr>
            <w:rStyle w:val="Hyperlink"/>
            <w:rFonts w:ascii="Cambria" w:hAnsi="Cambria"/>
            <w:color w:val="auto"/>
          </w:rPr>
          <w:t>http://giirs.org/companies/companies</w:t>
        </w:r>
      </w:hyperlink>
      <w:r w:rsidRPr="00212A48">
        <w:rPr>
          <w:rFonts w:ascii="Cambria" w:hAnsi="Cambria" w:cs="Calibri"/>
        </w:rPr>
        <w:t xml:space="preserve"> </w:t>
      </w:r>
    </w:p>
    <w:p w:rsidR="00930E88" w:rsidRDefault="00930E88">
      <w:pPr>
        <w:spacing w:after="0" w:line="240" w:lineRule="auto"/>
        <w:rPr>
          <w:rFonts w:ascii="Cambria" w:hAnsi="Cambria"/>
        </w:rPr>
      </w:pPr>
    </w:p>
    <w:p w:rsidR="00930E88" w:rsidRDefault="00930E88">
      <w:pPr>
        <w:spacing w:after="0" w:line="240" w:lineRule="auto"/>
        <w:rPr>
          <w:rFonts w:ascii="Cambria" w:hAnsi="Cambria"/>
        </w:rPr>
      </w:pPr>
    </w:p>
    <w:p w:rsidR="00930E88" w:rsidRDefault="00930E88">
      <w:pPr>
        <w:spacing w:after="0" w:line="240" w:lineRule="auto"/>
        <w:rPr>
          <w:rFonts w:ascii="Cambria" w:hAnsi="Cambria"/>
        </w:rPr>
      </w:pPr>
    </w:p>
    <w:p w:rsidR="00930E88" w:rsidRDefault="00930E88">
      <w:pPr>
        <w:spacing w:after="0" w:line="240" w:lineRule="auto"/>
        <w:rPr>
          <w:rFonts w:ascii="Cambria" w:hAnsi="Cambria"/>
        </w:rPr>
      </w:pPr>
    </w:p>
    <w:p w:rsidR="00930E88" w:rsidRDefault="00930E88">
      <w:pPr>
        <w:spacing w:after="0" w:line="240" w:lineRule="auto"/>
        <w:rPr>
          <w:rFonts w:ascii="Cambria" w:hAnsi="Cambria"/>
        </w:rPr>
      </w:pPr>
    </w:p>
    <w:p w:rsidR="00930E88" w:rsidRDefault="00930E88">
      <w:pPr>
        <w:spacing w:after="0" w:line="240" w:lineRule="auto"/>
        <w:rPr>
          <w:rFonts w:ascii="Cambria" w:hAnsi="Cambria"/>
        </w:rPr>
      </w:pPr>
    </w:p>
    <w:p w:rsidR="00930E88" w:rsidRDefault="00930E88">
      <w:pPr>
        <w:spacing w:after="0" w:line="240" w:lineRule="auto"/>
        <w:rPr>
          <w:rFonts w:ascii="Cambria" w:hAnsi="Cambria"/>
        </w:rPr>
      </w:pPr>
    </w:p>
    <w:p w:rsidR="00930E88" w:rsidRDefault="00930E88">
      <w:pPr>
        <w:spacing w:after="0" w:line="240" w:lineRule="auto"/>
        <w:rPr>
          <w:rFonts w:ascii="Cambria" w:hAnsi="Cambria"/>
        </w:rPr>
      </w:pPr>
    </w:p>
    <w:p w:rsidR="00930E88" w:rsidRDefault="00930E88">
      <w:pPr>
        <w:spacing w:after="0" w:line="240" w:lineRule="auto"/>
        <w:rPr>
          <w:rFonts w:ascii="Cambria" w:hAnsi="Cambria"/>
        </w:rPr>
      </w:pPr>
    </w:p>
    <w:p w:rsidR="00930E88" w:rsidRDefault="00930E88">
      <w:pPr>
        <w:spacing w:after="0" w:line="240" w:lineRule="auto"/>
        <w:rPr>
          <w:rFonts w:ascii="Cambria" w:hAnsi="Cambria"/>
        </w:rPr>
      </w:pPr>
    </w:p>
    <w:p w:rsidR="00930E88" w:rsidRDefault="00930E88">
      <w:pPr>
        <w:spacing w:after="0" w:line="240" w:lineRule="auto"/>
        <w:rPr>
          <w:rFonts w:ascii="Cambria" w:hAnsi="Cambria"/>
        </w:rPr>
      </w:pPr>
    </w:p>
    <w:p w:rsidR="00930E88" w:rsidRDefault="00930E88">
      <w:pPr>
        <w:spacing w:after="0" w:line="240" w:lineRule="auto"/>
        <w:rPr>
          <w:rFonts w:ascii="Cambria" w:hAnsi="Cambria"/>
        </w:rPr>
      </w:pPr>
    </w:p>
    <w:p w:rsidR="00930E88" w:rsidRDefault="00395640">
      <w:pPr>
        <w:spacing w:after="0" w:line="240" w:lineRule="auto"/>
        <w:rPr>
          <w:rFonts w:ascii="Cambria" w:hAnsi="Cambria"/>
        </w:rPr>
      </w:pPr>
      <w:r>
        <w:rPr>
          <w:noProof/>
        </w:rPr>
        <mc:AlternateContent>
          <mc:Choice Requires="wps">
            <w:drawing>
              <wp:anchor distT="0" distB="0" distL="114300" distR="114300" simplePos="0" relativeHeight="251594752" behindDoc="0" locked="0" layoutInCell="1" allowOverlap="1" wp14:anchorId="4A6D6957" wp14:editId="626EFF4D">
                <wp:simplePos x="0" y="0"/>
                <wp:positionH relativeFrom="column">
                  <wp:posOffset>-9525</wp:posOffset>
                </wp:positionH>
                <wp:positionV relativeFrom="paragraph">
                  <wp:posOffset>12065</wp:posOffset>
                </wp:positionV>
                <wp:extent cx="6428105" cy="8707120"/>
                <wp:effectExtent l="0" t="0" r="10795" b="17780"/>
                <wp:wrapNone/>
                <wp:docPr id="530"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8707120"/>
                        </a:xfrm>
                        <a:prstGeom prst="rect">
                          <a:avLst/>
                        </a:prstGeom>
                        <a:solidFill>
                          <a:srgbClr val="FFFFFF"/>
                        </a:solidFill>
                        <a:ln w="19050">
                          <a:solidFill>
                            <a:srgbClr val="4A838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26" style="position:absolute;margin-left:-.75pt;margin-top:.95pt;width:506.15pt;height:685.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" strokecolor="#4a8382" strokeweight="1.5pt"/>
            </w:pict>
          </mc:Fallback>
        </mc:AlternateContent>
      </w:r>
    </w:p>
    <w:p w:rsidR="00930E88" w:rsidRDefault="00930E88">
      <w:pPr>
        <w:spacing w:after="0" w:line="240" w:lineRule="auto"/>
        <w:rPr>
          <w:rFonts w:ascii="Cambria" w:hAnsi="Cambria"/>
        </w:rPr>
      </w:pPr>
    </w:p>
    <w:p w:rsidR="00A67ED6" w:rsidRPr="00212A48" w:rsidRDefault="00395640" w:rsidP="0003187D">
      <w:pPr>
        <w:pStyle w:val="Heading1"/>
        <w:spacing w:before="0" w:line="240" w:lineRule="auto"/>
        <w:rPr>
          <w:rFonts w:ascii="Cambria" w:hAnsi="Cambria"/>
          <w:sz w:val="22"/>
          <w:szCs w:val="22"/>
        </w:rPr>
        <w:sectPr w:rsidR="00A67ED6" w:rsidRPr="00212A48" w:rsidSect="002C138D">
          <w:footerReference w:type="default" r:id="rId149"/>
          <w:pgSz w:w="12240" w:h="15840" w:code="1"/>
          <w:pgMar w:top="1440" w:right="1080" w:bottom="1440" w:left="1080" w:header="720" w:footer="720" w:gutter="0"/>
          <w:cols w:space="720"/>
          <w:docGrid w:linePitch="360"/>
        </w:sectPr>
      </w:pPr>
      <w:r>
        <w:rPr>
          <w:noProof/>
        </w:rPr>
        <mc:AlternateContent>
          <mc:Choice Requires="wps">
            <w:drawing>
              <wp:anchor distT="0" distB="0" distL="114300" distR="114300" simplePos="0" relativeHeight="251632640" behindDoc="0" locked="0" layoutInCell="1" allowOverlap="1" wp14:anchorId="57451EDD" wp14:editId="11BDE1B9">
                <wp:simplePos x="0" y="0"/>
                <wp:positionH relativeFrom="column">
                  <wp:posOffset>1700530</wp:posOffset>
                </wp:positionH>
                <wp:positionV relativeFrom="paragraph">
                  <wp:posOffset>2472055</wp:posOffset>
                </wp:positionV>
                <wp:extent cx="2987675" cy="3086735"/>
                <wp:effectExtent l="19050" t="19050" r="22225" b="18415"/>
                <wp:wrapNone/>
                <wp:docPr id="532" name="Oval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086735"/>
                        </a:xfrm>
                        <a:prstGeom prst="ellipse">
                          <a:avLst/>
                        </a:prstGeom>
                        <a:solidFill>
                          <a:srgbClr val="FFFFFF"/>
                        </a:solidFill>
                        <a:ln w="28575">
                          <a:solidFill>
                            <a:srgbClr val="912354"/>
                          </a:solidFill>
                          <a:round/>
                          <a:headEnd/>
                          <a:tailEnd/>
                        </a:ln>
                      </wps:spPr>
                      <wps:txbx>
                        <w:txbxContent>
                          <w:p w:rsidR="00633B8B" w:rsidRPr="00212A48" w:rsidRDefault="00633B8B" w:rsidP="00080DB6">
                            <w:pPr>
                              <w:spacing w:after="0"/>
                              <w:jc w:val="center"/>
                              <w:rPr>
                                <w:rStyle w:val="A0"/>
                                <w:rFonts w:ascii="Cambria" w:hAnsi="Cambria"/>
                                <w:b/>
                                <w:sz w:val="36"/>
                                <w:szCs w:val="36"/>
                              </w:rPr>
                            </w:pPr>
                          </w:p>
                          <w:p w:rsidR="00633B8B" w:rsidRDefault="00633B8B" w:rsidP="00080DB6">
                            <w:pPr>
                              <w:spacing w:after="0"/>
                              <w:jc w:val="center"/>
                              <w:rPr>
                                <w:rStyle w:val="A0"/>
                                <w:rFonts w:ascii="Cambria" w:hAnsi="Cambria"/>
                                <w:b/>
                                <w:color w:val="4A8382"/>
                                <w:sz w:val="48"/>
                                <w:szCs w:val="48"/>
                              </w:rPr>
                            </w:pPr>
                            <w:r w:rsidRPr="00212A48">
                              <w:rPr>
                                <w:rStyle w:val="A0"/>
                                <w:rFonts w:ascii="Cambria" w:hAnsi="Cambria"/>
                                <w:b/>
                                <w:color w:val="4A8382"/>
                                <w:sz w:val="48"/>
                                <w:szCs w:val="48"/>
                              </w:rPr>
                              <w:t>Step 7:</w:t>
                            </w:r>
                          </w:p>
                          <w:p w:rsidR="00633B8B" w:rsidRPr="006A2E1E" w:rsidRDefault="00633B8B" w:rsidP="00080DB6">
                            <w:pPr>
                              <w:spacing w:after="0"/>
                              <w:jc w:val="center"/>
                              <w:rPr>
                                <w:rStyle w:val="A1"/>
                                <w:rFonts w:ascii="Cambria" w:hAnsi="Cambria"/>
                                <w:b/>
                                <w:color w:val="912354"/>
                              </w:rPr>
                            </w:pPr>
                            <w:r w:rsidRPr="006A2E1E">
                              <w:rPr>
                                <w:rStyle w:val="A1"/>
                                <w:rFonts w:ascii="Cambria" w:hAnsi="Cambria"/>
                                <w:b/>
                                <w:color w:val="912354"/>
                              </w:rPr>
                              <w:t>Connect the local cookstoves and fuels</w:t>
                            </w:r>
                            <w:r w:rsidRPr="006A2E1E">
                              <w:rPr>
                                <w:rStyle w:val="A1"/>
                                <w:rFonts w:ascii="Cambria" w:hAnsi="Cambria"/>
                                <w:color w:val="912354"/>
                              </w:rPr>
                              <w:t xml:space="preserve"> </w:t>
                            </w:r>
                            <w:r w:rsidRPr="006A2E1E">
                              <w:rPr>
                                <w:rStyle w:val="A1"/>
                                <w:rFonts w:ascii="Cambria" w:hAnsi="Cambria"/>
                                <w:b/>
                                <w:color w:val="912354"/>
                              </w:rPr>
                              <w:t>community with the</w:t>
                            </w:r>
                            <w:r w:rsidRPr="006A2E1E">
                              <w:rPr>
                                <w:rStyle w:val="A1"/>
                                <w:rFonts w:ascii="Cambria" w:hAnsi="Cambria"/>
                                <w:color w:val="912354"/>
                              </w:rPr>
                              <w:t xml:space="preserve"> </w:t>
                            </w:r>
                            <w:r w:rsidRPr="006A2E1E">
                              <w:rPr>
                                <w:rStyle w:val="A1"/>
                                <w:rFonts w:ascii="Cambria" w:hAnsi="Cambria"/>
                                <w:b/>
                                <w:color w:val="912354"/>
                              </w:rPr>
                              <w:t>global community</w:t>
                            </w:r>
                          </w:p>
                          <w:p w:rsidR="00633B8B" w:rsidRPr="00212A48" w:rsidRDefault="00633B8B" w:rsidP="00080DB6">
                            <w:pPr>
                              <w:spacing w:after="0"/>
                              <w:jc w:val="center"/>
                              <w:rPr>
                                <w:rStyle w:val="A1"/>
                                <w:rFonts w:ascii="Cambria" w:hAnsi="Cambria"/>
                                <w:color w:val="912354"/>
                                <w:sz w:val="8"/>
                                <w:szCs w:val="8"/>
                              </w:rPr>
                            </w:pPr>
                          </w:p>
                          <w:p w:rsidR="00633B8B" w:rsidRPr="00212A48" w:rsidRDefault="00633B8B" w:rsidP="00080DB6">
                            <w:pPr>
                              <w:spacing w:after="0"/>
                              <w:jc w:val="center"/>
                              <w:rPr>
                                <w:rFonts w:ascii="Cambria" w:hAnsi="Cambria"/>
                                <w:b/>
                                <w:color w:val="912354"/>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64" o:spid="_x0000_s1115" style="position:absolute;margin-left:133.9pt;margin-top:194.65pt;width:235.25pt;height:243.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" strokecolor="#912354" strokeweight="2.25pt">
                <v:textbox>
                  <w:txbxContent>
                    <w:p w:rsidR="00633B8B" w:rsidRPr="00212A48" w:rsidRDefault="00633B8B" w:rsidP="00080DB6">
                      <w:pPr>
                        <w:spacing w:after="0"/>
                        <w:jc w:val="center"/>
                        <w:rPr>
                          <w:rStyle w:val="A0"/>
                          <w:rFonts w:ascii="Cambria" w:hAnsi="Cambria"/>
                          <w:b/>
                          <w:sz w:val="36"/>
                          <w:szCs w:val="36"/>
                        </w:rPr>
                      </w:pPr>
                    </w:p>
                    <w:p w:rsidR="00633B8B" w:rsidRDefault="00633B8B" w:rsidP="00080DB6">
                      <w:pPr>
                        <w:spacing w:after="0"/>
                        <w:jc w:val="center"/>
                        <w:rPr>
                          <w:rStyle w:val="A0"/>
                          <w:rFonts w:ascii="Cambria" w:hAnsi="Cambria"/>
                          <w:b/>
                          <w:color w:val="4A8382"/>
                          <w:sz w:val="48"/>
                          <w:szCs w:val="48"/>
                        </w:rPr>
                      </w:pPr>
                      <w:r w:rsidRPr="00212A48">
                        <w:rPr>
                          <w:rStyle w:val="A0"/>
                          <w:rFonts w:ascii="Cambria" w:hAnsi="Cambria"/>
                          <w:b/>
                          <w:color w:val="4A8382"/>
                          <w:sz w:val="48"/>
                          <w:szCs w:val="48"/>
                        </w:rPr>
                        <w:t>Step 7:</w:t>
                      </w:r>
                    </w:p>
                    <w:p w:rsidR="00633B8B" w:rsidRPr="006A2E1E" w:rsidRDefault="00633B8B" w:rsidP="00080DB6">
                      <w:pPr>
                        <w:spacing w:after="0"/>
                        <w:jc w:val="center"/>
                        <w:rPr>
                          <w:rStyle w:val="A1"/>
                          <w:rFonts w:ascii="Cambria" w:hAnsi="Cambria"/>
                          <w:b/>
                          <w:color w:val="912354"/>
                        </w:rPr>
                      </w:pPr>
                      <w:r w:rsidRPr="006A2E1E">
                        <w:rPr>
                          <w:rStyle w:val="A1"/>
                          <w:rFonts w:ascii="Cambria" w:hAnsi="Cambria"/>
                          <w:b/>
                          <w:color w:val="912354"/>
                        </w:rPr>
                        <w:t>Connect the local cookstoves and fuels</w:t>
                      </w:r>
                      <w:r w:rsidRPr="006A2E1E">
                        <w:rPr>
                          <w:rStyle w:val="A1"/>
                          <w:rFonts w:ascii="Cambria" w:hAnsi="Cambria"/>
                          <w:color w:val="912354"/>
                        </w:rPr>
                        <w:t xml:space="preserve"> </w:t>
                      </w:r>
                      <w:r w:rsidRPr="006A2E1E">
                        <w:rPr>
                          <w:rStyle w:val="A1"/>
                          <w:rFonts w:ascii="Cambria" w:hAnsi="Cambria"/>
                          <w:b/>
                          <w:color w:val="912354"/>
                        </w:rPr>
                        <w:t>community with the</w:t>
                      </w:r>
                      <w:r w:rsidRPr="006A2E1E">
                        <w:rPr>
                          <w:rStyle w:val="A1"/>
                          <w:rFonts w:ascii="Cambria" w:hAnsi="Cambria"/>
                          <w:color w:val="912354"/>
                        </w:rPr>
                        <w:t xml:space="preserve"> </w:t>
                      </w:r>
                      <w:r w:rsidRPr="006A2E1E">
                        <w:rPr>
                          <w:rStyle w:val="A1"/>
                          <w:rFonts w:ascii="Cambria" w:hAnsi="Cambria"/>
                          <w:b/>
                          <w:color w:val="912354"/>
                        </w:rPr>
                        <w:t>global community</w:t>
                      </w:r>
                    </w:p>
                    <w:p w:rsidR="00633B8B" w:rsidRPr="00212A48" w:rsidRDefault="00633B8B" w:rsidP="00080DB6">
                      <w:pPr>
                        <w:spacing w:after="0"/>
                        <w:jc w:val="center"/>
                        <w:rPr>
                          <w:rStyle w:val="A1"/>
                          <w:rFonts w:ascii="Cambria" w:hAnsi="Cambria"/>
                          <w:color w:val="912354"/>
                          <w:sz w:val="8"/>
                          <w:szCs w:val="8"/>
                        </w:rPr>
                      </w:pPr>
                    </w:p>
                    <w:p w:rsidR="00633B8B" w:rsidRPr="00212A48" w:rsidRDefault="00633B8B" w:rsidP="00080DB6">
                      <w:pPr>
                        <w:spacing w:after="0"/>
                        <w:jc w:val="center"/>
                        <w:rPr>
                          <w:rFonts w:ascii="Cambria" w:hAnsi="Cambria"/>
                          <w:b/>
                          <w:color w:val="912354"/>
                          <w:sz w:val="32"/>
                          <w:szCs w:val="32"/>
                        </w:rPr>
                      </w:pPr>
                    </w:p>
                  </w:txbxContent>
                </v:textbox>
              </v:oval>
            </w:pict>
          </mc:Fallback>
        </mc:AlternateContent>
      </w:r>
      <w:r>
        <w:rPr>
          <w:noProof/>
        </w:rPr>
        <mc:AlternateContent>
          <mc:Choice Requires="wps">
            <w:drawing>
              <wp:anchor distT="0" distB="0" distL="114300" distR="114300" simplePos="0" relativeHeight="251595776" behindDoc="0" locked="0" layoutInCell="1" allowOverlap="1" wp14:anchorId="3C893D17" wp14:editId="77F96EBF">
                <wp:simplePos x="0" y="0"/>
                <wp:positionH relativeFrom="column">
                  <wp:posOffset>-9525</wp:posOffset>
                </wp:positionH>
                <wp:positionV relativeFrom="paragraph">
                  <wp:posOffset>4017645</wp:posOffset>
                </wp:positionV>
                <wp:extent cx="6433820" cy="4375785"/>
                <wp:effectExtent l="0" t="0" r="24130" b="24765"/>
                <wp:wrapNone/>
                <wp:docPr id="531"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3820" cy="4375785"/>
                        </a:xfrm>
                        <a:prstGeom prst="rect">
                          <a:avLst/>
                        </a:prstGeom>
                        <a:solidFill>
                          <a:srgbClr val="4A8382"/>
                        </a:solidFill>
                        <a:ln w="12700">
                          <a:solidFill>
                            <a:srgbClr val="4A838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75pt;margin-top:316.35pt;width:506.6pt;height:344.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" fillcolor="#4a8382" strokecolor="#4a8382" strokeweight="1pt"/>
            </w:pict>
          </mc:Fallback>
        </mc:AlternateContent>
      </w:r>
      <w:r>
        <w:rPr>
          <w:noProof/>
        </w:rPr>
        <w:drawing>
          <wp:anchor distT="0" distB="0" distL="114300" distR="114300" simplePos="0" relativeHeight="251629568" behindDoc="0" locked="0" layoutInCell="1" allowOverlap="1" wp14:anchorId="371A9BF5" wp14:editId="12DDE88A">
            <wp:simplePos x="0" y="0"/>
            <wp:positionH relativeFrom="column">
              <wp:posOffset>-244475</wp:posOffset>
            </wp:positionH>
            <wp:positionV relativeFrom="paragraph">
              <wp:posOffset>3543935</wp:posOffset>
            </wp:positionV>
            <wp:extent cx="1205865" cy="896620"/>
            <wp:effectExtent l="0" t="0" r="0" b="0"/>
            <wp:wrapNone/>
            <wp:docPr id="52" name="Picture 40" descr="Potential 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tential Energy.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05865" cy="896620"/>
                    </a:xfrm>
                    <a:prstGeom prst="rect">
                      <a:avLst/>
                    </a:prstGeom>
                    <a:noFill/>
                    <a:ln>
                      <a:noFill/>
                    </a:ln>
                  </pic:spPr>
                </pic:pic>
              </a:graphicData>
            </a:graphic>
          </wp:anchor>
        </w:drawing>
      </w:r>
      <w:r>
        <w:rPr>
          <w:noProof/>
        </w:rPr>
        <w:drawing>
          <wp:anchor distT="0" distB="0" distL="114300" distR="114300" simplePos="0" relativeHeight="251628544" behindDoc="0" locked="0" layoutInCell="1" allowOverlap="1" wp14:anchorId="662EA423" wp14:editId="265BC0C9">
            <wp:simplePos x="0" y="0"/>
            <wp:positionH relativeFrom="column">
              <wp:posOffset>825500</wp:posOffset>
            </wp:positionH>
            <wp:positionV relativeFrom="paragraph">
              <wp:posOffset>3543935</wp:posOffset>
            </wp:positionV>
            <wp:extent cx="1205865" cy="897255"/>
            <wp:effectExtent l="0" t="0" r="0" b="0"/>
            <wp:wrapNone/>
            <wp:docPr id="53" name="Picture 33" descr="Uganda - Ben 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ganda - Ben West.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05865" cy="897255"/>
                    </a:xfrm>
                    <a:prstGeom prst="rect">
                      <a:avLst/>
                    </a:prstGeom>
                    <a:noFill/>
                    <a:ln>
                      <a:noFill/>
                    </a:ln>
                  </pic:spPr>
                </pic:pic>
              </a:graphicData>
            </a:graphic>
          </wp:anchor>
        </w:drawing>
      </w:r>
      <w:r>
        <w:rPr>
          <w:noProof/>
        </w:rPr>
        <w:drawing>
          <wp:anchor distT="0" distB="0" distL="114300" distR="114300" simplePos="0" relativeHeight="251630592" behindDoc="0" locked="0" layoutInCell="1" allowOverlap="1" wp14:anchorId="28FFB257" wp14:editId="74698CD8">
            <wp:simplePos x="0" y="0"/>
            <wp:positionH relativeFrom="column">
              <wp:posOffset>4556125</wp:posOffset>
            </wp:positionH>
            <wp:positionV relativeFrom="paragraph">
              <wp:posOffset>3543935</wp:posOffset>
            </wp:positionV>
            <wp:extent cx="1334770" cy="896620"/>
            <wp:effectExtent l="0" t="0" r="0" b="0"/>
            <wp:wrapNone/>
            <wp:docPr id="55" name="Picture 36" descr="gtz-3-stone-fire-ug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tz-3-stone-fire-uganda.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34770" cy="896620"/>
                    </a:xfrm>
                    <a:prstGeom prst="rect">
                      <a:avLst/>
                    </a:prstGeom>
                    <a:noFill/>
                    <a:ln>
                      <a:noFill/>
                    </a:ln>
                  </pic:spPr>
                </pic:pic>
              </a:graphicData>
            </a:graphic>
          </wp:anchor>
        </w:drawing>
      </w:r>
      <w:r>
        <w:rPr>
          <w:noProof/>
        </w:rPr>
        <w:drawing>
          <wp:anchor distT="0" distB="0" distL="114300" distR="114300" simplePos="0" relativeHeight="251631616" behindDoc="0" locked="0" layoutInCell="1" allowOverlap="1" wp14:anchorId="104D2120" wp14:editId="79FC7667">
            <wp:simplePos x="0" y="0"/>
            <wp:positionH relativeFrom="column">
              <wp:posOffset>5886450</wp:posOffset>
            </wp:positionH>
            <wp:positionV relativeFrom="paragraph">
              <wp:posOffset>3543300</wp:posOffset>
            </wp:positionV>
            <wp:extent cx="742950" cy="890905"/>
            <wp:effectExtent l="0" t="0" r="0" b="4445"/>
            <wp:wrapNone/>
            <wp:docPr id="9" name="Picture 34" descr="Woman &amp; child with wood resting Gu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man &amp; child with wood resting Guat(S).jpg"/>
                    <pic:cNvPicPr>
                      <a:picLocks noChangeAspect="1" noChangeArrowheads="1"/>
                    </pic:cNvPicPr>
                  </pic:nvPicPr>
                  <pic:blipFill>
                    <a:blip r:embed="rId152" cstate="print">
                      <a:extLst>
                        <a:ext uri="{28A0092B-C50C-407E-A947-70E740481C1C}">
                          <a14:useLocalDpi xmlns:a14="http://schemas.microsoft.com/office/drawing/2010/main" val="0"/>
                        </a:ext>
                      </a:extLst>
                    </a:blip>
                    <a:srcRect t="10606"/>
                    <a:stretch>
                      <a:fillRect/>
                    </a:stretch>
                  </pic:blipFill>
                  <pic:spPr bwMode="auto">
                    <a:xfrm>
                      <a:off x="0" y="0"/>
                      <a:ext cx="742950" cy="890905"/>
                    </a:xfrm>
                    <a:prstGeom prst="rect">
                      <a:avLst/>
                    </a:prstGeom>
                    <a:noFill/>
                    <a:ln>
                      <a:noFill/>
                    </a:ln>
                  </pic:spPr>
                </pic:pic>
              </a:graphicData>
            </a:graphic>
          </wp:anchor>
        </w:drawing>
      </w:r>
      <w:r w:rsidR="0048406F" w:rsidRPr="00212A48">
        <w:rPr>
          <w:rFonts w:ascii="Cambria" w:hAnsi="Cambria"/>
          <w:sz w:val="22"/>
          <w:szCs w:val="22"/>
        </w:rPr>
        <w:br w:type="page"/>
      </w:r>
      <w:bookmarkStart w:id="130" w:name="_Step_7:_Connect"/>
      <w:bookmarkEnd w:id="130"/>
    </w:p>
    <w:p w:rsidR="0048406F" w:rsidRPr="00212A48" w:rsidRDefault="0048406F" w:rsidP="0003187D">
      <w:pPr>
        <w:spacing w:after="0" w:line="240" w:lineRule="auto"/>
        <w:rPr>
          <w:rFonts w:ascii="Cambria" w:hAnsi="Cambria"/>
        </w:rPr>
      </w:pPr>
      <w:r w:rsidRPr="00212A48">
        <w:rPr>
          <w:rFonts w:ascii="Cambria" w:hAnsi="Cambria"/>
        </w:rPr>
        <w:lastRenderedPageBreak/>
        <w:t xml:space="preserve">Beyond connecting with stakeholders in your country, providing a means by which stakeholders globally can connect with one another </w:t>
      </w:r>
      <w:r w:rsidR="00E310A5">
        <w:rPr>
          <w:rFonts w:ascii="Cambria" w:hAnsi="Cambria"/>
        </w:rPr>
        <w:t xml:space="preserve">and with the Global Alliance </w:t>
      </w:r>
      <w:r w:rsidRPr="00212A48">
        <w:rPr>
          <w:rFonts w:ascii="Cambria" w:hAnsi="Cambria"/>
        </w:rPr>
        <w:t xml:space="preserve">to share lessons learned and best practices </w:t>
      </w:r>
      <w:r w:rsidR="00E310A5">
        <w:rPr>
          <w:rFonts w:ascii="Cambria" w:hAnsi="Cambria"/>
        </w:rPr>
        <w:t>is very important</w:t>
      </w:r>
      <w:r w:rsidRPr="00212A48">
        <w:rPr>
          <w:rFonts w:ascii="Cambria" w:hAnsi="Cambria"/>
        </w:rPr>
        <w:t xml:space="preserve">. To accomplish this, the </w:t>
      </w:r>
      <w:r w:rsidR="00E310A5">
        <w:rPr>
          <w:rFonts w:ascii="Cambria" w:hAnsi="Cambria"/>
        </w:rPr>
        <w:t xml:space="preserve">Global </w:t>
      </w:r>
      <w:r w:rsidRPr="00212A48">
        <w:rPr>
          <w:rFonts w:ascii="Cambria" w:hAnsi="Cambria"/>
        </w:rPr>
        <w:t xml:space="preserve">Alliance has developed an </w:t>
      </w:r>
      <w:r w:rsidRPr="00212A48">
        <w:rPr>
          <w:rFonts w:ascii="Cambria" w:hAnsi="Cambria"/>
          <w:color w:val="000000"/>
        </w:rPr>
        <w:t xml:space="preserve">online Partner </w:t>
      </w:r>
      <w:r w:rsidRPr="00212A48">
        <w:rPr>
          <w:rFonts w:ascii="Cambria" w:hAnsi="Cambria"/>
        </w:rPr>
        <w:t>Community</w:t>
      </w:r>
      <w:r w:rsidRPr="00212A48">
        <w:rPr>
          <w:rFonts w:ascii="Cambria" w:hAnsi="Cambria"/>
          <w:color w:val="000000"/>
        </w:rPr>
        <w:t xml:space="preserve"> which provides an opportunity for partners to showcase their work through their own online profile and also contains means for networking and engagement. Users can search for organizations in the </w:t>
      </w:r>
      <w:r w:rsidRPr="00212A48">
        <w:rPr>
          <w:rFonts w:ascii="Cambria" w:hAnsi="Cambria"/>
        </w:rPr>
        <w:t xml:space="preserve">Partner Directory who are </w:t>
      </w:r>
      <w:r w:rsidRPr="00212A48">
        <w:rPr>
          <w:rFonts w:ascii="Cambria" w:hAnsi="Cambria"/>
          <w:color w:val="000000"/>
        </w:rPr>
        <w:t xml:space="preserve">working in particular countries or fields, and partners can edit and update information as they expand their programming or achieve new results. Partners are also displayed on a global map, where users can quickly gain a sense of where </w:t>
      </w:r>
      <w:r w:rsidR="007E64EC">
        <w:rPr>
          <w:rFonts w:ascii="Cambria" w:hAnsi="Cambria"/>
          <w:color w:val="000000"/>
        </w:rPr>
        <w:t xml:space="preserve">Global </w:t>
      </w:r>
      <w:r w:rsidRPr="00212A48">
        <w:rPr>
          <w:rFonts w:ascii="Cambria" w:hAnsi="Cambria"/>
          <w:color w:val="000000"/>
        </w:rPr>
        <w:t xml:space="preserve">Alliance partner activities are headquartered, query partners by organization type, and link to more detailed partner profiles. </w:t>
      </w:r>
    </w:p>
    <w:p w:rsidR="0048406F" w:rsidRPr="00212A48" w:rsidRDefault="0048406F" w:rsidP="0003187D">
      <w:pPr>
        <w:shd w:val="clear" w:color="auto" w:fill="FFFFFF"/>
        <w:spacing w:after="0" w:line="240" w:lineRule="auto"/>
        <w:rPr>
          <w:rFonts w:ascii="Cambria" w:hAnsi="Cambria"/>
          <w:color w:val="000000"/>
        </w:rPr>
      </w:pPr>
    </w:p>
    <w:p w:rsidR="0048406F" w:rsidRPr="00212A48" w:rsidRDefault="0048406F" w:rsidP="0003187D">
      <w:pPr>
        <w:shd w:val="clear" w:color="auto" w:fill="FFFFFF"/>
        <w:spacing w:after="0" w:line="240" w:lineRule="auto"/>
        <w:rPr>
          <w:rFonts w:ascii="Cambria" w:hAnsi="Cambria"/>
        </w:rPr>
      </w:pPr>
      <w:r w:rsidRPr="00212A48">
        <w:rPr>
          <w:rFonts w:ascii="Cambria" w:hAnsi="Cambria"/>
          <w:color w:val="000000"/>
        </w:rPr>
        <w:t xml:space="preserve">In addition, users can join topical or regional </w:t>
      </w:r>
      <w:r w:rsidRPr="00212A48">
        <w:rPr>
          <w:rFonts w:ascii="Cambria" w:hAnsi="Cambria"/>
          <w:color w:val="000000"/>
          <w:shd w:val="clear" w:color="auto" w:fill="FFFFFF"/>
        </w:rPr>
        <w:t xml:space="preserve">online </w:t>
      </w:r>
      <w:r w:rsidRPr="00212A48">
        <w:rPr>
          <w:rFonts w:ascii="Cambria" w:hAnsi="Cambria"/>
          <w:shd w:val="clear" w:color="auto" w:fill="FFFFFF"/>
        </w:rPr>
        <w:t>Communities of Practice</w:t>
      </w:r>
      <w:r w:rsidRPr="00212A48">
        <w:rPr>
          <w:rFonts w:ascii="Cambria" w:hAnsi="Cambria"/>
          <w:color w:val="000000"/>
          <w:shd w:val="clear" w:color="auto" w:fill="FFFFFF"/>
        </w:rPr>
        <w:t xml:space="preserve">, </w:t>
      </w:r>
      <w:r w:rsidRPr="00212A48">
        <w:rPr>
          <w:rFonts w:ascii="Cambria" w:hAnsi="Cambria"/>
          <w:color w:val="000000"/>
        </w:rPr>
        <w:t xml:space="preserve">specifically designed to enable </w:t>
      </w:r>
      <w:r w:rsidRPr="00212A48">
        <w:rPr>
          <w:rFonts w:ascii="Cambria" w:hAnsi="Cambria"/>
          <w:color w:val="000000"/>
          <w:shd w:val="clear" w:color="auto" w:fill="FFFFFF"/>
        </w:rPr>
        <w:t xml:space="preserve">financiers, project implementers, manufacturers, researchers, and others in the sector to </w:t>
      </w:r>
      <w:r w:rsidRPr="00212A48">
        <w:rPr>
          <w:rFonts w:ascii="Cambria" w:hAnsi="Cambria"/>
          <w:color w:val="000000"/>
        </w:rPr>
        <w:t xml:space="preserve">interact, share, and collaborate with one another on specific areas of work. The stakeholders working in your country can create a Community of Practice to share information with each other about work taking place locally, as well as work with other partners. In instances where partners and other users have more general questions or information to share, they can now post in the </w:t>
      </w:r>
      <w:r w:rsidRPr="00212A48">
        <w:rPr>
          <w:rFonts w:ascii="Cambria" w:hAnsi="Cambria"/>
        </w:rPr>
        <w:t xml:space="preserve">Discussion section. These discussion forums are a critical component of the </w:t>
      </w:r>
      <w:r w:rsidR="007E64EC">
        <w:rPr>
          <w:rFonts w:ascii="Cambria" w:hAnsi="Cambria"/>
        </w:rPr>
        <w:t xml:space="preserve">Global </w:t>
      </w:r>
      <w:r w:rsidRPr="00212A48">
        <w:rPr>
          <w:rFonts w:ascii="Cambria" w:hAnsi="Cambria"/>
        </w:rPr>
        <w:t xml:space="preserve">Alliance website, allowing stakeholders to directly add content regarding their work </w:t>
      </w:r>
      <w:r w:rsidR="007E64EC">
        <w:rPr>
          <w:rFonts w:ascii="Cambria" w:hAnsi="Cambria"/>
        </w:rPr>
        <w:t xml:space="preserve">within the </w:t>
      </w:r>
      <w:r w:rsidRPr="00212A48">
        <w:rPr>
          <w:rFonts w:ascii="Cambria" w:hAnsi="Cambria"/>
        </w:rPr>
        <w:t xml:space="preserve">sector. </w:t>
      </w:r>
    </w:p>
    <w:p w:rsidR="00E802ED" w:rsidRPr="00212A48" w:rsidRDefault="00E802ED" w:rsidP="0003187D">
      <w:pPr>
        <w:shd w:val="clear" w:color="auto" w:fill="FFFFFF"/>
        <w:spacing w:after="0" w:line="240" w:lineRule="auto"/>
        <w:rPr>
          <w:rFonts w:ascii="Cambria" w:hAnsi="Cambria"/>
        </w:rPr>
      </w:pPr>
    </w:p>
    <w:p w:rsidR="00E802ED" w:rsidRPr="00212A48" w:rsidRDefault="00E802ED" w:rsidP="0003187D">
      <w:pPr>
        <w:shd w:val="clear" w:color="auto" w:fill="FFFFFF"/>
        <w:spacing w:after="0" w:line="240" w:lineRule="auto"/>
        <w:rPr>
          <w:rFonts w:ascii="Cambria" w:hAnsi="Cambria"/>
        </w:rPr>
      </w:pPr>
      <w:r w:rsidRPr="00212A48">
        <w:rPr>
          <w:rFonts w:ascii="Cambria" w:hAnsi="Cambria"/>
        </w:rPr>
        <w:t xml:space="preserve">We have included some images of the online tools available to our partners in this section, and encourage you to use the links below to explore the website yourself. Please note: to use the features of the community section of the </w:t>
      </w:r>
      <w:r w:rsidR="007E64EC">
        <w:rPr>
          <w:rFonts w:ascii="Cambria" w:hAnsi="Cambria"/>
        </w:rPr>
        <w:t xml:space="preserve">Global </w:t>
      </w:r>
      <w:r w:rsidRPr="00212A48">
        <w:rPr>
          <w:rFonts w:ascii="Cambria" w:hAnsi="Cambria"/>
        </w:rPr>
        <w:t xml:space="preserve">Alliance’s website, you must be a registered member of the community.  You can register for free at: </w:t>
      </w:r>
      <w:hyperlink r:id="rId153" w:history="1">
        <w:r w:rsidRPr="00212A48">
          <w:rPr>
            <w:rStyle w:val="Hyperlink"/>
            <w:rFonts w:ascii="Cambria" w:hAnsi="Cambria"/>
          </w:rPr>
          <w:t>http://community.cleancookstoves.org/registration</w:t>
        </w:r>
      </w:hyperlink>
    </w:p>
    <w:p w:rsidR="0048406F" w:rsidRPr="00212A48" w:rsidRDefault="0048406F" w:rsidP="0003187D">
      <w:pPr>
        <w:shd w:val="clear" w:color="auto" w:fill="FFFFFF"/>
        <w:spacing w:after="0" w:line="240" w:lineRule="auto"/>
        <w:rPr>
          <w:rFonts w:ascii="Cambria" w:hAnsi="Cambria"/>
        </w:rPr>
      </w:pPr>
    </w:p>
    <w:p w:rsidR="0048406F" w:rsidRPr="00212A48" w:rsidRDefault="0048406F" w:rsidP="00BC6DB3">
      <w:pPr>
        <w:numPr>
          <w:ilvl w:val="0"/>
          <w:numId w:val="55"/>
        </w:numPr>
        <w:shd w:val="clear" w:color="auto" w:fill="FFFFFF"/>
        <w:tabs>
          <w:tab w:val="left" w:pos="1350"/>
        </w:tabs>
        <w:spacing w:after="0" w:line="240" w:lineRule="auto"/>
        <w:ind w:left="1530" w:hanging="450"/>
        <w:rPr>
          <w:rFonts w:ascii="Cambria" w:hAnsi="Cambria"/>
          <w:u w:val="single"/>
        </w:rPr>
      </w:pPr>
      <w:r w:rsidRPr="00212A48">
        <w:rPr>
          <w:rFonts w:ascii="Cambria" w:hAnsi="Cambria"/>
        </w:rPr>
        <w:t>Community</w:t>
      </w:r>
      <w:r w:rsidR="00C97F63">
        <w:rPr>
          <w:rFonts w:ascii="Cambria" w:hAnsi="Cambria"/>
        </w:rPr>
        <w:t xml:space="preserve"> S</w:t>
      </w:r>
      <w:r w:rsidR="00E802ED" w:rsidRPr="00212A48">
        <w:rPr>
          <w:rFonts w:ascii="Cambria" w:hAnsi="Cambria"/>
        </w:rPr>
        <w:t xml:space="preserve">ection of the </w:t>
      </w:r>
      <w:r w:rsidR="007E64EC">
        <w:rPr>
          <w:rFonts w:ascii="Cambria" w:hAnsi="Cambria"/>
        </w:rPr>
        <w:t xml:space="preserve">Global </w:t>
      </w:r>
      <w:r w:rsidR="00C97F63">
        <w:rPr>
          <w:rFonts w:ascii="Cambria" w:hAnsi="Cambria"/>
        </w:rPr>
        <w:t>Alliance W</w:t>
      </w:r>
      <w:r w:rsidR="006A2E1E">
        <w:rPr>
          <w:rFonts w:ascii="Cambria" w:hAnsi="Cambria"/>
        </w:rPr>
        <w:t xml:space="preserve">ebsite: </w:t>
      </w:r>
      <w:hyperlink r:id="rId154" w:history="1">
        <w:r w:rsidR="00BC6DB3" w:rsidRPr="00553C8D">
          <w:rPr>
            <w:rStyle w:val="Hyperlink"/>
            <w:rFonts w:ascii="Cambria" w:hAnsi="Cambria"/>
          </w:rPr>
          <w:t>http://community.cleancookstoves.org</w:t>
        </w:r>
      </w:hyperlink>
      <w:r w:rsidR="00BC6DB3">
        <w:rPr>
          <w:rFonts w:ascii="Cambria" w:hAnsi="Cambria"/>
        </w:rPr>
        <w:t xml:space="preserve"> </w:t>
      </w:r>
    </w:p>
    <w:p w:rsidR="0048406F" w:rsidRPr="00212A48" w:rsidRDefault="00C97F63" w:rsidP="00BC6DB3">
      <w:pPr>
        <w:numPr>
          <w:ilvl w:val="0"/>
          <w:numId w:val="55"/>
        </w:numPr>
        <w:shd w:val="clear" w:color="auto" w:fill="FFFFFF"/>
        <w:tabs>
          <w:tab w:val="left" w:pos="1350"/>
        </w:tabs>
        <w:spacing w:after="0" w:line="240" w:lineRule="auto"/>
        <w:ind w:left="1530" w:hanging="450"/>
        <w:rPr>
          <w:rFonts w:ascii="Cambria" w:hAnsi="Cambria"/>
          <w:u w:val="single"/>
        </w:rPr>
      </w:pPr>
      <w:r>
        <w:rPr>
          <w:rFonts w:ascii="Cambria" w:hAnsi="Cambria"/>
        </w:rPr>
        <w:t>Global Partner D</w:t>
      </w:r>
      <w:r w:rsidR="00E802ED" w:rsidRPr="00212A48">
        <w:rPr>
          <w:rFonts w:ascii="Cambria" w:hAnsi="Cambria"/>
        </w:rPr>
        <w:t xml:space="preserve">irectory: </w:t>
      </w:r>
      <w:hyperlink r:id="rId155" w:history="1">
        <w:r w:rsidR="00E802ED" w:rsidRPr="00212A48">
          <w:rPr>
            <w:rStyle w:val="Hyperlink"/>
            <w:rFonts w:ascii="Cambria" w:hAnsi="Cambria"/>
          </w:rPr>
          <w:t>http://community.cleancookstoves.org/partners/categories</w:t>
        </w:r>
      </w:hyperlink>
    </w:p>
    <w:p w:rsidR="0048406F" w:rsidRPr="00212A48" w:rsidRDefault="0048406F" w:rsidP="00BC6DB3">
      <w:pPr>
        <w:numPr>
          <w:ilvl w:val="0"/>
          <w:numId w:val="55"/>
        </w:numPr>
        <w:shd w:val="clear" w:color="auto" w:fill="FFFFFF"/>
        <w:tabs>
          <w:tab w:val="left" w:pos="1350"/>
        </w:tabs>
        <w:spacing w:after="0" w:line="240" w:lineRule="auto"/>
        <w:ind w:left="1530" w:hanging="450"/>
        <w:rPr>
          <w:rFonts w:ascii="Cambria" w:hAnsi="Cambria"/>
          <w:u w:val="single"/>
        </w:rPr>
      </w:pPr>
      <w:r w:rsidRPr="00212A48">
        <w:rPr>
          <w:rFonts w:ascii="Cambria" w:hAnsi="Cambria"/>
        </w:rPr>
        <w:t xml:space="preserve">Communities of </w:t>
      </w:r>
      <w:r w:rsidR="00C97F63">
        <w:rPr>
          <w:rFonts w:ascii="Cambria" w:hAnsi="Cambria"/>
        </w:rPr>
        <w:t>P</w:t>
      </w:r>
      <w:r w:rsidR="00E802ED" w:rsidRPr="00212A48">
        <w:rPr>
          <w:rFonts w:ascii="Cambria" w:hAnsi="Cambria"/>
        </w:rPr>
        <w:t xml:space="preserve">ractice: </w:t>
      </w:r>
      <w:hyperlink r:id="rId156" w:history="1">
        <w:r w:rsidR="00E802ED" w:rsidRPr="00212A48">
          <w:rPr>
            <w:rStyle w:val="Hyperlink"/>
            <w:rFonts w:ascii="Cambria" w:hAnsi="Cambria"/>
          </w:rPr>
          <w:t>http://community.cleancookstoves.org/communities</w:t>
        </w:r>
      </w:hyperlink>
    </w:p>
    <w:p w:rsidR="0048406F" w:rsidRPr="00212A48" w:rsidRDefault="00C97F63" w:rsidP="00BC6DB3">
      <w:pPr>
        <w:numPr>
          <w:ilvl w:val="0"/>
          <w:numId w:val="55"/>
        </w:numPr>
        <w:shd w:val="clear" w:color="auto" w:fill="FFFFFF"/>
        <w:tabs>
          <w:tab w:val="left" w:pos="1350"/>
        </w:tabs>
        <w:spacing w:after="0" w:line="240" w:lineRule="auto"/>
        <w:ind w:left="1530" w:hanging="450"/>
        <w:rPr>
          <w:rFonts w:ascii="Cambria" w:hAnsi="Cambria"/>
          <w:u w:val="single"/>
        </w:rPr>
      </w:pPr>
      <w:r>
        <w:rPr>
          <w:rFonts w:ascii="Cambria" w:hAnsi="Cambria"/>
        </w:rPr>
        <w:t>Open Discussion P</w:t>
      </w:r>
      <w:r w:rsidR="0048406F" w:rsidRPr="00212A48">
        <w:rPr>
          <w:rFonts w:ascii="Cambria" w:hAnsi="Cambria"/>
        </w:rPr>
        <w:t>ag</w:t>
      </w:r>
      <w:bookmarkStart w:id="131" w:name="_Step_8:_Track"/>
      <w:bookmarkEnd w:id="131"/>
      <w:r w:rsidR="00E802ED" w:rsidRPr="00212A48">
        <w:rPr>
          <w:rFonts w:ascii="Cambria" w:hAnsi="Cambria"/>
        </w:rPr>
        <w:t xml:space="preserve">es: </w:t>
      </w:r>
      <w:hyperlink r:id="rId157" w:history="1">
        <w:r w:rsidR="00E802ED" w:rsidRPr="00212A48">
          <w:rPr>
            <w:rStyle w:val="Hyperlink"/>
            <w:rFonts w:ascii="Cambria" w:hAnsi="Cambria"/>
          </w:rPr>
          <w:t>http://community.cleancookstoves.org/discussions</w:t>
        </w:r>
      </w:hyperlink>
    </w:p>
    <w:p w:rsidR="0048406F" w:rsidRPr="00212A48" w:rsidRDefault="0048406F" w:rsidP="0003187D">
      <w:pPr>
        <w:shd w:val="clear" w:color="auto" w:fill="FFFFFF"/>
        <w:spacing w:after="0" w:line="240" w:lineRule="auto"/>
        <w:ind w:left="1440"/>
        <w:rPr>
          <w:rFonts w:ascii="Cambria" w:hAnsi="Cambria"/>
          <w:color w:val="000000"/>
        </w:rPr>
      </w:pPr>
    </w:p>
    <w:p w:rsidR="0048406F" w:rsidRPr="00212A48" w:rsidRDefault="0048406F" w:rsidP="0003187D">
      <w:pPr>
        <w:shd w:val="clear" w:color="auto" w:fill="FFFFFF"/>
        <w:spacing w:after="0" w:line="240" w:lineRule="auto"/>
        <w:rPr>
          <w:rFonts w:ascii="Cambria" w:hAnsi="Cambria"/>
          <w:b/>
          <w:bCs/>
        </w:rPr>
      </w:pPr>
    </w:p>
    <w:p w:rsidR="0048406F" w:rsidRPr="00212A48" w:rsidRDefault="0048406F" w:rsidP="0003187D">
      <w:pPr>
        <w:shd w:val="clear" w:color="auto" w:fill="FFFFFF"/>
        <w:spacing w:after="0" w:line="240" w:lineRule="auto"/>
        <w:rPr>
          <w:rStyle w:val="Heading1Char"/>
          <w:rFonts w:ascii="Cambria" w:hAnsi="Cambria"/>
          <w:sz w:val="22"/>
          <w:szCs w:val="22"/>
        </w:rPr>
        <w:sectPr w:rsidR="0048406F" w:rsidRPr="00212A48" w:rsidSect="002C138D">
          <w:footerReference w:type="default" r:id="rId158"/>
          <w:pgSz w:w="12240" w:h="15840" w:code="1"/>
          <w:pgMar w:top="1440" w:right="1080" w:bottom="1440" w:left="1080" w:header="720" w:footer="720" w:gutter="0"/>
          <w:cols w:space="720"/>
          <w:docGrid w:linePitch="360"/>
        </w:sectPr>
      </w:pPr>
    </w:p>
    <w:p w:rsidR="006F53D9" w:rsidRPr="00212A48" w:rsidRDefault="006F53D9">
      <w:pPr>
        <w:spacing w:after="0" w:line="240" w:lineRule="auto"/>
        <w:rPr>
          <w:rStyle w:val="Heading1Char"/>
          <w:rFonts w:ascii="Cambria" w:hAnsi="Cambria"/>
          <w:sz w:val="22"/>
          <w:szCs w:val="22"/>
        </w:rPr>
      </w:pPr>
      <w:r w:rsidRPr="00212A48">
        <w:rPr>
          <w:rStyle w:val="Heading1Char"/>
          <w:rFonts w:ascii="Cambria" w:hAnsi="Cambria"/>
          <w:sz w:val="22"/>
          <w:szCs w:val="22"/>
        </w:rPr>
        <w:lastRenderedPageBreak/>
        <w:br w:type="page"/>
      </w:r>
    </w:p>
    <w:p w:rsidR="00AB7737" w:rsidRPr="00212A48" w:rsidRDefault="006F53D9" w:rsidP="0003187D">
      <w:pPr>
        <w:shd w:val="clear" w:color="auto" w:fill="FFFFFF"/>
        <w:spacing w:after="0" w:line="240" w:lineRule="auto"/>
        <w:rPr>
          <w:rFonts w:ascii="Cambria" w:hAnsi="Cambria"/>
          <w:b/>
          <w:bCs/>
          <w:color w:val="2F5353"/>
          <w:sz w:val="28"/>
          <w:szCs w:val="28"/>
        </w:rPr>
      </w:pPr>
      <w:r w:rsidRPr="00212A48">
        <w:rPr>
          <w:rFonts w:ascii="Cambria" w:hAnsi="Cambria"/>
          <w:b/>
          <w:bCs/>
          <w:color w:val="2F5353"/>
          <w:sz w:val="28"/>
          <w:szCs w:val="28"/>
        </w:rPr>
        <w:lastRenderedPageBreak/>
        <w:t xml:space="preserve">Community </w:t>
      </w:r>
      <w:r w:rsidR="00C97F63">
        <w:rPr>
          <w:rFonts w:ascii="Cambria" w:hAnsi="Cambria"/>
          <w:b/>
          <w:bCs/>
          <w:color w:val="2F5353"/>
          <w:sz w:val="28"/>
          <w:szCs w:val="28"/>
        </w:rPr>
        <w:t>Section of the Alliance W</w:t>
      </w:r>
      <w:r w:rsidRPr="00212A48">
        <w:rPr>
          <w:rFonts w:ascii="Cambria" w:hAnsi="Cambria"/>
          <w:b/>
          <w:bCs/>
          <w:color w:val="2F5353"/>
          <w:sz w:val="28"/>
          <w:szCs w:val="28"/>
        </w:rPr>
        <w:t>ebsite:</w:t>
      </w:r>
    </w:p>
    <w:p w:rsidR="006F53D9" w:rsidRPr="00212A48" w:rsidRDefault="006F53D9" w:rsidP="0003187D">
      <w:pPr>
        <w:shd w:val="clear" w:color="auto" w:fill="FFFFFF"/>
        <w:spacing w:after="0" w:line="240" w:lineRule="auto"/>
        <w:rPr>
          <w:rFonts w:ascii="Cambria" w:hAnsi="Cambria"/>
        </w:rPr>
      </w:pPr>
    </w:p>
    <w:p w:rsidR="006F53D9" w:rsidRPr="00212A48" w:rsidRDefault="006F53D9" w:rsidP="0003187D">
      <w:pPr>
        <w:shd w:val="clear" w:color="auto" w:fill="FFFFFF"/>
        <w:spacing w:after="0" w:line="240" w:lineRule="auto"/>
        <w:rPr>
          <w:rFonts w:ascii="Cambria" w:hAnsi="Cambria"/>
        </w:rPr>
      </w:pPr>
    </w:p>
    <w:p w:rsidR="006F53D9" w:rsidRPr="00212A48" w:rsidRDefault="001D6D7A" w:rsidP="0003187D">
      <w:pPr>
        <w:shd w:val="clear" w:color="auto" w:fill="FFFFFF"/>
        <w:spacing w:after="0" w:line="240" w:lineRule="auto"/>
        <w:rPr>
          <w:rStyle w:val="Heading1Char"/>
          <w:rFonts w:ascii="Cambria" w:hAnsi="Cambria"/>
          <w:sz w:val="22"/>
          <w:szCs w:val="22"/>
        </w:rPr>
      </w:pPr>
      <w:r>
        <w:rPr>
          <w:rFonts w:ascii="Cambria" w:hAnsi="Cambria"/>
          <w:b/>
          <w:noProof/>
          <w:color w:val="365F91"/>
        </w:rPr>
        <w:drawing>
          <wp:inline distT="0" distB="0" distL="0" distR="0" wp14:anchorId="65574CF2" wp14:editId="612FBFBF">
            <wp:extent cx="6388735" cy="5130165"/>
            <wp:effectExtent l="0" t="0" r="0" b="0"/>
            <wp:docPr id="37"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388735" cy="5130165"/>
                    </a:xfrm>
                    <a:prstGeom prst="rect">
                      <a:avLst/>
                    </a:prstGeom>
                    <a:noFill/>
                    <a:ln>
                      <a:noFill/>
                    </a:ln>
                  </pic:spPr>
                </pic:pic>
              </a:graphicData>
            </a:graphic>
          </wp:inline>
        </w:drawing>
      </w:r>
    </w:p>
    <w:p w:rsidR="006F53D9" w:rsidRPr="00212A48" w:rsidRDefault="006F53D9" w:rsidP="0003187D">
      <w:pPr>
        <w:shd w:val="clear" w:color="auto" w:fill="FFFFFF"/>
        <w:spacing w:after="0" w:line="240" w:lineRule="auto"/>
        <w:rPr>
          <w:rStyle w:val="Heading1Char"/>
          <w:rFonts w:ascii="Cambria" w:hAnsi="Cambria"/>
          <w:sz w:val="22"/>
          <w:szCs w:val="22"/>
        </w:rPr>
      </w:pPr>
    </w:p>
    <w:p w:rsidR="006F53D9" w:rsidRPr="00212A48" w:rsidRDefault="006F53D9" w:rsidP="0003187D">
      <w:pPr>
        <w:shd w:val="clear" w:color="auto" w:fill="FFFFFF"/>
        <w:spacing w:after="0" w:line="240" w:lineRule="auto"/>
        <w:rPr>
          <w:rStyle w:val="Heading1Char"/>
          <w:rFonts w:ascii="Cambria" w:hAnsi="Cambria"/>
          <w:sz w:val="22"/>
          <w:szCs w:val="22"/>
        </w:rPr>
      </w:pPr>
    </w:p>
    <w:p w:rsidR="001D0AC0" w:rsidRPr="00C97F63" w:rsidRDefault="001D0AC0" w:rsidP="001D0AC0">
      <w:pPr>
        <w:shd w:val="clear" w:color="auto" w:fill="FFFFFF"/>
        <w:spacing w:after="0" w:line="240" w:lineRule="auto"/>
        <w:rPr>
          <w:rFonts w:ascii="Cambria" w:hAnsi="Cambria"/>
          <w:sz w:val="24"/>
          <w:u w:val="single"/>
        </w:rPr>
      </w:pPr>
      <w:r w:rsidRPr="00C97F63">
        <w:rPr>
          <w:rStyle w:val="Heading1Char"/>
          <w:rFonts w:ascii="Cambria" w:hAnsi="Cambria"/>
          <w:sz w:val="24"/>
          <w:szCs w:val="22"/>
        </w:rPr>
        <w:t xml:space="preserve">Visit this page and join the Alliance’s online community at: </w:t>
      </w:r>
      <w:hyperlink r:id="rId160" w:history="1">
        <w:r w:rsidRPr="00C97F63">
          <w:rPr>
            <w:rStyle w:val="Hyperlink"/>
            <w:rFonts w:ascii="Cambria" w:hAnsi="Cambria"/>
            <w:szCs w:val="21"/>
          </w:rPr>
          <w:t>http://community.cleancookstoves.org/home</w:t>
        </w:r>
      </w:hyperlink>
    </w:p>
    <w:p w:rsidR="006F53D9" w:rsidRPr="00212A48" w:rsidRDefault="006F53D9">
      <w:pPr>
        <w:spacing w:after="0" w:line="240" w:lineRule="auto"/>
        <w:rPr>
          <w:rStyle w:val="Heading1Char"/>
          <w:rFonts w:ascii="Cambria" w:hAnsi="Cambria"/>
          <w:sz w:val="22"/>
          <w:szCs w:val="22"/>
        </w:rPr>
      </w:pPr>
      <w:r w:rsidRPr="00212A48">
        <w:rPr>
          <w:rStyle w:val="Heading1Char"/>
          <w:rFonts w:ascii="Cambria" w:hAnsi="Cambria"/>
          <w:sz w:val="22"/>
          <w:szCs w:val="22"/>
        </w:rPr>
        <w:br w:type="page"/>
      </w:r>
    </w:p>
    <w:p w:rsidR="006F53D9" w:rsidRPr="00E802ED" w:rsidRDefault="006F53D9" w:rsidP="00E802ED">
      <w:pPr>
        <w:shd w:val="clear" w:color="auto" w:fill="FFFFFF"/>
        <w:spacing w:after="0" w:line="240" w:lineRule="auto"/>
        <w:rPr>
          <w:color w:val="2F5353"/>
          <w:sz w:val="28"/>
          <w:szCs w:val="28"/>
        </w:rPr>
      </w:pPr>
      <w:r w:rsidRPr="00212A48">
        <w:rPr>
          <w:rFonts w:ascii="Cambria" w:hAnsi="Cambria"/>
          <w:b/>
          <w:bCs/>
          <w:color w:val="2F5353"/>
          <w:sz w:val="28"/>
          <w:szCs w:val="28"/>
        </w:rPr>
        <w:lastRenderedPageBreak/>
        <w:t xml:space="preserve">Global </w:t>
      </w:r>
      <w:r w:rsidR="00C97F63">
        <w:rPr>
          <w:rFonts w:ascii="Cambria" w:hAnsi="Cambria"/>
          <w:b/>
          <w:bCs/>
          <w:color w:val="2F5353"/>
          <w:sz w:val="28"/>
          <w:szCs w:val="28"/>
        </w:rPr>
        <w:t>P</w:t>
      </w:r>
      <w:r w:rsidRPr="00212A48">
        <w:rPr>
          <w:rFonts w:ascii="Cambria" w:hAnsi="Cambria"/>
          <w:b/>
          <w:bCs/>
          <w:color w:val="2F5353"/>
          <w:sz w:val="28"/>
          <w:szCs w:val="28"/>
        </w:rPr>
        <w:t xml:space="preserve">artner </w:t>
      </w:r>
      <w:r w:rsidR="00C97F63">
        <w:rPr>
          <w:rFonts w:ascii="Cambria" w:hAnsi="Cambria"/>
          <w:b/>
          <w:bCs/>
          <w:color w:val="2F5353"/>
          <w:sz w:val="28"/>
          <w:szCs w:val="28"/>
        </w:rPr>
        <w:t>D</w:t>
      </w:r>
      <w:r w:rsidRPr="00212A48">
        <w:rPr>
          <w:rFonts w:ascii="Cambria" w:hAnsi="Cambria"/>
          <w:b/>
          <w:bCs/>
          <w:color w:val="2F5353"/>
          <w:sz w:val="28"/>
          <w:szCs w:val="28"/>
        </w:rPr>
        <w:t>irectory</w:t>
      </w:r>
      <w:r w:rsidRPr="00E802ED">
        <w:rPr>
          <w:color w:val="2F5353"/>
          <w:sz w:val="28"/>
          <w:szCs w:val="28"/>
        </w:rPr>
        <w:t>:</w:t>
      </w:r>
    </w:p>
    <w:p w:rsidR="006F53D9" w:rsidRDefault="006F53D9">
      <w:pPr>
        <w:spacing w:after="0" w:line="240" w:lineRule="auto"/>
        <w:rPr>
          <w:rStyle w:val="Heading1Char"/>
          <w:rFonts w:ascii="Cambria" w:hAnsi="Cambria"/>
          <w:sz w:val="22"/>
          <w:szCs w:val="22"/>
        </w:rPr>
      </w:pPr>
    </w:p>
    <w:p w:rsidR="00C97F63" w:rsidRPr="00212A48" w:rsidRDefault="00C97F63">
      <w:pPr>
        <w:spacing w:after="0" w:line="240" w:lineRule="auto"/>
        <w:rPr>
          <w:rStyle w:val="Heading1Char"/>
          <w:rFonts w:ascii="Cambria" w:hAnsi="Cambria"/>
          <w:sz w:val="22"/>
          <w:szCs w:val="22"/>
        </w:rPr>
      </w:pPr>
    </w:p>
    <w:p w:rsidR="00E802ED" w:rsidRPr="00212A48" w:rsidRDefault="001D6D7A">
      <w:pPr>
        <w:spacing w:after="0" w:line="240" w:lineRule="auto"/>
        <w:rPr>
          <w:rStyle w:val="Heading1Char"/>
          <w:rFonts w:ascii="Cambria" w:hAnsi="Cambria"/>
          <w:sz w:val="22"/>
          <w:szCs w:val="22"/>
        </w:rPr>
      </w:pPr>
      <w:r>
        <w:rPr>
          <w:rFonts w:ascii="Cambria" w:hAnsi="Cambria"/>
          <w:b/>
          <w:noProof/>
          <w:color w:val="365F91"/>
        </w:rPr>
        <w:drawing>
          <wp:inline distT="0" distB="0" distL="0" distR="0" wp14:anchorId="7FDBE86F" wp14:editId="3270F9AA">
            <wp:extent cx="6388735" cy="5059045"/>
            <wp:effectExtent l="0" t="0" r="0" b="8255"/>
            <wp:docPr id="38"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388735" cy="5059045"/>
                    </a:xfrm>
                    <a:prstGeom prst="rect">
                      <a:avLst/>
                    </a:prstGeom>
                    <a:noFill/>
                    <a:ln>
                      <a:noFill/>
                    </a:ln>
                  </pic:spPr>
                </pic:pic>
              </a:graphicData>
            </a:graphic>
          </wp:inline>
        </w:drawing>
      </w:r>
    </w:p>
    <w:p w:rsidR="00E802ED" w:rsidRPr="00212A48" w:rsidRDefault="00E802ED">
      <w:pPr>
        <w:spacing w:after="0" w:line="240" w:lineRule="auto"/>
        <w:rPr>
          <w:rStyle w:val="Heading1Char"/>
          <w:rFonts w:ascii="Cambria" w:hAnsi="Cambria"/>
          <w:sz w:val="22"/>
          <w:szCs w:val="22"/>
        </w:rPr>
      </w:pPr>
    </w:p>
    <w:p w:rsidR="00E802ED" w:rsidRPr="00212A48" w:rsidRDefault="001D0AC0">
      <w:pPr>
        <w:spacing w:after="0" w:line="240" w:lineRule="auto"/>
        <w:rPr>
          <w:rStyle w:val="Heading1Char"/>
          <w:rFonts w:ascii="Cambria" w:hAnsi="Cambria"/>
          <w:sz w:val="22"/>
          <w:szCs w:val="22"/>
        </w:rPr>
      </w:pPr>
      <w:r w:rsidRPr="00C97F63">
        <w:rPr>
          <w:rStyle w:val="Heading1Char"/>
          <w:rFonts w:ascii="Cambria" w:hAnsi="Cambria"/>
          <w:sz w:val="24"/>
          <w:szCs w:val="22"/>
        </w:rPr>
        <w:t xml:space="preserve">Visit this page and explore the work being done by the Alliance’s partner organizations at: </w:t>
      </w:r>
      <w:hyperlink r:id="rId162" w:history="1">
        <w:r w:rsidRPr="00C97F63">
          <w:rPr>
            <w:rStyle w:val="Hyperlink"/>
            <w:rFonts w:ascii="Cambria" w:hAnsi="Cambria"/>
            <w:sz w:val="24"/>
          </w:rPr>
          <w:t>http://community.cleancookstoves.org/partners/categories</w:t>
        </w:r>
      </w:hyperlink>
      <w:r w:rsidR="00E802ED" w:rsidRPr="00212A48">
        <w:rPr>
          <w:rStyle w:val="Heading1Char"/>
          <w:rFonts w:ascii="Cambria" w:hAnsi="Cambria"/>
          <w:sz w:val="22"/>
          <w:szCs w:val="22"/>
        </w:rPr>
        <w:br w:type="page"/>
      </w:r>
    </w:p>
    <w:p w:rsidR="00E802ED" w:rsidRPr="00212A48" w:rsidRDefault="00E802ED">
      <w:pPr>
        <w:spacing w:after="0" w:line="240" w:lineRule="auto"/>
        <w:rPr>
          <w:rFonts w:ascii="Cambria" w:hAnsi="Cambria"/>
          <w:b/>
          <w:bCs/>
          <w:color w:val="2F5353"/>
          <w:sz w:val="28"/>
          <w:szCs w:val="28"/>
        </w:rPr>
      </w:pPr>
      <w:r w:rsidRPr="00212A48">
        <w:rPr>
          <w:rFonts w:ascii="Cambria" w:hAnsi="Cambria"/>
          <w:b/>
          <w:bCs/>
          <w:color w:val="2F5353"/>
          <w:sz w:val="28"/>
          <w:szCs w:val="28"/>
        </w:rPr>
        <w:lastRenderedPageBreak/>
        <w:t xml:space="preserve">Communities of </w:t>
      </w:r>
      <w:r w:rsidR="00C97F63">
        <w:rPr>
          <w:rFonts w:ascii="Cambria" w:hAnsi="Cambria"/>
          <w:b/>
          <w:bCs/>
          <w:color w:val="2F5353"/>
          <w:sz w:val="28"/>
          <w:szCs w:val="28"/>
        </w:rPr>
        <w:t>P</w:t>
      </w:r>
      <w:r w:rsidRPr="00212A48">
        <w:rPr>
          <w:rFonts w:ascii="Cambria" w:hAnsi="Cambria"/>
          <w:b/>
          <w:bCs/>
          <w:color w:val="2F5353"/>
          <w:sz w:val="28"/>
          <w:szCs w:val="28"/>
        </w:rPr>
        <w:t>ractice:</w:t>
      </w:r>
    </w:p>
    <w:p w:rsidR="00E802ED" w:rsidRDefault="00E802ED">
      <w:pPr>
        <w:spacing w:after="0" w:line="240" w:lineRule="auto"/>
        <w:rPr>
          <w:rFonts w:ascii="Cambria" w:hAnsi="Cambria"/>
          <w:b/>
          <w:bCs/>
          <w:color w:val="2F5353"/>
          <w:sz w:val="28"/>
          <w:szCs w:val="28"/>
        </w:rPr>
      </w:pPr>
    </w:p>
    <w:p w:rsidR="00C97F63" w:rsidRPr="00212A48" w:rsidRDefault="00C97F63">
      <w:pPr>
        <w:spacing w:after="0" w:line="240" w:lineRule="auto"/>
        <w:rPr>
          <w:rFonts w:ascii="Cambria" w:hAnsi="Cambria"/>
          <w:b/>
          <w:bCs/>
          <w:color w:val="2F5353"/>
          <w:sz w:val="28"/>
          <w:szCs w:val="28"/>
        </w:rPr>
      </w:pPr>
    </w:p>
    <w:p w:rsidR="001D0AC0" w:rsidRPr="00212A48" w:rsidRDefault="001D6D7A">
      <w:pPr>
        <w:spacing w:after="0" w:line="240" w:lineRule="auto"/>
        <w:rPr>
          <w:rStyle w:val="Heading1Char"/>
          <w:rFonts w:ascii="Cambria" w:hAnsi="Cambria"/>
          <w:sz w:val="22"/>
          <w:szCs w:val="22"/>
        </w:rPr>
      </w:pPr>
      <w:r>
        <w:rPr>
          <w:rFonts w:ascii="Cambria" w:hAnsi="Cambria"/>
          <w:b/>
          <w:noProof/>
          <w:color w:val="365F91"/>
        </w:rPr>
        <w:drawing>
          <wp:inline distT="0" distB="0" distL="0" distR="0" wp14:anchorId="3326B4AB" wp14:editId="6EEDC9A7">
            <wp:extent cx="6400800" cy="4845050"/>
            <wp:effectExtent l="0" t="0" r="0" b="0"/>
            <wp:docPr id="39"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63" cstate="print">
                      <a:extLst>
                        <a:ext uri="{28A0092B-C50C-407E-A947-70E740481C1C}">
                          <a14:useLocalDpi xmlns:a14="http://schemas.microsoft.com/office/drawing/2010/main" val="0"/>
                        </a:ext>
                      </a:extLst>
                    </a:blip>
                    <a:srcRect b="2304"/>
                    <a:stretch>
                      <a:fillRect/>
                    </a:stretch>
                  </pic:blipFill>
                  <pic:spPr bwMode="auto">
                    <a:xfrm>
                      <a:off x="0" y="0"/>
                      <a:ext cx="6400800" cy="4845050"/>
                    </a:xfrm>
                    <a:prstGeom prst="rect">
                      <a:avLst/>
                    </a:prstGeom>
                    <a:noFill/>
                    <a:ln>
                      <a:noFill/>
                    </a:ln>
                  </pic:spPr>
                </pic:pic>
              </a:graphicData>
            </a:graphic>
          </wp:inline>
        </w:drawing>
      </w:r>
    </w:p>
    <w:p w:rsidR="001D0AC0" w:rsidRPr="00212A48" w:rsidRDefault="001D0AC0">
      <w:pPr>
        <w:spacing w:after="0" w:line="240" w:lineRule="auto"/>
        <w:rPr>
          <w:rStyle w:val="Heading1Char"/>
          <w:rFonts w:ascii="Cambria" w:hAnsi="Cambria"/>
          <w:sz w:val="22"/>
          <w:szCs w:val="22"/>
        </w:rPr>
      </w:pPr>
    </w:p>
    <w:p w:rsidR="001D0AC0" w:rsidRPr="00212A48" w:rsidRDefault="001D0AC0" w:rsidP="001D0AC0">
      <w:pPr>
        <w:shd w:val="clear" w:color="auto" w:fill="FFFFFF"/>
        <w:spacing w:after="0" w:line="240" w:lineRule="auto"/>
        <w:rPr>
          <w:rFonts w:ascii="Cambria" w:hAnsi="Cambria"/>
          <w:u w:val="single"/>
        </w:rPr>
      </w:pPr>
      <w:r w:rsidRPr="00212A48">
        <w:rPr>
          <w:rStyle w:val="Heading1Char"/>
          <w:rFonts w:ascii="Cambria" w:hAnsi="Cambria"/>
          <w:sz w:val="22"/>
          <w:szCs w:val="22"/>
        </w:rPr>
        <w:br/>
      </w:r>
      <w:r w:rsidRPr="00C97F63">
        <w:rPr>
          <w:rStyle w:val="Heading1Char"/>
          <w:rFonts w:ascii="Cambria" w:hAnsi="Cambria"/>
          <w:sz w:val="24"/>
          <w:szCs w:val="22"/>
        </w:rPr>
        <w:t xml:space="preserve">Visit this page and participate in communities of practice that interest you at: </w:t>
      </w:r>
      <w:hyperlink r:id="rId164" w:history="1">
        <w:r w:rsidRPr="00C97F63">
          <w:rPr>
            <w:rStyle w:val="Hyperlink"/>
            <w:rFonts w:ascii="Cambria" w:hAnsi="Cambria"/>
            <w:sz w:val="24"/>
          </w:rPr>
          <w:t>http://community.cleancookstoves.org/communities</w:t>
        </w:r>
      </w:hyperlink>
    </w:p>
    <w:p w:rsidR="001D0AC0" w:rsidRPr="00212A48" w:rsidRDefault="001D0AC0" w:rsidP="001D0AC0">
      <w:pPr>
        <w:shd w:val="clear" w:color="auto" w:fill="FFFFFF"/>
        <w:spacing w:after="0" w:line="240" w:lineRule="auto"/>
        <w:ind w:left="1800"/>
        <w:rPr>
          <w:rFonts w:ascii="Cambria" w:hAnsi="Cambria"/>
          <w:u w:val="single"/>
        </w:rPr>
      </w:pPr>
    </w:p>
    <w:p w:rsidR="001D0AC0" w:rsidRPr="00212A48" w:rsidRDefault="001D0AC0">
      <w:pPr>
        <w:spacing w:after="0" w:line="240" w:lineRule="auto"/>
        <w:rPr>
          <w:rStyle w:val="Heading1Char"/>
          <w:rFonts w:ascii="Cambria" w:hAnsi="Cambria"/>
          <w:sz w:val="22"/>
          <w:szCs w:val="22"/>
        </w:rPr>
      </w:pPr>
      <w:r w:rsidRPr="00212A48">
        <w:rPr>
          <w:rStyle w:val="Heading1Char"/>
          <w:rFonts w:ascii="Cambria" w:hAnsi="Cambria"/>
          <w:sz w:val="22"/>
          <w:szCs w:val="22"/>
        </w:rPr>
        <w:br w:type="page"/>
      </w:r>
    </w:p>
    <w:p w:rsidR="001D0AC0" w:rsidRPr="00212A48" w:rsidRDefault="00C97F63">
      <w:pPr>
        <w:spacing w:after="0" w:line="240" w:lineRule="auto"/>
        <w:rPr>
          <w:rFonts w:ascii="Cambria" w:hAnsi="Cambria"/>
          <w:b/>
          <w:bCs/>
          <w:color w:val="2F5353"/>
          <w:sz w:val="28"/>
          <w:szCs w:val="28"/>
        </w:rPr>
      </w:pPr>
      <w:r>
        <w:rPr>
          <w:rFonts w:ascii="Cambria" w:hAnsi="Cambria"/>
          <w:b/>
          <w:bCs/>
          <w:color w:val="2F5353"/>
          <w:sz w:val="28"/>
          <w:szCs w:val="28"/>
        </w:rPr>
        <w:lastRenderedPageBreak/>
        <w:t>Open Discussion P</w:t>
      </w:r>
      <w:r w:rsidR="001D0AC0" w:rsidRPr="00212A48">
        <w:rPr>
          <w:rFonts w:ascii="Cambria" w:hAnsi="Cambria"/>
          <w:b/>
          <w:bCs/>
          <w:color w:val="2F5353"/>
          <w:sz w:val="28"/>
          <w:szCs w:val="28"/>
        </w:rPr>
        <w:t>ages:</w:t>
      </w:r>
    </w:p>
    <w:p w:rsidR="001D0AC0" w:rsidRDefault="001D0AC0">
      <w:pPr>
        <w:spacing w:after="0" w:line="240" w:lineRule="auto"/>
        <w:rPr>
          <w:rFonts w:ascii="Cambria" w:hAnsi="Cambria"/>
          <w:b/>
          <w:bCs/>
          <w:color w:val="2F5353"/>
          <w:sz w:val="28"/>
          <w:szCs w:val="28"/>
        </w:rPr>
      </w:pPr>
    </w:p>
    <w:p w:rsidR="00C97F63" w:rsidRPr="00212A48" w:rsidRDefault="00C97F63">
      <w:pPr>
        <w:spacing w:after="0" w:line="240" w:lineRule="auto"/>
        <w:rPr>
          <w:rFonts w:ascii="Cambria" w:hAnsi="Cambria"/>
          <w:b/>
          <w:bCs/>
          <w:color w:val="2F5353"/>
          <w:sz w:val="28"/>
          <w:szCs w:val="28"/>
        </w:rPr>
      </w:pPr>
    </w:p>
    <w:p w:rsidR="001D0AC0" w:rsidRPr="00212A48" w:rsidRDefault="001D6D7A">
      <w:pPr>
        <w:spacing w:after="0" w:line="240" w:lineRule="auto"/>
        <w:rPr>
          <w:rStyle w:val="Heading1Char"/>
          <w:rFonts w:ascii="Cambria" w:hAnsi="Cambria"/>
          <w:sz w:val="22"/>
          <w:szCs w:val="22"/>
        </w:rPr>
      </w:pPr>
      <w:r>
        <w:rPr>
          <w:rFonts w:ascii="Cambria" w:hAnsi="Cambria"/>
          <w:b/>
          <w:noProof/>
          <w:color w:val="365F91"/>
        </w:rPr>
        <w:drawing>
          <wp:inline distT="0" distB="0" distL="0" distR="0" wp14:anchorId="335DFB16" wp14:editId="377658BA">
            <wp:extent cx="6400800" cy="4987925"/>
            <wp:effectExtent l="0" t="0" r="0" b="3175"/>
            <wp:docPr id="40"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400800" cy="4987925"/>
                    </a:xfrm>
                    <a:prstGeom prst="rect">
                      <a:avLst/>
                    </a:prstGeom>
                    <a:noFill/>
                    <a:ln>
                      <a:noFill/>
                    </a:ln>
                  </pic:spPr>
                </pic:pic>
              </a:graphicData>
            </a:graphic>
          </wp:inline>
        </w:drawing>
      </w:r>
      <w:r w:rsidR="001D0AC0" w:rsidRPr="00212A48">
        <w:rPr>
          <w:rStyle w:val="Heading1Char"/>
          <w:rFonts w:ascii="Cambria" w:hAnsi="Cambria"/>
          <w:sz w:val="22"/>
          <w:szCs w:val="22"/>
        </w:rPr>
        <w:t xml:space="preserve"> </w:t>
      </w:r>
    </w:p>
    <w:p w:rsidR="001D0AC0" w:rsidRPr="00C97F63" w:rsidRDefault="001D0AC0">
      <w:pPr>
        <w:spacing w:after="0" w:line="240" w:lineRule="auto"/>
        <w:rPr>
          <w:rStyle w:val="Heading1Char"/>
          <w:rFonts w:ascii="Cambria" w:hAnsi="Cambria"/>
          <w:sz w:val="24"/>
          <w:szCs w:val="22"/>
        </w:rPr>
      </w:pPr>
      <w:r w:rsidRPr="00212A48">
        <w:rPr>
          <w:rStyle w:val="Heading1Char"/>
          <w:rFonts w:ascii="Cambria" w:hAnsi="Cambria"/>
          <w:sz w:val="22"/>
          <w:szCs w:val="22"/>
        </w:rPr>
        <w:br/>
      </w:r>
    </w:p>
    <w:p w:rsidR="006F53D9" w:rsidRPr="00212A48" w:rsidRDefault="001D0AC0">
      <w:pPr>
        <w:spacing w:after="0" w:line="240" w:lineRule="auto"/>
        <w:rPr>
          <w:rStyle w:val="Heading1Char"/>
          <w:rFonts w:ascii="Cambria" w:hAnsi="Cambria"/>
          <w:sz w:val="22"/>
          <w:szCs w:val="22"/>
        </w:rPr>
      </w:pPr>
      <w:r w:rsidRPr="00C97F63">
        <w:rPr>
          <w:rStyle w:val="Heading1Char"/>
          <w:rFonts w:ascii="Cambria" w:hAnsi="Cambria"/>
          <w:sz w:val="24"/>
          <w:szCs w:val="22"/>
        </w:rPr>
        <w:t xml:space="preserve">Visit this page and join the discussion, or start your own discussion topic at: </w:t>
      </w:r>
      <w:hyperlink r:id="rId166" w:history="1">
        <w:r w:rsidRPr="00C97F63">
          <w:rPr>
            <w:rStyle w:val="Hyperlink"/>
            <w:rFonts w:ascii="Cambria" w:hAnsi="Cambria"/>
            <w:sz w:val="24"/>
          </w:rPr>
          <w:t>http://community.cleancookstoves.org/discussions</w:t>
        </w:r>
      </w:hyperlink>
      <w:r w:rsidR="006F53D9" w:rsidRPr="00212A48">
        <w:rPr>
          <w:rStyle w:val="Heading1Char"/>
          <w:rFonts w:ascii="Cambria" w:hAnsi="Cambria"/>
          <w:sz w:val="22"/>
          <w:szCs w:val="22"/>
        </w:rPr>
        <w:br w:type="page"/>
      </w:r>
    </w:p>
    <w:p w:rsidR="006F53D9" w:rsidRPr="00212A48" w:rsidRDefault="006F53D9" w:rsidP="006F53D9">
      <w:pPr>
        <w:spacing w:after="0" w:line="240" w:lineRule="auto"/>
        <w:rPr>
          <w:rStyle w:val="Heading1Char"/>
          <w:rFonts w:ascii="Cambria" w:hAnsi="Cambria"/>
          <w:sz w:val="22"/>
          <w:szCs w:val="22"/>
        </w:rPr>
        <w:sectPr w:rsidR="006F53D9" w:rsidRPr="00212A48" w:rsidSect="002C138D">
          <w:footerReference w:type="default" r:id="rId167"/>
          <w:type w:val="continuous"/>
          <w:pgSz w:w="12240" w:h="15840" w:code="1"/>
          <w:pgMar w:top="1440" w:right="1080" w:bottom="1440" w:left="1080" w:header="720" w:footer="720" w:gutter="0"/>
          <w:cols w:space="720"/>
          <w:docGrid w:linePitch="360"/>
        </w:sectPr>
      </w:pPr>
    </w:p>
    <w:p w:rsidR="00AB7737" w:rsidRPr="00212A48" w:rsidRDefault="00B40BBF" w:rsidP="0003187D">
      <w:pPr>
        <w:shd w:val="clear" w:color="auto" w:fill="FFFFFF"/>
        <w:spacing w:after="0" w:line="240" w:lineRule="auto"/>
        <w:rPr>
          <w:rStyle w:val="Heading1Char"/>
          <w:rFonts w:ascii="Cambria" w:hAnsi="Cambria"/>
          <w:sz w:val="22"/>
          <w:szCs w:val="22"/>
        </w:rPr>
        <w:sectPr w:rsidR="00AB7737" w:rsidRPr="00212A48" w:rsidSect="002C138D">
          <w:footerReference w:type="default" r:id="rId168"/>
          <w:pgSz w:w="12240" w:h="15840" w:code="1"/>
          <w:pgMar w:top="1440" w:right="1080" w:bottom="1440" w:left="1080" w:header="720" w:footer="720" w:gutter="0"/>
          <w:cols w:space="720"/>
          <w:docGrid w:linePitch="360"/>
        </w:sectPr>
      </w:pPr>
      <w:r>
        <w:rPr>
          <w:noProof/>
        </w:rPr>
        <w:lastRenderedPageBreak/>
        <mc:AlternateContent>
          <mc:Choice Requires="wps">
            <w:drawing>
              <wp:anchor distT="0" distB="0" distL="114300" distR="114300" simplePos="0" relativeHeight="251612160" behindDoc="0" locked="0" layoutInCell="1" allowOverlap="1" wp14:anchorId="5236BA53" wp14:editId="1896EB6E">
                <wp:simplePos x="0" y="0"/>
                <wp:positionH relativeFrom="column">
                  <wp:posOffset>1695450</wp:posOffset>
                </wp:positionH>
                <wp:positionV relativeFrom="paragraph">
                  <wp:posOffset>2580640</wp:posOffset>
                </wp:positionV>
                <wp:extent cx="2987675" cy="3086735"/>
                <wp:effectExtent l="19050" t="19050" r="22225" b="18415"/>
                <wp:wrapNone/>
                <wp:docPr id="529" name="Oval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086735"/>
                        </a:xfrm>
                        <a:prstGeom prst="ellipse">
                          <a:avLst/>
                        </a:prstGeom>
                        <a:solidFill>
                          <a:srgbClr val="FFFFFF"/>
                        </a:solidFill>
                        <a:ln w="28575">
                          <a:solidFill>
                            <a:srgbClr val="2F5353"/>
                          </a:solidFill>
                          <a:round/>
                          <a:headEnd/>
                          <a:tailEnd/>
                        </a:ln>
                      </wps:spPr>
                      <wps:txbx>
                        <w:txbxContent>
                          <w:p w:rsidR="00633B8B" w:rsidRPr="00212A48" w:rsidRDefault="00633B8B" w:rsidP="00AB7737">
                            <w:pPr>
                              <w:spacing w:after="0"/>
                              <w:jc w:val="center"/>
                              <w:rPr>
                                <w:rStyle w:val="A0"/>
                                <w:rFonts w:ascii="Cambria" w:hAnsi="Cambria"/>
                                <w:b/>
                                <w:sz w:val="24"/>
                                <w:szCs w:val="24"/>
                              </w:rPr>
                            </w:pPr>
                          </w:p>
                          <w:p w:rsidR="00633B8B" w:rsidRPr="00212A48" w:rsidRDefault="00633B8B" w:rsidP="00AB7737">
                            <w:pPr>
                              <w:spacing w:after="0"/>
                              <w:jc w:val="center"/>
                              <w:rPr>
                                <w:rFonts w:ascii="Cambria" w:hAnsi="Cambria"/>
                                <w:b/>
                                <w:color w:val="912354"/>
                                <w:sz w:val="48"/>
                                <w:szCs w:val="48"/>
                              </w:rPr>
                            </w:pPr>
                            <w:r w:rsidRPr="00212A48">
                              <w:rPr>
                                <w:rStyle w:val="A0"/>
                                <w:rFonts w:ascii="Cambria" w:hAnsi="Cambria"/>
                                <w:b/>
                                <w:color w:val="2F5353"/>
                                <w:sz w:val="48"/>
                                <w:szCs w:val="48"/>
                              </w:rPr>
                              <w:t>Step 8:</w:t>
                            </w:r>
                          </w:p>
                          <w:p w:rsidR="00633B8B" w:rsidRPr="00212A48" w:rsidRDefault="00633B8B" w:rsidP="00AB7737">
                            <w:pPr>
                              <w:spacing w:after="0"/>
                              <w:jc w:val="center"/>
                              <w:rPr>
                                <w:rStyle w:val="A1"/>
                                <w:rFonts w:ascii="Cambria" w:hAnsi="Cambria"/>
                                <w:color w:val="912354"/>
                                <w:sz w:val="8"/>
                                <w:szCs w:val="8"/>
                              </w:rPr>
                            </w:pPr>
                          </w:p>
                          <w:p w:rsidR="00633B8B" w:rsidRPr="00212A48" w:rsidRDefault="00633B8B" w:rsidP="00AB7737">
                            <w:pPr>
                              <w:spacing w:after="0"/>
                              <w:jc w:val="center"/>
                              <w:rPr>
                                <w:rFonts w:ascii="Cambria" w:hAnsi="Cambria"/>
                                <w:b/>
                                <w:color w:val="912354"/>
                                <w:sz w:val="32"/>
                                <w:szCs w:val="32"/>
                              </w:rPr>
                            </w:pPr>
                            <w:r w:rsidRPr="00212A48">
                              <w:rPr>
                                <w:rStyle w:val="A1"/>
                                <w:rFonts w:ascii="Cambria" w:hAnsi="Cambria"/>
                                <w:b/>
                                <w:color w:val="912354"/>
                              </w:rPr>
                              <w:t>Track and Report P</w:t>
                            </w:r>
                            <w:r>
                              <w:rPr>
                                <w:rStyle w:val="A1"/>
                                <w:rFonts w:ascii="Cambria" w:hAnsi="Cambria"/>
                                <w:b/>
                                <w:color w:val="912354"/>
                              </w:rPr>
                              <w:t xml:space="preserve">rogress to Evaluate Success and </w:t>
                            </w:r>
                            <w:r w:rsidRPr="00212A48">
                              <w:rPr>
                                <w:rStyle w:val="A1"/>
                                <w:rFonts w:ascii="Cambria" w:hAnsi="Cambria"/>
                                <w:b/>
                                <w:color w:val="912354"/>
                              </w:rPr>
                              <w:t>Areas for Improvement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67" o:spid="_x0000_s1116" style="position:absolute;margin-left:133.5pt;margin-top:203.2pt;width:235.25pt;height:243.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" strokecolor="#2f5353" strokeweight="2.25pt">
                <v:textbox>
                  <w:txbxContent>
                    <w:p w:rsidR="00633B8B" w:rsidRPr="00212A48" w:rsidRDefault="00633B8B" w:rsidP="00AB7737">
                      <w:pPr>
                        <w:spacing w:after="0"/>
                        <w:jc w:val="center"/>
                        <w:rPr>
                          <w:rStyle w:val="A0"/>
                          <w:rFonts w:ascii="Cambria" w:hAnsi="Cambria"/>
                          <w:b/>
                          <w:sz w:val="24"/>
                          <w:szCs w:val="24"/>
                        </w:rPr>
                      </w:pPr>
                    </w:p>
                    <w:p w:rsidR="00633B8B" w:rsidRPr="00212A48" w:rsidRDefault="00633B8B" w:rsidP="00AB7737">
                      <w:pPr>
                        <w:spacing w:after="0"/>
                        <w:jc w:val="center"/>
                        <w:rPr>
                          <w:rFonts w:ascii="Cambria" w:hAnsi="Cambria"/>
                          <w:b/>
                          <w:color w:val="912354"/>
                          <w:sz w:val="48"/>
                          <w:szCs w:val="48"/>
                        </w:rPr>
                      </w:pPr>
                      <w:r w:rsidRPr="00212A48">
                        <w:rPr>
                          <w:rStyle w:val="A0"/>
                          <w:rFonts w:ascii="Cambria" w:hAnsi="Cambria"/>
                          <w:b/>
                          <w:color w:val="2F5353"/>
                          <w:sz w:val="48"/>
                          <w:szCs w:val="48"/>
                        </w:rPr>
                        <w:t>Step 8:</w:t>
                      </w:r>
                    </w:p>
                    <w:p w:rsidR="00633B8B" w:rsidRPr="00212A48" w:rsidRDefault="00633B8B" w:rsidP="00AB7737">
                      <w:pPr>
                        <w:spacing w:after="0"/>
                        <w:jc w:val="center"/>
                        <w:rPr>
                          <w:rStyle w:val="A1"/>
                          <w:rFonts w:ascii="Cambria" w:hAnsi="Cambria"/>
                          <w:color w:val="912354"/>
                          <w:sz w:val="8"/>
                          <w:szCs w:val="8"/>
                        </w:rPr>
                      </w:pPr>
                    </w:p>
                    <w:p w:rsidR="00633B8B" w:rsidRPr="00212A48" w:rsidRDefault="00633B8B" w:rsidP="00AB7737">
                      <w:pPr>
                        <w:spacing w:after="0"/>
                        <w:jc w:val="center"/>
                        <w:rPr>
                          <w:rFonts w:ascii="Cambria" w:hAnsi="Cambria"/>
                          <w:b/>
                          <w:color w:val="912354"/>
                          <w:sz w:val="32"/>
                          <w:szCs w:val="32"/>
                        </w:rPr>
                      </w:pPr>
                      <w:r w:rsidRPr="00212A48">
                        <w:rPr>
                          <w:rStyle w:val="A1"/>
                          <w:rFonts w:ascii="Cambria" w:hAnsi="Cambria"/>
                          <w:b/>
                          <w:color w:val="912354"/>
                        </w:rPr>
                        <w:t>Track and Report P</w:t>
                      </w:r>
                      <w:r>
                        <w:rPr>
                          <w:rStyle w:val="A1"/>
                          <w:rFonts w:ascii="Cambria" w:hAnsi="Cambria"/>
                          <w:b/>
                          <w:color w:val="912354"/>
                        </w:rPr>
                        <w:t xml:space="preserve">rogress to Evaluate Success and </w:t>
                      </w:r>
                      <w:r w:rsidRPr="00212A48">
                        <w:rPr>
                          <w:rStyle w:val="A1"/>
                          <w:rFonts w:ascii="Cambria" w:hAnsi="Cambria"/>
                          <w:b/>
                          <w:color w:val="912354"/>
                        </w:rPr>
                        <w:t>Areas for Improvement</w:t>
                      </w:r>
                    </w:p>
                  </w:txbxContent>
                </v:textbox>
              </v:oval>
            </w:pict>
          </mc:Fallback>
        </mc:AlternateContent>
      </w:r>
      <w:r w:rsidR="001D6D7A">
        <w:rPr>
          <w:noProof/>
        </w:rPr>
        <w:drawing>
          <wp:anchor distT="0" distB="0" distL="114300" distR="114300" simplePos="0" relativeHeight="251611136" behindDoc="0" locked="0" layoutInCell="1" allowOverlap="1" wp14:anchorId="70D2964D" wp14:editId="59DD02C7">
            <wp:simplePos x="0" y="0"/>
            <wp:positionH relativeFrom="column">
              <wp:posOffset>4526280</wp:posOffset>
            </wp:positionH>
            <wp:positionV relativeFrom="paragraph">
              <wp:posOffset>3640455</wp:posOffset>
            </wp:positionV>
            <wp:extent cx="1157605" cy="888365"/>
            <wp:effectExtent l="0" t="0" r="4445" b="6985"/>
            <wp:wrapNone/>
            <wp:docPr id="48" name="Picture 11" descr="ggwp-large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gwp-larger-005.jpg"/>
                    <pic:cNvPicPr>
                      <a:picLocks noChangeAspect="1" noChangeArrowheads="1"/>
                    </pic:cNvPicPr>
                  </pic:nvPicPr>
                  <pic:blipFill>
                    <a:blip r:embed="rId46" cstate="print">
                      <a:extLst>
                        <a:ext uri="{28A0092B-C50C-407E-A947-70E740481C1C}">
                          <a14:useLocalDpi xmlns:a14="http://schemas.microsoft.com/office/drawing/2010/main" val="0"/>
                        </a:ext>
                      </a:extLst>
                    </a:blip>
                    <a:srcRect r="6807"/>
                    <a:stretch>
                      <a:fillRect/>
                    </a:stretch>
                  </pic:blipFill>
                  <pic:spPr bwMode="auto">
                    <a:xfrm>
                      <a:off x="0" y="0"/>
                      <a:ext cx="1157605" cy="888365"/>
                    </a:xfrm>
                    <a:prstGeom prst="rect">
                      <a:avLst/>
                    </a:prstGeom>
                    <a:noFill/>
                    <a:ln>
                      <a:noFill/>
                    </a:ln>
                  </pic:spPr>
                </pic:pic>
              </a:graphicData>
            </a:graphic>
          </wp:anchor>
        </w:drawing>
      </w:r>
      <w:r w:rsidR="001D6D7A">
        <w:rPr>
          <w:noProof/>
        </w:rPr>
        <w:drawing>
          <wp:anchor distT="0" distB="0" distL="114300" distR="114300" simplePos="0" relativeHeight="251610112" behindDoc="0" locked="0" layoutInCell="1" allowOverlap="1" wp14:anchorId="0EC08169" wp14:editId="0A3148F4">
            <wp:simplePos x="0" y="0"/>
            <wp:positionH relativeFrom="column">
              <wp:posOffset>5569585</wp:posOffset>
            </wp:positionH>
            <wp:positionV relativeFrom="paragraph">
              <wp:posOffset>3639820</wp:posOffset>
            </wp:positionV>
            <wp:extent cx="1050290" cy="888365"/>
            <wp:effectExtent l="0" t="0" r="0" b="6985"/>
            <wp:wrapNone/>
            <wp:docPr id="47" name="Picture 12" descr="Woman and baby with Coo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man and baby with Cookit.JPG"/>
                    <pic:cNvPicPr>
                      <a:picLocks noChangeAspect="1" noChangeArrowheads="1"/>
                    </pic:cNvPicPr>
                  </pic:nvPicPr>
                  <pic:blipFill>
                    <a:blip r:embed="rId45" cstate="print">
                      <a:extLst>
                        <a:ext uri="{28A0092B-C50C-407E-A947-70E740481C1C}">
                          <a14:useLocalDpi xmlns:a14="http://schemas.microsoft.com/office/drawing/2010/main" val="0"/>
                        </a:ext>
                      </a:extLst>
                    </a:blip>
                    <a:srcRect r="10774"/>
                    <a:stretch>
                      <a:fillRect/>
                    </a:stretch>
                  </pic:blipFill>
                  <pic:spPr bwMode="auto">
                    <a:xfrm>
                      <a:off x="0" y="0"/>
                      <a:ext cx="1050290" cy="888365"/>
                    </a:xfrm>
                    <a:prstGeom prst="rect">
                      <a:avLst/>
                    </a:prstGeom>
                    <a:noFill/>
                    <a:ln>
                      <a:noFill/>
                    </a:ln>
                  </pic:spPr>
                </pic:pic>
              </a:graphicData>
            </a:graphic>
          </wp:anchor>
        </w:drawing>
      </w:r>
      <w:r w:rsidR="001D6D7A">
        <w:rPr>
          <w:noProof/>
        </w:rPr>
        <w:drawing>
          <wp:anchor distT="0" distB="0" distL="114300" distR="114300" simplePos="0" relativeHeight="251608064" behindDoc="0" locked="0" layoutInCell="1" allowOverlap="1" wp14:anchorId="1FC867C6" wp14:editId="6641D412">
            <wp:simplePos x="0" y="0"/>
            <wp:positionH relativeFrom="column">
              <wp:posOffset>678815</wp:posOffset>
            </wp:positionH>
            <wp:positionV relativeFrom="paragraph">
              <wp:posOffset>3640455</wp:posOffset>
            </wp:positionV>
            <wp:extent cx="1171575" cy="888365"/>
            <wp:effectExtent l="0" t="0" r="9525" b="6985"/>
            <wp:wrapNone/>
            <wp:docPr id="46" name="Picture 10" descr="IMG_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14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1575" cy="888365"/>
                    </a:xfrm>
                    <a:prstGeom prst="rect">
                      <a:avLst/>
                    </a:prstGeom>
                    <a:noFill/>
                    <a:ln>
                      <a:noFill/>
                    </a:ln>
                  </pic:spPr>
                </pic:pic>
              </a:graphicData>
            </a:graphic>
          </wp:anchor>
        </w:drawing>
      </w:r>
      <w:r w:rsidR="001D6D7A">
        <w:rPr>
          <w:noProof/>
        </w:rPr>
        <w:drawing>
          <wp:anchor distT="0" distB="0" distL="114300" distR="114300" simplePos="0" relativeHeight="251609088" behindDoc="0" locked="0" layoutInCell="1" allowOverlap="1" wp14:anchorId="067198C6" wp14:editId="4EFE9C6D">
            <wp:simplePos x="0" y="0"/>
            <wp:positionH relativeFrom="column">
              <wp:posOffset>-218440</wp:posOffset>
            </wp:positionH>
            <wp:positionV relativeFrom="paragraph">
              <wp:posOffset>3640455</wp:posOffset>
            </wp:positionV>
            <wp:extent cx="1162685" cy="888365"/>
            <wp:effectExtent l="0" t="0" r="0" b="6985"/>
            <wp:wrapNone/>
            <wp:docPr id="45" name="Picture 9" descr="Girl with sm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rl with smoke.jpg"/>
                    <pic:cNvPicPr>
                      <a:picLocks noChangeAspect="1" noChangeArrowheads="1"/>
                    </pic:cNvPicPr>
                  </pic:nvPicPr>
                  <pic:blipFill>
                    <a:blip r:embed="rId44" cstate="print">
                      <a:extLst>
                        <a:ext uri="{28A0092B-C50C-407E-A947-70E740481C1C}">
                          <a14:useLocalDpi xmlns:a14="http://schemas.microsoft.com/office/drawing/2010/main" val="0"/>
                        </a:ext>
                      </a:extLst>
                    </a:blip>
                    <a:srcRect l="12785"/>
                    <a:stretch>
                      <a:fillRect/>
                    </a:stretch>
                  </pic:blipFill>
                  <pic:spPr bwMode="auto">
                    <a:xfrm>
                      <a:off x="0" y="0"/>
                      <a:ext cx="1162685" cy="888365"/>
                    </a:xfrm>
                    <a:prstGeom prst="rect">
                      <a:avLst/>
                    </a:prstGeom>
                    <a:noFill/>
                    <a:ln>
                      <a:noFill/>
                    </a:ln>
                  </pic:spPr>
                </pic:pic>
              </a:graphicData>
            </a:graphic>
          </wp:anchor>
        </w:drawing>
      </w:r>
      <w:r>
        <w:rPr>
          <w:noProof/>
        </w:rPr>
        <mc:AlternateContent>
          <mc:Choice Requires="wps">
            <w:drawing>
              <wp:anchor distT="0" distB="0" distL="114300" distR="114300" simplePos="0" relativeHeight="251597824" behindDoc="0" locked="0" layoutInCell="1" allowOverlap="1" wp14:anchorId="18C3D9CA" wp14:editId="2C86EC35">
                <wp:simplePos x="0" y="0"/>
                <wp:positionH relativeFrom="column">
                  <wp:posOffset>-15875</wp:posOffset>
                </wp:positionH>
                <wp:positionV relativeFrom="paragraph">
                  <wp:posOffset>4130675</wp:posOffset>
                </wp:positionV>
                <wp:extent cx="6428105" cy="4375785"/>
                <wp:effectExtent l="0" t="0" r="10795" b="24765"/>
                <wp:wrapNone/>
                <wp:docPr id="528"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4375785"/>
                        </a:xfrm>
                        <a:prstGeom prst="rect">
                          <a:avLst/>
                        </a:prstGeom>
                        <a:solidFill>
                          <a:srgbClr val="912354"/>
                        </a:solidFill>
                        <a:ln w="12700">
                          <a:solidFill>
                            <a:srgbClr val="91235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1.25pt;margin-top:325.25pt;width:506.15pt;height:344.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" fillcolor="#912354" strokecolor="#912354" strokeweight="1pt"/>
            </w:pict>
          </mc:Fallback>
        </mc:AlternateContent>
      </w:r>
      <w:r>
        <w:rPr>
          <w:noProof/>
        </w:rPr>
        <mc:AlternateContent>
          <mc:Choice Requires="wps">
            <w:drawing>
              <wp:anchor distT="0" distB="0" distL="114300" distR="114300" simplePos="0" relativeHeight="251596800" behindDoc="0" locked="0" layoutInCell="1" allowOverlap="1" wp14:anchorId="4F206E37" wp14:editId="2A312054">
                <wp:simplePos x="0" y="0"/>
                <wp:positionH relativeFrom="column">
                  <wp:posOffset>-15875</wp:posOffset>
                </wp:positionH>
                <wp:positionV relativeFrom="paragraph">
                  <wp:posOffset>-202565</wp:posOffset>
                </wp:positionV>
                <wp:extent cx="6428105" cy="8707120"/>
                <wp:effectExtent l="0" t="0" r="10795" b="17780"/>
                <wp:wrapNone/>
                <wp:docPr id="527"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8707120"/>
                        </a:xfrm>
                        <a:prstGeom prst="rect">
                          <a:avLst/>
                        </a:prstGeom>
                        <a:solidFill>
                          <a:srgbClr val="FFFFFF"/>
                        </a:solidFill>
                        <a:ln w="19050">
                          <a:solidFill>
                            <a:srgbClr val="91235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26" style="position:absolute;margin-left:-1.25pt;margin-top:-15.95pt;width:506.15pt;height:685.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" strokecolor="#912354" strokeweight="1.5pt"/>
            </w:pict>
          </mc:Fallback>
        </mc:AlternateContent>
      </w:r>
    </w:p>
    <w:p w:rsidR="002C5583" w:rsidRPr="00C97F63" w:rsidRDefault="00C97F63" w:rsidP="00C97F63">
      <w:pPr>
        <w:spacing w:after="0" w:line="240" w:lineRule="auto"/>
        <w:rPr>
          <w:rFonts w:ascii="Cambria" w:hAnsi="Cambria"/>
          <w:b/>
          <w:bCs/>
          <w:color w:val="2F5353"/>
          <w:sz w:val="28"/>
          <w:szCs w:val="28"/>
        </w:rPr>
      </w:pPr>
      <w:r w:rsidRPr="00C97F63">
        <w:rPr>
          <w:rFonts w:ascii="Cambria" w:hAnsi="Cambria"/>
          <w:b/>
          <w:bCs/>
          <w:color w:val="2F5353"/>
          <w:sz w:val="28"/>
          <w:szCs w:val="28"/>
        </w:rPr>
        <w:lastRenderedPageBreak/>
        <w:t>Results Reporting F</w:t>
      </w:r>
      <w:r w:rsidR="002C5583" w:rsidRPr="00C97F63">
        <w:rPr>
          <w:rFonts w:ascii="Cambria" w:hAnsi="Cambria"/>
          <w:b/>
          <w:bCs/>
          <w:color w:val="2F5353"/>
          <w:sz w:val="28"/>
          <w:szCs w:val="28"/>
        </w:rPr>
        <w:t>ramework</w:t>
      </w:r>
      <w:r w:rsidRPr="00C97F63">
        <w:rPr>
          <w:rFonts w:ascii="Cambria" w:hAnsi="Cambria"/>
          <w:b/>
          <w:bCs/>
          <w:color w:val="2F5353"/>
          <w:sz w:val="28"/>
          <w:szCs w:val="28"/>
        </w:rPr>
        <w:t>:</w:t>
      </w:r>
    </w:p>
    <w:p w:rsidR="002C5583" w:rsidRDefault="002C5583" w:rsidP="0003187D">
      <w:pPr>
        <w:pStyle w:val="NormalWeb"/>
        <w:shd w:val="clear" w:color="auto" w:fill="FFFFFF"/>
        <w:spacing w:before="0" w:beforeAutospacing="0" w:after="0" w:afterAutospacing="0"/>
        <w:rPr>
          <w:rFonts w:ascii="Cambria" w:hAnsi="Cambria"/>
          <w:sz w:val="22"/>
          <w:szCs w:val="22"/>
        </w:rPr>
      </w:pPr>
    </w:p>
    <w:p w:rsidR="0048406F" w:rsidRPr="00212A48" w:rsidRDefault="0048406F" w:rsidP="0003187D">
      <w:pPr>
        <w:pStyle w:val="NormalWeb"/>
        <w:shd w:val="clear" w:color="auto" w:fill="FFFFFF"/>
        <w:spacing w:before="0" w:beforeAutospacing="0" w:after="0" w:afterAutospacing="0"/>
        <w:rPr>
          <w:rFonts w:ascii="Cambria" w:hAnsi="Cambria"/>
          <w:sz w:val="22"/>
          <w:szCs w:val="22"/>
        </w:rPr>
      </w:pPr>
      <w:r w:rsidRPr="00212A48">
        <w:rPr>
          <w:rFonts w:ascii="Cambria" w:hAnsi="Cambria"/>
          <w:sz w:val="22"/>
          <w:szCs w:val="22"/>
        </w:rPr>
        <w:t xml:space="preserve">After strategically planning for the work needed to </w:t>
      </w:r>
      <w:r w:rsidRPr="00A15534">
        <w:rPr>
          <w:rFonts w:ascii="Cambria" w:hAnsi="Cambria"/>
          <w:sz w:val="22"/>
          <w:szCs w:val="22"/>
        </w:rPr>
        <w:t xml:space="preserve">develop the </w:t>
      </w:r>
      <w:r w:rsidR="002C49BD" w:rsidRPr="00A15534">
        <w:rPr>
          <w:rFonts w:ascii="Cambria" w:hAnsi="Cambria"/>
          <w:sz w:val="22"/>
          <w:szCs w:val="22"/>
        </w:rPr>
        <w:t>improved</w:t>
      </w:r>
      <w:r w:rsidRPr="00A15534">
        <w:rPr>
          <w:rFonts w:ascii="Cambria" w:hAnsi="Cambria"/>
          <w:sz w:val="22"/>
          <w:szCs w:val="22"/>
        </w:rPr>
        <w:t xml:space="preserve"> cookstoves</w:t>
      </w:r>
      <w:r w:rsidRPr="00212A48">
        <w:rPr>
          <w:rFonts w:ascii="Cambria" w:hAnsi="Cambria"/>
          <w:sz w:val="22"/>
          <w:szCs w:val="22"/>
        </w:rPr>
        <w:t xml:space="preserve"> and fuels markets in your country, it is essential to track and report the progress so that as a group you can evaluate areas of success and areas for improvement. Careful monitoring and evaluation of clean cookstove </w:t>
      </w:r>
      <w:r w:rsidR="00B27056">
        <w:rPr>
          <w:rFonts w:ascii="Cambria" w:hAnsi="Cambria"/>
          <w:sz w:val="22"/>
          <w:szCs w:val="22"/>
        </w:rPr>
        <w:t xml:space="preserve">and fuel </w:t>
      </w:r>
      <w:r w:rsidRPr="00212A48">
        <w:rPr>
          <w:rFonts w:ascii="Cambria" w:hAnsi="Cambria"/>
          <w:sz w:val="22"/>
          <w:szCs w:val="22"/>
        </w:rPr>
        <w:t xml:space="preserve">adoption programs is critical for observing progress and measuring the impact of the sector’s work. Stakeholders should use clearly understood and transparent indicators that can cost-effectively measure results from the most basic project parameters like cookstove sales, adoption rates, household air pollution, fuel collection time, and fuel and cost savings, to broader objectives regarding saving lives, empowering women, improving livelihoods, and protecting the environment. The Alliance has developed a </w:t>
      </w:r>
      <w:r w:rsidR="00B27056">
        <w:rPr>
          <w:rFonts w:ascii="Cambria" w:hAnsi="Cambria"/>
          <w:sz w:val="22"/>
          <w:szCs w:val="22"/>
        </w:rPr>
        <w:t>R</w:t>
      </w:r>
      <w:r w:rsidRPr="00212A48">
        <w:rPr>
          <w:rFonts w:ascii="Cambria" w:hAnsi="Cambria"/>
          <w:sz w:val="22"/>
          <w:szCs w:val="22"/>
        </w:rPr>
        <w:t xml:space="preserve">esults </w:t>
      </w:r>
      <w:r w:rsidR="00B27056">
        <w:rPr>
          <w:rFonts w:ascii="Cambria" w:hAnsi="Cambria"/>
          <w:sz w:val="22"/>
          <w:szCs w:val="22"/>
        </w:rPr>
        <w:t>R</w:t>
      </w:r>
      <w:r w:rsidRPr="00212A48">
        <w:rPr>
          <w:rFonts w:ascii="Cambria" w:hAnsi="Cambria"/>
          <w:sz w:val="22"/>
          <w:szCs w:val="22"/>
        </w:rPr>
        <w:t xml:space="preserve">eporting </w:t>
      </w:r>
      <w:r w:rsidR="00B27056">
        <w:rPr>
          <w:rFonts w:ascii="Cambria" w:hAnsi="Cambria"/>
          <w:sz w:val="22"/>
          <w:szCs w:val="22"/>
        </w:rPr>
        <w:t>F</w:t>
      </w:r>
      <w:r w:rsidRPr="00212A48">
        <w:rPr>
          <w:rFonts w:ascii="Cambria" w:hAnsi="Cambria"/>
          <w:sz w:val="22"/>
          <w:szCs w:val="22"/>
        </w:rPr>
        <w:t xml:space="preserve">ramework that can be used by stakeholders to monitor and evaluate their work. </w:t>
      </w:r>
      <w:bookmarkStart w:id="132" w:name="_Results_reporting_framework"/>
      <w:bookmarkEnd w:id="132"/>
      <w:r w:rsidRPr="00212A48">
        <w:rPr>
          <w:rFonts w:ascii="Cambria" w:hAnsi="Cambria"/>
          <w:sz w:val="22"/>
          <w:szCs w:val="22"/>
        </w:rPr>
        <w:br/>
      </w:r>
    </w:p>
    <w:p w:rsidR="0048406F" w:rsidRPr="00212A48" w:rsidRDefault="0048406F" w:rsidP="0003187D">
      <w:pPr>
        <w:spacing w:line="240" w:lineRule="auto"/>
        <w:rPr>
          <w:rFonts w:ascii="Cambria" w:hAnsi="Cambria"/>
        </w:rPr>
      </w:pPr>
      <w:r w:rsidRPr="00212A48">
        <w:rPr>
          <w:rFonts w:ascii="Cambria" w:hAnsi="Cambria"/>
        </w:rPr>
        <w:t>Proper monitoring</w:t>
      </w:r>
      <w:r w:rsidR="00274DF7">
        <w:rPr>
          <w:rFonts w:ascii="Cambria" w:hAnsi="Cambria"/>
        </w:rPr>
        <w:t xml:space="preserve"> -</w:t>
      </w:r>
      <w:r w:rsidRPr="00212A48">
        <w:rPr>
          <w:rFonts w:ascii="Cambria" w:hAnsi="Cambria"/>
        </w:rPr>
        <w:t xml:space="preserve"> the periodic process of gathering data and analyzing or ordering it in a way that the resulting information can be used to determine whether your organization or program is effectively carrying out planned activities</w:t>
      </w:r>
      <w:r w:rsidR="00B27056">
        <w:rPr>
          <w:rFonts w:ascii="Cambria" w:hAnsi="Cambria"/>
        </w:rPr>
        <w:t xml:space="preserve"> --</w:t>
      </w:r>
      <w:r w:rsidRPr="00212A48">
        <w:rPr>
          <w:rFonts w:ascii="Cambria" w:hAnsi="Cambria"/>
        </w:rPr>
        <w:t xml:space="preserve"> is imperative to running an effective program. Keeping ongoing records of your organization’s activities more than once per year, ideally quarterly or more frequently, can be used to:</w:t>
      </w:r>
      <w:r w:rsidR="002D3B1C">
        <w:rPr>
          <w:rFonts w:ascii="Cambria" w:hAnsi="Cambria"/>
        </w:rPr>
        <w:br/>
      </w:r>
    </w:p>
    <w:p w:rsidR="0048406F" w:rsidRPr="00212A48" w:rsidRDefault="0048406F" w:rsidP="00F14214">
      <w:pPr>
        <w:pStyle w:val="ListParagraph"/>
        <w:numPr>
          <w:ilvl w:val="0"/>
          <w:numId w:val="73"/>
        </w:numPr>
        <w:spacing w:after="0" w:line="240" w:lineRule="auto"/>
        <w:ind w:left="1170" w:hanging="180"/>
        <w:contextualSpacing w:val="0"/>
        <w:rPr>
          <w:rFonts w:ascii="Cambria" w:hAnsi="Cambria"/>
          <w:b/>
          <w:color w:val="4A8382"/>
          <w:sz w:val="22"/>
          <w:szCs w:val="22"/>
        </w:rPr>
      </w:pPr>
      <w:r w:rsidRPr="00212A48">
        <w:rPr>
          <w:rFonts w:ascii="Cambria" w:hAnsi="Cambria"/>
          <w:b/>
          <w:color w:val="4A8382"/>
          <w:sz w:val="22"/>
          <w:szCs w:val="22"/>
        </w:rPr>
        <w:t>Inform management and good decision making to improve program activities;</w:t>
      </w:r>
    </w:p>
    <w:p w:rsidR="0048406F" w:rsidRPr="00212A48" w:rsidRDefault="0048406F" w:rsidP="00F14214">
      <w:pPr>
        <w:pStyle w:val="ListParagraph"/>
        <w:numPr>
          <w:ilvl w:val="0"/>
          <w:numId w:val="73"/>
        </w:numPr>
        <w:spacing w:after="0" w:line="240" w:lineRule="auto"/>
        <w:ind w:left="1170" w:hanging="180"/>
        <w:contextualSpacing w:val="0"/>
        <w:rPr>
          <w:rFonts w:ascii="Cambria" w:hAnsi="Cambria"/>
          <w:b/>
          <w:color w:val="4A8382"/>
          <w:sz w:val="22"/>
          <w:szCs w:val="22"/>
        </w:rPr>
      </w:pPr>
      <w:r w:rsidRPr="00212A48">
        <w:rPr>
          <w:rFonts w:ascii="Cambria" w:hAnsi="Cambria"/>
          <w:b/>
          <w:color w:val="4A8382"/>
          <w:sz w:val="22"/>
          <w:szCs w:val="22"/>
        </w:rPr>
        <w:t>Provide evidence of the value of program activities to beneficiaries, partners, and donors;</w:t>
      </w:r>
    </w:p>
    <w:p w:rsidR="0048406F" w:rsidRPr="00212A48" w:rsidRDefault="0048406F" w:rsidP="00F14214">
      <w:pPr>
        <w:pStyle w:val="ListParagraph"/>
        <w:numPr>
          <w:ilvl w:val="0"/>
          <w:numId w:val="73"/>
        </w:numPr>
        <w:spacing w:after="0" w:line="240" w:lineRule="auto"/>
        <w:ind w:left="1170" w:hanging="180"/>
        <w:contextualSpacing w:val="0"/>
        <w:rPr>
          <w:rFonts w:ascii="Cambria" w:hAnsi="Cambria"/>
          <w:b/>
          <w:color w:val="4A8382"/>
          <w:sz w:val="22"/>
          <w:szCs w:val="22"/>
        </w:rPr>
      </w:pPr>
      <w:r w:rsidRPr="00212A48">
        <w:rPr>
          <w:rFonts w:ascii="Cambria" w:hAnsi="Cambria"/>
          <w:b/>
          <w:color w:val="4A8382"/>
          <w:sz w:val="22"/>
          <w:szCs w:val="22"/>
        </w:rPr>
        <w:t>Leverage increased funding and investment opportunities;</w:t>
      </w:r>
    </w:p>
    <w:p w:rsidR="0048406F" w:rsidRPr="00212A48" w:rsidRDefault="0048406F" w:rsidP="00F14214">
      <w:pPr>
        <w:pStyle w:val="ListParagraph"/>
        <w:numPr>
          <w:ilvl w:val="0"/>
          <w:numId w:val="73"/>
        </w:numPr>
        <w:spacing w:after="0" w:line="240" w:lineRule="auto"/>
        <w:ind w:left="1170" w:hanging="180"/>
        <w:contextualSpacing w:val="0"/>
        <w:rPr>
          <w:rFonts w:ascii="Cambria" w:hAnsi="Cambria"/>
          <w:b/>
          <w:color w:val="4A8382"/>
          <w:sz w:val="22"/>
          <w:szCs w:val="22"/>
        </w:rPr>
      </w:pPr>
      <w:r w:rsidRPr="00212A48">
        <w:rPr>
          <w:rFonts w:ascii="Cambria" w:hAnsi="Cambria"/>
          <w:b/>
          <w:color w:val="4A8382"/>
          <w:sz w:val="22"/>
          <w:szCs w:val="22"/>
        </w:rPr>
        <w:t>Guide national policy decisions; and</w:t>
      </w:r>
    </w:p>
    <w:p w:rsidR="0048406F" w:rsidRPr="00212A48" w:rsidRDefault="0048406F" w:rsidP="00F14214">
      <w:pPr>
        <w:pStyle w:val="ListParagraph"/>
        <w:numPr>
          <w:ilvl w:val="0"/>
          <w:numId w:val="73"/>
        </w:numPr>
        <w:spacing w:after="0" w:line="240" w:lineRule="auto"/>
        <w:ind w:left="1170" w:hanging="180"/>
        <w:contextualSpacing w:val="0"/>
        <w:rPr>
          <w:rFonts w:ascii="Cambria" w:hAnsi="Cambria"/>
          <w:sz w:val="22"/>
          <w:szCs w:val="22"/>
        </w:rPr>
      </w:pPr>
      <w:r w:rsidRPr="00212A48">
        <w:rPr>
          <w:rFonts w:ascii="Cambria" w:hAnsi="Cambria"/>
          <w:b/>
          <w:color w:val="4A8382"/>
          <w:sz w:val="22"/>
          <w:szCs w:val="22"/>
        </w:rPr>
        <w:t>Build partnerships.</w:t>
      </w:r>
      <w:r w:rsidRPr="00212A48">
        <w:rPr>
          <w:rFonts w:ascii="Cambria" w:hAnsi="Cambria"/>
          <w:sz w:val="22"/>
          <w:szCs w:val="22"/>
        </w:rPr>
        <w:br/>
      </w:r>
      <w:r w:rsidR="002D3B1C">
        <w:rPr>
          <w:rFonts w:ascii="Cambria" w:hAnsi="Cambria"/>
          <w:sz w:val="22"/>
          <w:szCs w:val="22"/>
        </w:rPr>
        <w:br/>
      </w:r>
    </w:p>
    <w:p w:rsidR="0048406F" w:rsidRPr="00212A48" w:rsidRDefault="0048406F" w:rsidP="0003187D">
      <w:pPr>
        <w:spacing w:line="240" w:lineRule="auto"/>
        <w:rPr>
          <w:rFonts w:ascii="Cambria" w:hAnsi="Cambria"/>
        </w:rPr>
      </w:pPr>
      <w:r w:rsidRPr="00212A48">
        <w:rPr>
          <w:rFonts w:ascii="Cambria" w:hAnsi="Cambria"/>
        </w:rPr>
        <w:t xml:space="preserve">The </w:t>
      </w:r>
      <w:r w:rsidR="00B27056">
        <w:rPr>
          <w:rFonts w:ascii="Cambria" w:hAnsi="Cambria"/>
        </w:rPr>
        <w:t>R</w:t>
      </w:r>
      <w:r w:rsidRPr="00212A48">
        <w:rPr>
          <w:rFonts w:ascii="Cambria" w:hAnsi="Cambria"/>
        </w:rPr>
        <w:t xml:space="preserve">esults </w:t>
      </w:r>
      <w:r w:rsidR="00B27056">
        <w:rPr>
          <w:rFonts w:ascii="Cambria" w:hAnsi="Cambria"/>
        </w:rPr>
        <w:t>R</w:t>
      </w:r>
      <w:r w:rsidRPr="00212A48">
        <w:rPr>
          <w:rFonts w:ascii="Cambria" w:hAnsi="Cambria"/>
        </w:rPr>
        <w:t xml:space="preserve">eporting </w:t>
      </w:r>
      <w:r w:rsidR="00B27056">
        <w:rPr>
          <w:rFonts w:ascii="Cambria" w:hAnsi="Cambria"/>
        </w:rPr>
        <w:t>S</w:t>
      </w:r>
      <w:r w:rsidRPr="00212A48">
        <w:rPr>
          <w:rFonts w:ascii="Cambria" w:hAnsi="Cambria"/>
        </w:rPr>
        <w:t xml:space="preserve">urvey was designed to provide a better understanding of the annual activities of the Global Alliance as reported by its partners, including activities, results, and organizational goals but can also be used for your organization’s own monitoring and evaluation purposes. The questions are organized in sections (manufacturer, distributor, humanitarian, etc.) and are meant to be used by each partner depending on the type of activities they conducted during the year. This document can also be adapted into your own reporting surveys to use as a tool for collecting ongoing information about your organization’s activities and results.   </w:t>
      </w:r>
    </w:p>
    <w:p w:rsidR="0048406F" w:rsidRPr="00212A48" w:rsidRDefault="0048406F" w:rsidP="0003187D">
      <w:pPr>
        <w:spacing w:line="240" w:lineRule="auto"/>
        <w:rPr>
          <w:rFonts w:ascii="Cambria" w:hAnsi="Cambria"/>
        </w:rPr>
      </w:pPr>
      <w:r w:rsidRPr="00212A48">
        <w:rPr>
          <w:rFonts w:ascii="Cambria" w:hAnsi="Cambria"/>
        </w:rPr>
        <w:t xml:space="preserve">While we are providing this framework for your own use, we would also appreciate if you reported your information to the Global Alliance by emailing your results to </w:t>
      </w:r>
      <w:hyperlink r:id="rId169" w:history="1">
        <w:r w:rsidRPr="00212A48">
          <w:rPr>
            <w:rStyle w:val="Hyperlink"/>
            <w:rFonts w:ascii="Cambria" w:hAnsi="Cambria"/>
            <w:color w:val="auto"/>
          </w:rPr>
          <w:t>results@cleancookstoves.org</w:t>
        </w:r>
      </w:hyperlink>
      <w:r w:rsidRPr="00212A48">
        <w:rPr>
          <w:rFonts w:ascii="Cambria" w:hAnsi="Cambria"/>
        </w:rPr>
        <w:t xml:space="preserve">. The information provided in the annual results reporting survey will be used to demonstrate progress towards the adoption of cleaner, more efficient cooking technologies and fuels on a global scale. Providing a collaborative record of the success taking place in the sector through this Results Reporting Survey will benefit all partners and inform the development of global policies, such as standards, as well as help attract financing and investment flows. The information collected annually in our Survey will be used by the </w:t>
      </w:r>
      <w:r w:rsidR="00B27056">
        <w:rPr>
          <w:rFonts w:ascii="Cambria" w:hAnsi="Cambria"/>
        </w:rPr>
        <w:t xml:space="preserve">Global </w:t>
      </w:r>
      <w:r w:rsidRPr="00212A48">
        <w:rPr>
          <w:rFonts w:ascii="Cambria" w:hAnsi="Cambria"/>
        </w:rPr>
        <w:t>Alliance to:</w:t>
      </w:r>
      <w:r w:rsidR="002D3B1C">
        <w:rPr>
          <w:rFonts w:ascii="Cambria" w:hAnsi="Cambria"/>
        </w:rPr>
        <w:br/>
      </w:r>
    </w:p>
    <w:p w:rsidR="0048406F" w:rsidRPr="00212A48" w:rsidRDefault="0048406F" w:rsidP="00F14214">
      <w:pPr>
        <w:pStyle w:val="ListParagraph"/>
        <w:numPr>
          <w:ilvl w:val="0"/>
          <w:numId w:val="72"/>
        </w:numPr>
        <w:spacing w:after="0" w:line="240" w:lineRule="auto"/>
        <w:ind w:left="1170" w:hanging="180"/>
        <w:contextualSpacing w:val="0"/>
        <w:rPr>
          <w:rFonts w:ascii="Cambria" w:eastAsia="Times New Roman" w:hAnsi="Cambria"/>
          <w:b/>
          <w:color w:val="4A8382"/>
          <w:sz w:val="22"/>
          <w:szCs w:val="22"/>
        </w:rPr>
      </w:pPr>
      <w:r w:rsidRPr="00212A48">
        <w:rPr>
          <w:rFonts w:ascii="Cambria" w:eastAsia="Times New Roman" w:hAnsi="Cambria"/>
          <w:b/>
          <w:color w:val="4A8382"/>
          <w:sz w:val="22"/>
          <w:szCs w:val="22"/>
        </w:rPr>
        <w:t>Recognize partner accomplishments;</w:t>
      </w:r>
    </w:p>
    <w:p w:rsidR="0048406F" w:rsidRPr="00212A48" w:rsidRDefault="0048406F" w:rsidP="00F14214">
      <w:pPr>
        <w:pStyle w:val="ListParagraph"/>
        <w:numPr>
          <w:ilvl w:val="0"/>
          <w:numId w:val="72"/>
        </w:numPr>
        <w:spacing w:after="0" w:line="240" w:lineRule="auto"/>
        <w:ind w:left="1170" w:hanging="180"/>
        <w:contextualSpacing w:val="0"/>
        <w:rPr>
          <w:rFonts w:ascii="Cambria" w:eastAsia="Times New Roman" w:hAnsi="Cambria"/>
          <w:b/>
          <w:color w:val="4A8382"/>
          <w:sz w:val="22"/>
          <w:szCs w:val="22"/>
        </w:rPr>
      </w:pPr>
      <w:r w:rsidRPr="00212A48">
        <w:rPr>
          <w:rFonts w:ascii="Cambria" w:eastAsia="Times New Roman" w:hAnsi="Cambria"/>
          <w:b/>
          <w:color w:val="4A8382"/>
          <w:sz w:val="22"/>
          <w:szCs w:val="22"/>
        </w:rPr>
        <w:t xml:space="preserve">Guide the future work of the </w:t>
      </w:r>
      <w:r w:rsidR="00B27056">
        <w:rPr>
          <w:rFonts w:ascii="Cambria" w:eastAsia="Times New Roman" w:hAnsi="Cambria"/>
          <w:b/>
          <w:color w:val="4A8382"/>
          <w:sz w:val="22"/>
          <w:szCs w:val="22"/>
        </w:rPr>
        <w:t xml:space="preserve">Global </w:t>
      </w:r>
      <w:r w:rsidRPr="00212A48">
        <w:rPr>
          <w:rFonts w:ascii="Cambria" w:eastAsia="Times New Roman" w:hAnsi="Cambria"/>
          <w:b/>
          <w:color w:val="4A8382"/>
          <w:sz w:val="22"/>
          <w:szCs w:val="22"/>
        </w:rPr>
        <w:t>Alliance;</w:t>
      </w:r>
    </w:p>
    <w:p w:rsidR="0048406F" w:rsidRPr="00212A48" w:rsidRDefault="0048406F" w:rsidP="00F14214">
      <w:pPr>
        <w:pStyle w:val="ListParagraph"/>
        <w:numPr>
          <w:ilvl w:val="0"/>
          <w:numId w:val="72"/>
        </w:numPr>
        <w:spacing w:after="0" w:line="240" w:lineRule="auto"/>
        <w:ind w:left="1170" w:hanging="180"/>
        <w:contextualSpacing w:val="0"/>
        <w:rPr>
          <w:rFonts w:ascii="Cambria" w:eastAsia="Times New Roman" w:hAnsi="Cambria"/>
          <w:b/>
          <w:color w:val="4A8382"/>
          <w:sz w:val="22"/>
          <w:szCs w:val="22"/>
        </w:rPr>
      </w:pPr>
      <w:r w:rsidRPr="00212A48">
        <w:rPr>
          <w:rFonts w:ascii="Cambria" w:eastAsia="Times New Roman" w:hAnsi="Cambria"/>
          <w:b/>
          <w:color w:val="4A8382"/>
          <w:sz w:val="22"/>
          <w:szCs w:val="22"/>
        </w:rPr>
        <w:t>Publicize the collective results of  the improved cookstove and fuels sector; and</w:t>
      </w:r>
    </w:p>
    <w:p w:rsidR="0048406F" w:rsidRDefault="0048406F" w:rsidP="00F14214">
      <w:pPr>
        <w:pStyle w:val="ListParagraph"/>
        <w:numPr>
          <w:ilvl w:val="0"/>
          <w:numId w:val="72"/>
        </w:numPr>
        <w:spacing w:after="0" w:line="240" w:lineRule="auto"/>
        <w:ind w:left="1170" w:hanging="180"/>
        <w:contextualSpacing w:val="0"/>
        <w:rPr>
          <w:rFonts w:ascii="Cambria" w:eastAsia="Times New Roman" w:hAnsi="Cambria"/>
          <w:sz w:val="22"/>
          <w:szCs w:val="22"/>
        </w:rPr>
      </w:pPr>
      <w:r w:rsidRPr="00212A48">
        <w:rPr>
          <w:rFonts w:ascii="Cambria" w:eastAsia="Times New Roman" w:hAnsi="Cambria"/>
          <w:b/>
          <w:color w:val="4A8382"/>
          <w:sz w:val="22"/>
          <w:szCs w:val="22"/>
        </w:rPr>
        <w:t>Determine where additional investments need to be made.</w:t>
      </w:r>
      <w:r w:rsidRPr="00212A48">
        <w:rPr>
          <w:rFonts w:ascii="Cambria" w:eastAsia="Times New Roman" w:hAnsi="Cambria"/>
          <w:sz w:val="22"/>
          <w:szCs w:val="22"/>
        </w:rPr>
        <w:br/>
      </w:r>
    </w:p>
    <w:p w:rsidR="002D3B1C" w:rsidRDefault="002D3B1C" w:rsidP="002D3B1C">
      <w:pPr>
        <w:pStyle w:val="ListParagraph"/>
        <w:spacing w:after="0" w:line="240" w:lineRule="auto"/>
        <w:ind w:left="1170"/>
        <w:contextualSpacing w:val="0"/>
        <w:rPr>
          <w:rFonts w:ascii="Cambria" w:eastAsia="Times New Roman" w:hAnsi="Cambria"/>
          <w:sz w:val="22"/>
          <w:szCs w:val="22"/>
        </w:rPr>
      </w:pPr>
    </w:p>
    <w:p w:rsidR="0048406F" w:rsidRPr="00212A48" w:rsidRDefault="0048406F" w:rsidP="0003187D">
      <w:pPr>
        <w:spacing w:line="240" w:lineRule="auto"/>
        <w:rPr>
          <w:rFonts w:ascii="Cambria" w:hAnsi="Cambria"/>
        </w:rPr>
      </w:pPr>
      <w:r w:rsidRPr="00212A48">
        <w:rPr>
          <w:rFonts w:ascii="Cambria" w:hAnsi="Cambria"/>
        </w:rPr>
        <w:t>Only aggregated results will be shared publically from our report; individual partner results will not be reported publicly without explicit permission. All partners are strongly encouraged to submit a results report for their organization.</w:t>
      </w:r>
      <w:r w:rsidRPr="00212A48">
        <w:rPr>
          <w:rFonts w:ascii="Cambria" w:hAnsi="Cambria"/>
        </w:rPr>
        <w:br/>
      </w:r>
      <w:r w:rsidRPr="00212A48">
        <w:rPr>
          <w:rFonts w:ascii="Cambria" w:hAnsi="Cambria"/>
        </w:rPr>
        <w:br/>
      </w:r>
      <w:r w:rsidRPr="00212A48">
        <w:rPr>
          <w:rFonts w:ascii="Cambria" w:hAnsi="Cambria"/>
          <w:bCs/>
        </w:rPr>
        <w:t xml:space="preserve">The </w:t>
      </w:r>
      <w:r w:rsidR="00C97F63">
        <w:rPr>
          <w:rFonts w:ascii="Cambria" w:hAnsi="Cambria"/>
          <w:bCs/>
        </w:rPr>
        <w:t xml:space="preserve">2012 </w:t>
      </w:r>
      <w:r w:rsidRPr="00212A48">
        <w:rPr>
          <w:rFonts w:ascii="Cambria" w:hAnsi="Cambria"/>
          <w:bCs/>
        </w:rPr>
        <w:t xml:space="preserve">Results Reporting </w:t>
      </w:r>
      <w:r w:rsidR="00C97F63">
        <w:rPr>
          <w:rFonts w:ascii="Cambria" w:hAnsi="Cambria"/>
          <w:bCs/>
        </w:rPr>
        <w:t xml:space="preserve">Survey text </w:t>
      </w:r>
      <w:r w:rsidRPr="00212A48">
        <w:rPr>
          <w:rFonts w:ascii="Cambria" w:hAnsi="Cambria"/>
          <w:bCs/>
        </w:rPr>
        <w:t xml:space="preserve">is </w:t>
      </w:r>
      <w:hyperlink r:id="rId170" w:history="1">
        <w:r w:rsidRPr="00D05589">
          <w:rPr>
            <w:rStyle w:val="Hyperlink"/>
            <w:rFonts w:ascii="Cambria" w:hAnsi="Cambria"/>
            <w:bCs/>
          </w:rPr>
          <w:t>attached</w:t>
        </w:r>
      </w:hyperlink>
      <w:r w:rsidRPr="00212A48">
        <w:rPr>
          <w:rFonts w:ascii="Cambria" w:hAnsi="Cambria"/>
          <w:bCs/>
        </w:rPr>
        <w:t xml:space="preserve"> to this toolkit. If you have any questions on our survey or on how best to adapt it for your purposes, please contact us by emailing:</w:t>
      </w:r>
      <w:r w:rsidR="00C97F63">
        <w:rPr>
          <w:rFonts w:ascii="Cambria" w:hAnsi="Cambria"/>
          <w:bCs/>
        </w:rPr>
        <w:t xml:space="preserve"> </w:t>
      </w:r>
      <w:hyperlink r:id="rId171" w:history="1">
        <w:r w:rsidR="00C97F63" w:rsidRPr="00212A48">
          <w:rPr>
            <w:rStyle w:val="Hyperlink"/>
            <w:rFonts w:ascii="Cambria" w:hAnsi="Cambria"/>
            <w:color w:val="auto"/>
          </w:rPr>
          <w:t>results@cleancookstoves.org</w:t>
        </w:r>
      </w:hyperlink>
      <w:r w:rsidR="00C97F63">
        <w:rPr>
          <w:rFonts w:ascii="Cambria" w:hAnsi="Cambria"/>
          <w:bCs/>
        </w:rPr>
        <w:t>.</w:t>
      </w:r>
    </w:p>
    <w:p w:rsidR="0048406F" w:rsidRPr="00212A48" w:rsidRDefault="0048406F" w:rsidP="0003187D">
      <w:pPr>
        <w:pStyle w:val="NormalWeb"/>
        <w:shd w:val="clear" w:color="auto" w:fill="FFFFFF"/>
        <w:spacing w:before="0" w:beforeAutospacing="0" w:after="0" w:afterAutospacing="0"/>
        <w:rPr>
          <w:rFonts w:ascii="Cambria" w:hAnsi="Cambria"/>
          <w:b/>
          <w:sz w:val="22"/>
          <w:szCs w:val="22"/>
        </w:rPr>
      </w:pPr>
      <w:r w:rsidRPr="00212A48">
        <w:rPr>
          <w:rFonts w:ascii="Cambria" w:hAnsi="Cambria"/>
          <w:sz w:val="22"/>
          <w:szCs w:val="22"/>
        </w:rPr>
        <w:br w:type="page"/>
      </w:r>
      <w:r w:rsidRPr="00212A48">
        <w:rPr>
          <w:rFonts w:ascii="Cambria" w:hAnsi="Cambria"/>
          <w:b/>
          <w:sz w:val="22"/>
          <w:szCs w:val="22"/>
        </w:rPr>
        <w:lastRenderedPageBreak/>
        <w:t xml:space="preserve"> </w:t>
      </w:r>
    </w:p>
    <w:p w:rsidR="0048406F" w:rsidRPr="00212A48" w:rsidRDefault="00C97F63" w:rsidP="0003187D">
      <w:pPr>
        <w:pStyle w:val="NormalWeb"/>
        <w:shd w:val="clear" w:color="auto" w:fill="FFFFFF"/>
        <w:spacing w:before="0" w:beforeAutospacing="0" w:after="0" w:afterAutospacing="0"/>
        <w:rPr>
          <w:rFonts w:ascii="Cambria" w:hAnsi="Cambria"/>
          <w:b/>
          <w:color w:val="2F5353"/>
          <w:sz w:val="28"/>
          <w:szCs w:val="28"/>
        </w:rPr>
      </w:pPr>
      <w:r>
        <w:rPr>
          <w:rFonts w:ascii="Cambria" w:hAnsi="Cambria"/>
          <w:b/>
          <w:color w:val="2F5353"/>
          <w:sz w:val="28"/>
          <w:szCs w:val="28"/>
        </w:rPr>
        <w:t>Other I</w:t>
      </w:r>
      <w:r w:rsidR="0048406F" w:rsidRPr="00212A48">
        <w:rPr>
          <w:rFonts w:ascii="Cambria" w:hAnsi="Cambria"/>
          <w:b/>
          <w:color w:val="2F5353"/>
          <w:sz w:val="28"/>
          <w:szCs w:val="28"/>
        </w:rPr>
        <w:t xml:space="preserve">deas </w:t>
      </w:r>
      <w:r>
        <w:rPr>
          <w:rFonts w:ascii="Cambria" w:hAnsi="Cambria"/>
          <w:b/>
          <w:color w:val="2F5353"/>
          <w:sz w:val="28"/>
          <w:szCs w:val="28"/>
        </w:rPr>
        <w:t>for Encouraging Monitoring and E</w:t>
      </w:r>
      <w:r w:rsidR="0048406F" w:rsidRPr="00212A48">
        <w:rPr>
          <w:rFonts w:ascii="Cambria" w:hAnsi="Cambria"/>
          <w:b/>
          <w:color w:val="2F5353"/>
          <w:sz w:val="28"/>
          <w:szCs w:val="28"/>
        </w:rPr>
        <w:t>valuation:</w:t>
      </w:r>
    </w:p>
    <w:p w:rsidR="0048406F" w:rsidRPr="00212A48" w:rsidRDefault="0048406F" w:rsidP="0003187D">
      <w:pPr>
        <w:spacing w:line="240" w:lineRule="auto"/>
        <w:rPr>
          <w:rFonts w:ascii="Cambria" w:hAnsi="Cambria"/>
        </w:rPr>
      </w:pPr>
      <w:r w:rsidRPr="00212A48">
        <w:rPr>
          <w:rFonts w:ascii="Cambria" w:hAnsi="Cambria"/>
        </w:rPr>
        <w:br/>
        <w:t>While proper monitoring and evaluation processes are essential for any initiative or business to show their impact and evaluate their own performance, in some cases it is helpful to encourage good monitoring and evaluation processes through other means. Below are a few ways that good monitoring practices can be achieved:</w:t>
      </w:r>
    </w:p>
    <w:p w:rsidR="0048406F" w:rsidRPr="00212A48" w:rsidRDefault="0048406F" w:rsidP="0003187D">
      <w:pPr>
        <w:numPr>
          <w:ilvl w:val="0"/>
          <w:numId w:val="60"/>
        </w:numPr>
        <w:spacing w:line="240" w:lineRule="auto"/>
        <w:ind w:left="720"/>
        <w:rPr>
          <w:rFonts w:ascii="Cambria" w:hAnsi="Cambria"/>
        </w:rPr>
      </w:pPr>
      <w:r w:rsidRPr="00212A48">
        <w:rPr>
          <w:rFonts w:ascii="Cambria" w:hAnsi="Cambria"/>
          <w:i/>
          <w:color w:val="912354"/>
        </w:rPr>
        <w:t>Public commitments:</w:t>
      </w:r>
      <w:r w:rsidRPr="00212A48">
        <w:rPr>
          <w:rFonts w:ascii="Cambria" w:hAnsi="Cambria"/>
          <w:color w:val="912354"/>
        </w:rPr>
        <w:t xml:space="preserve"> </w:t>
      </w:r>
      <w:r w:rsidR="00B27056">
        <w:rPr>
          <w:rFonts w:ascii="Cambria" w:hAnsi="Cambria"/>
        </w:rPr>
        <w:t>H</w:t>
      </w:r>
      <w:r w:rsidRPr="00212A48">
        <w:rPr>
          <w:rFonts w:ascii="Cambria" w:hAnsi="Cambria"/>
        </w:rPr>
        <w:t>old public commitments within the sector, either through the national representative body or through the government, so that stakeholders are publicly committed and accountable for their promised progress. This can result in a yearly commitment ceremony or event to both celebrate accomplished commitments and to make new ones.</w:t>
      </w:r>
    </w:p>
    <w:p w:rsidR="0048406F" w:rsidRPr="00EA3F1D" w:rsidRDefault="0048406F" w:rsidP="0003187D">
      <w:pPr>
        <w:numPr>
          <w:ilvl w:val="0"/>
          <w:numId w:val="60"/>
        </w:numPr>
        <w:spacing w:line="240" w:lineRule="auto"/>
        <w:ind w:left="720"/>
        <w:rPr>
          <w:rFonts w:ascii="Cambria" w:hAnsi="Cambria"/>
          <w:i/>
        </w:rPr>
      </w:pPr>
      <w:r w:rsidRPr="00EA3F1D">
        <w:rPr>
          <w:rFonts w:ascii="Cambria" w:hAnsi="Cambria"/>
          <w:i/>
          <w:color w:val="912354"/>
        </w:rPr>
        <w:t xml:space="preserve">Sector competitions: </w:t>
      </w:r>
      <w:r w:rsidRPr="00EA3F1D">
        <w:rPr>
          <w:rFonts w:ascii="Cambria" w:hAnsi="Cambria"/>
        </w:rPr>
        <w:t>Competitions, with awards given to the organizations or businesses with the most sales, most adopted cookstoves, etc. would prompt many to</w:t>
      </w:r>
      <w:r w:rsidR="00EA3F1D">
        <w:rPr>
          <w:rFonts w:ascii="Cambria" w:hAnsi="Cambria"/>
        </w:rPr>
        <w:t xml:space="preserve"> participate in monitoring and evaluation, as well as making their results public so that they could be considered for such awards.</w:t>
      </w:r>
      <w:r w:rsidRPr="00EA3F1D">
        <w:rPr>
          <w:rFonts w:ascii="Cambria" w:hAnsi="Cambria"/>
        </w:rPr>
        <w:t xml:space="preserve">  </w:t>
      </w:r>
    </w:p>
    <w:p w:rsidR="0048406F" w:rsidRPr="00212A48" w:rsidRDefault="0048406F" w:rsidP="0003187D">
      <w:pPr>
        <w:spacing w:line="240" w:lineRule="auto"/>
        <w:rPr>
          <w:rFonts w:ascii="Cambria" w:hAnsi="Cambria"/>
        </w:rPr>
      </w:pPr>
    </w:p>
    <w:p w:rsidR="00AB7737" w:rsidRPr="00212A48" w:rsidRDefault="00AB7737" w:rsidP="0003187D">
      <w:pPr>
        <w:pStyle w:val="Heading1"/>
        <w:spacing w:line="240" w:lineRule="auto"/>
        <w:rPr>
          <w:rFonts w:ascii="Cambria" w:hAnsi="Cambria"/>
          <w:sz w:val="22"/>
          <w:szCs w:val="22"/>
        </w:rPr>
        <w:sectPr w:rsidR="00AB7737" w:rsidRPr="00212A48" w:rsidSect="002C138D">
          <w:footerReference w:type="default" r:id="rId172"/>
          <w:pgSz w:w="12240" w:h="15840" w:code="1"/>
          <w:pgMar w:top="1440" w:right="1080" w:bottom="1440" w:left="1080" w:header="720" w:footer="720" w:gutter="0"/>
          <w:cols w:space="720"/>
          <w:docGrid w:linePitch="360"/>
        </w:sectPr>
      </w:pPr>
    </w:p>
    <w:p w:rsidR="0048406F" w:rsidRPr="00212A48" w:rsidRDefault="00B40BBF" w:rsidP="0003187D">
      <w:pPr>
        <w:pStyle w:val="Heading1"/>
        <w:spacing w:line="240" w:lineRule="auto"/>
        <w:rPr>
          <w:rFonts w:ascii="Cambria" w:hAnsi="Cambria"/>
          <w:sz w:val="22"/>
          <w:szCs w:val="22"/>
        </w:rPr>
        <w:sectPr w:rsidR="0048406F" w:rsidRPr="00212A48" w:rsidSect="002C138D">
          <w:footerReference w:type="default" r:id="rId173"/>
          <w:pgSz w:w="12240" w:h="15840" w:code="1"/>
          <w:pgMar w:top="1440" w:right="1080" w:bottom="1440" w:left="1080" w:header="720" w:footer="720" w:gutter="0"/>
          <w:cols w:space="720"/>
          <w:docGrid w:linePitch="360"/>
        </w:sectPr>
      </w:pPr>
      <w:r>
        <w:rPr>
          <w:noProof/>
        </w:rPr>
        <w:lastRenderedPageBreak/>
        <mc:AlternateContent>
          <mc:Choice Requires="wps">
            <w:drawing>
              <wp:anchor distT="0" distB="0" distL="114300" distR="114300" simplePos="0" relativeHeight="251622400" behindDoc="0" locked="0" layoutInCell="1" allowOverlap="1" wp14:anchorId="39B20305" wp14:editId="7D2A9BBF">
                <wp:simplePos x="0" y="0"/>
                <wp:positionH relativeFrom="column">
                  <wp:posOffset>1713230</wp:posOffset>
                </wp:positionH>
                <wp:positionV relativeFrom="paragraph">
                  <wp:posOffset>2565400</wp:posOffset>
                </wp:positionV>
                <wp:extent cx="2987675" cy="3086735"/>
                <wp:effectExtent l="19050" t="19050" r="22225" b="18415"/>
                <wp:wrapNone/>
                <wp:docPr id="526" name="Oval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086735"/>
                        </a:xfrm>
                        <a:prstGeom prst="ellipse">
                          <a:avLst/>
                        </a:prstGeom>
                        <a:solidFill>
                          <a:srgbClr val="FFFFFF"/>
                        </a:solidFill>
                        <a:ln w="28575">
                          <a:solidFill>
                            <a:srgbClr val="912354"/>
                          </a:solidFill>
                          <a:round/>
                          <a:headEnd/>
                          <a:tailEnd/>
                        </a:ln>
                      </wps:spPr>
                      <wps:txbx>
                        <w:txbxContent>
                          <w:p w:rsidR="00633B8B" w:rsidRPr="00212A48" w:rsidRDefault="00633B8B" w:rsidP="00AB7737">
                            <w:pPr>
                              <w:spacing w:after="0"/>
                              <w:jc w:val="center"/>
                              <w:rPr>
                                <w:rStyle w:val="A0"/>
                                <w:rFonts w:ascii="Cambria" w:hAnsi="Cambria"/>
                                <w:b/>
                                <w:color w:val="284256"/>
                                <w:sz w:val="44"/>
                                <w:szCs w:val="44"/>
                              </w:rPr>
                            </w:pPr>
                          </w:p>
                          <w:p w:rsidR="00633B8B" w:rsidRPr="00212A48" w:rsidRDefault="00633B8B" w:rsidP="00AB7737">
                            <w:pPr>
                              <w:spacing w:after="0"/>
                              <w:jc w:val="center"/>
                              <w:rPr>
                                <w:rFonts w:ascii="Cambria" w:hAnsi="Cambria"/>
                                <w:b/>
                                <w:sz w:val="48"/>
                                <w:szCs w:val="48"/>
                              </w:rPr>
                            </w:pPr>
                            <w:r w:rsidRPr="00212A48">
                              <w:rPr>
                                <w:rStyle w:val="A0"/>
                                <w:rFonts w:ascii="Cambria" w:hAnsi="Cambria"/>
                                <w:b/>
                                <w:color w:val="284256"/>
                                <w:sz w:val="48"/>
                                <w:szCs w:val="48"/>
                              </w:rPr>
                              <w:t>Step 9:</w:t>
                            </w:r>
                          </w:p>
                          <w:p w:rsidR="00633B8B" w:rsidRPr="00212A48" w:rsidRDefault="00633B8B" w:rsidP="00AB7737">
                            <w:pPr>
                              <w:spacing w:after="0"/>
                              <w:jc w:val="center"/>
                              <w:rPr>
                                <w:rFonts w:ascii="Cambria" w:hAnsi="Cambria"/>
                                <w:b/>
                                <w:color w:val="912354"/>
                                <w:sz w:val="32"/>
                                <w:szCs w:val="32"/>
                              </w:rPr>
                            </w:pPr>
                            <w:r w:rsidRPr="00212A48">
                              <w:rPr>
                                <w:rFonts w:ascii="Cambria" w:hAnsi="Cambria"/>
                                <w:b/>
                                <w:color w:val="912354"/>
                                <w:sz w:val="32"/>
                                <w:szCs w:val="32"/>
                              </w:rPr>
                              <w:t xml:space="preserve">Learn from the </w:t>
                            </w:r>
                            <w:r>
                              <w:rPr>
                                <w:rFonts w:ascii="Cambria" w:hAnsi="Cambria"/>
                                <w:b/>
                                <w:color w:val="912354"/>
                                <w:sz w:val="32"/>
                                <w:szCs w:val="32"/>
                              </w:rPr>
                              <w:t>Progress and Challenges</w:t>
                            </w:r>
                            <w:r w:rsidRPr="00212A48">
                              <w:rPr>
                                <w:rFonts w:ascii="Cambria" w:hAnsi="Cambria"/>
                                <w:b/>
                                <w:color w:val="912354"/>
                                <w:sz w:val="32"/>
                                <w:szCs w:val="32"/>
                              </w:rPr>
                              <w:t xml:space="preserve"> of </w:t>
                            </w:r>
                          </w:p>
                          <w:p w:rsidR="00633B8B" w:rsidRPr="00212A48" w:rsidRDefault="00633B8B" w:rsidP="00AB7737">
                            <w:pPr>
                              <w:spacing w:after="0"/>
                              <w:jc w:val="center"/>
                              <w:rPr>
                                <w:rFonts w:ascii="Cambria" w:hAnsi="Cambria"/>
                                <w:b/>
                                <w:color w:val="912354"/>
                                <w:sz w:val="32"/>
                                <w:szCs w:val="32"/>
                              </w:rPr>
                            </w:pPr>
                            <w:r w:rsidRPr="00212A48">
                              <w:rPr>
                                <w:rFonts w:ascii="Cambria" w:hAnsi="Cambria"/>
                                <w:b/>
                                <w:color w:val="912354"/>
                                <w:sz w:val="32"/>
                                <w:szCs w:val="32"/>
                              </w:rPr>
                              <w:t>Other Countries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70" o:spid="_x0000_s1117" style="position:absolute;margin-left:134.9pt;margin-top:202pt;width:235.25pt;height:243.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" strokecolor="#912354" strokeweight="2.25pt">
                <v:textbox>
                  <w:txbxContent>
                    <w:p w:rsidR="00633B8B" w:rsidRPr="00212A48" w:rsidRDefault="00633B8B" w:rsidP="00AB7737">
                      <w:pPr>
                        <w:spacing w:after="0"/>
                        <w:jc w:val="center"/>
                        <w:rPr>
                          <w:rStyle w:val="A0"/>
                          <w:rFonts w:ascii="Cambria" w:hAnsi="Cambria"/>
                          <w:b/>
                          <w:color w:val="284256"/>
                          <w:sz w:val="44"/>
                          <w:szCs w:val="44"/>
                        </w:rPr>
                      </w:pPr>
                    </w:p>
                    <w:p w:rsidR="00633B8B" w:rsidRPr="00212A48" w:rsidRDefault="00633B8B" w:rsidP="00AB7737">
                      <w:pPr>
                        <w:spacing w:after="0"/>
                        <w:jc w:val="center"/>
                        <w:rPr>
                          <w:rFonts w:ascii="Cambria" w:hAnsi="Cambria"/>
                          <w:b/>
                          <w:sz w:val="48"/>
                          <w:szCs w:val="48"/>
                        </w:rPr>
                      </w:pPr>
                      <w:r w:rsidRPr="00212A48">
                        <w:rPr>
                          <w:rStyle w:val="A0"/>
                          <w:rFonts w:ascii="Cambria" w:hAnsi="Cambria"/>
                          <w:b/>
                          <w:color w:val="284256"/>
                          <w:sz w:val="48"/>
                          <w:szCs w:val="48"/>
                        </w:rPr>
                        <w:t>Step 9:</w:t>
                      </w:r>
                    </w:p>
                    <w:p w:rsidR="00633B8B" w:rsidRPr="00212A48" w:rsidRDefault="00633B8B" w:rsidP="00AB7737">
                      <w:pPr>
                        <w:spacing w:after="0"/>
                        <w:jc w:val="center"/>
                        <w:rPr>
                          <w:rFonts w:ascii="Cambria" w:hAnsi="Cambria"/>
                          <w:b/>
                          <w:color w:val="912354"/>
                          <w:sz w:val="32"/>
                          <w:szCs w:val="32"/>
                        </w:rPr>
                      </w:pPr>
                      <w:r w:rsidRPr="00212A48">
                        <w:rPr>
                          <w:rFonts w:ascii="Cambria" w:hAnsi="Cambria"/>
                          <w:b/>
                          <w:color w:val="912354"/>
                          <w:sz w:val="32"/>
                          <w:szCs w:val="32"/>
                        </w:rPr>
                        <w:t xml:space="preserve">Learn from the </w:t>
                      </w:r>
                      <w:r>
                        <w:rPr>
                          <w:rFonts w:ascii="Cambria" w:hAnsi="Cambria"/>
                          <w:b/>
                          <w:color w:val="912354"/>
                          <w:sz w:val="32"/>
                          <w:szCs w:val="32"/>
                        </w:rPr>
                        <w:t>Progress and Challenges</w:t>
                      </w:r>
                      <w:r w:rsidRPr="00212A48">
                        <w:rPr>
                          <w:rFonts w:ascii="Cambria" w:hAnsi="Cambria"/>
                          <w:b/>
                          <w:color w:val="912354"/>
                          <w:sz w:val="32"/>
                          <w:szCs w:val="32"/>
                        </w:rPr>
                        <w:t xml:space="preserve"> of </w:t>
                      </w:r>
                    </w:p>
                    <w:p w:rsidR="00633B8B" w:rsidRPr="00212A48" w:rsidRDefault="00633B8B" w:rsidP="00AB7737">
                      <w:pPr>
                        <w:spacing w:after="0"/>
                        <w:jc w:val="center"/>
                        <w:rPr>
                          <w:rFonts w:ascii="Cambria" w:hAnsi="Cambria"/>
                          <w:b/>
                          <w:color w:val="912354"/>
                          <w:sz w:val="32"/>
                          <w:szCs w:val="32"/>
                        </w:rPr>
                      </w:pPr>
                      <w:r w:rsidRPr="00212A48">
                        <w:rPr>
                          <w:rFonts w:ascii="Cambria" w:hAnsi="Cambria"/>
                          <w:b/>
                          <w:color w:val="912354"/>
                          <w:sz w:val="32"/>
                          <w:szCs w:val="32"/>
                        </w:rPr>
                        <w:t>Other Countries</w:t>
                      </w:r>
                    </w:p>
                  </w:txbxContent>
                </v:textbox>
              </v:oval>
            </w:pict>
          </mc:Fallback>
        </mc:AlternateContent>
      </w:r>
      <w:r w:rsidR="001D6D7A">
        <w:rPr>
          <w:noProof/>
        </w:rPr>
        <w:drawing>
          <wp:anchor distT="0" distB="0" distL="114300" distR="114300" simplePos="0" relativeHeight="251621376" behindDoc="0" locked="0" layoutInCell="1" allowOverlap="1" wp14:anchorId="66A5F2C8" wp14:editId="075FE15D">
            <wp:simplePos x="0" y="0"/>
            <wp:positionH relativeFrom="column">
              <wp:posOffset>4519295</wp:posOffset>
            </wp:positionH>
            <wp:positionV relativeFrom="paragraph">
              <wp:posOffset>3677285</wp:posOffset>
            </wp:positionV>
            <wp:extent cx="1149985" cy="894715"/>
            <wp:effectExtent l="0" t="0" r="0" b="635"/>
            <wp:wrapNone/>
            <wp:docPr id="8" name="Picture 23" descr="Ghana-Radha - Credit Global Alliance for Clean Cookst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hana-Radha - Credit Global Alliance for Clean Cookstoves.jpg"/>
                    <pic:cNvPicPr>
                      <a:picLocks noChangeAspect="1" noChangeArrowheads="1"/>
                    </pic:cNvPicPr>
                  </pic:nvPicPr>
                  <pic:blipFill>
                    <a:blip r:embed="rId174" cstate="print">
                      <a:extLst>
                        <a:ext uri="{28A0092B-C50C-407E-A947-70E740481C1C}">
                          <a14:useLocalDpi xmlns:a14="http://schemas.microsoft.com/office/drawing/2010/main" val="0"/>
                        </a:ext>
                      </a:extLst>
                    </a:blip>
                    <a:srcRect r="4836"/>
                    <a:stretch>
                      <a:fillRect/>
                    </a:stretch>
                  </pic:blipFill>
                  <pic:spPr bwMode="auto">
                    <a:xfrm>
                      <a:off x="0" y="0"/>
                      <a:ext cx="1149985" cy="894715"/>
                    </a:xfrm>
                    <a:prstGeom prst="rect">
                      <a:avLst/>
                    </a:prstGeom>
                    <a:noFill/>
                    <a:ln>
                      <a:noFill/>
                    </a:ln>
                  </pic:spPr>
                </pic:pic>
              </a:graphicData>
            </a:graphic>
          </wp:anchor>
        </w:drawing>
      </w:r>
      <w:r w:rsidR="001D6D7A">
        <w:rPr>
          <w:noProof/>
        </w:rPr>
        <w:drawing>
          <wp:anchor distT="0" distB="0" distL="114300" distR="114300" simplePos="0" relativeHeight="251618304" behindDoc="0" locked="0" layoutInCell="1" allowOverlap="1" wp14:anchorId="0455662F" wp14:editId="5B3DD1CB">
            <wp:simplePos x="0" y="0"/>
            <wp:positionH relativeFrom="column">
              <wp:posOffset>5427345</wp:posOffset>
            </wp:positionH>
            <wp:positionV relativeFrom="paragraph">
              <wp:posOffset>3677285</wp:posOffset>
            </wp:positionV>
            <wp:extent cx="1174115" cy="894715"/>
            <wp:effectExtent l="0" t="0" r="6985" b="635"/>
            <wp:wrapNone/>
            <wp:docPr id="7" name="Picture 24" descr="BedouinCookstove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douinCookstoves001.jpg"/>
                    <pic:cNvPicPr>
                      <a:picLocks noChangeAspect="1" noChangeArrowheads="1"/>
                    </pic:cNvPicPr>
                  </pic:nvPicPr>
                  <pic:blipFill>
                    <a:blip r:embed="rId175" cstate="print">
                      <a:extLst>
                        <a:ext uri="{28A0092B-C50C-407E-A947-70E740481C1C}">
                          <a14:useLocalDpi xmlns:a14="http://schemas.microsoft.com/office/drawing/2010/main" val="0"/>
                        </a:ext>
                      </a:extLst>
                    </a:blip>
                    <a:srcRect r="13034"/>
                    <a:stretch>
                      <a:fillRect/>
                    </a:stretch>
                  </pic:blipFill>
                  <pic:spPr bwMode="auto">
                    <a:xfrm>
                      <a:off x="0" y="0"/>
                      <a:ext cx="1174115" cy="894715"/>
                    </a:xfrm>
                    <a:prstGeom prst="rect">
                      <a:avLst/>
                    </a:prstGeom>
                    <a:noFill/>
                    <a:ln>
                      <a:noFill/>
                    </a:ln>
                  </pic:spPr>
                </pic:pic>
              </a:graphicData>
            </a:graphic>
          </wp:anchor>
        </w:drawing>
      </w:r>
      <w:r w:rsidR="001D6D7A">
        <w:rPr>
          <w:noProof/>
        </w:rPr>
        <w:drawing>
          <wp:anchor distT="0" distB="0" distL="114300" distR="114300" simplePos="0" relativeHeight="251619328" behindDoc="0" locked="0" layoutInCell="1" allowOverlap="1" wp14:anchorId="6DA645D7" wp14:editId="1ED234EE">
            <wp:simplePos x="0" y="0"/>
            <wp:positionH relativeFrom="column">
              <wp:posOffset>724535</wp:posOffset>
            </wp:positionH>
            <wp:positionV relativeFrom="paragraph">
              <wp:posOffset>3674745</wp:posOffset>
            </wp:positionV>
            <wp:extent cx="1188085" cy="897255"/>
            <wp:effectExtent l="0" t="0" r="0" b="0"/>
            <wp:wrapNone/>
            <wp:docPr id="6" name="Picture 22" descr="IMG_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3184.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88085" cy="897255"/>
                    </a:xfrm>
                    <a:prstGeom prst="rect">
                      <a:avLst/>
                    </a:prstGeom>
                    <a:noFill/>
                    <a:ln>
                      <a:noFill/>
                    </a:ln>
                  </pic:spPr>
                </pic:pic>
              </a:graphicData>
            </a:graphic>
          </wp:anchor>
        </w:drawing>
      </w:r>
      <w:r w:rsidR="001D6D7A">
        <w:rPr>
          <w:noProof/>
        </w:rPr>
        <w:drawing>
          <wp:anchor distT="0" distB="0" distL="114300" distR="114300" simplePos="0" relativeHeight="251620352" behindDoc="0" locked="0" layoutInCell="1" allowOverlap="1" wp14:anchorId="014550A0" wp14:editId="5B32CC83">
            <wp:simplePos x="0" y="0"/>
            <wp:positionH relativeFrom="column">
              <wp:posOffset>-261620</wp:posOffset>
            </wp:positionH>
            <wp:positionV relativeFrom="paragraph">
              <wp:posOffset>3674745</wp:posOffset>
            </wp:positionV>
            <wp:extent cx="1050290" cy="897255"/>
            <wp:effectExtent l="0" t="0" r="0" b="0"/>
            <wp:wrapNone/>
            <wp:docPr id="5" name="Picture 21" descr="Family around 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mily around fire.jpg"/>
                    <pic:cNvPicPr>
                      <a:picLocks noChangeAspect="1" noChangeArrowheads="1"/>
                    </pic:cNvPicPr>
                  </pic:nvPicPr>
                  <pic:blipFill>
                    <a:blip r:embed="rId177" cstate="print">
                      <a:extLst>
                        <a:ext uri="{28A0092B-C50C-407E-A947-70E740481C1C}">
                          <a14:useLocalDpi xmlns:a14="http://schemas.microsoft.com/office/drawing/2010/main" val="0"/>
                        </a:ext>
                      </a:extLst>
                    </a:blip>
                    <a:srcRect l="17694" r="3210"/>
                    <a:stretch>
                      <a:fillRect/>
                    </a:stretch>
                  </pic:blipFill>
                  <pic:spPr bwMode="auto">
                    <a:xfrm>
                      <a:off x="0" y="0"/>
                      <a:ext cx="1050290" cy="897255"/>
                    </a:xfrm>
                    <a:prstGeom prst="rect">
                      <a:avLst/>
                    </a:prstGeom>
                    <a:noFill/>
                    <a:ln>
                      <a:noFill/>
                    </a:ln>
                  </pic:spPr>
                </pic:pic>
              </a:graphicData>
            </a:graphic>
          </wp:anchor>
        </w:drawing>
      </w:r>
      <w:r>
        <w:rPr>
          <w:noProof/>
        </w:rPr>
        <mc:AlternateContent>
          <mc:Choice Requires="wps">
            <w:drawing>
              <wp:anchor distT="0" distB="0" distL="114300" distR="114300" simplePos="0" relativeHeight="251598848" behindDoc="0" locked="0" layoutInCell="1" allowOverlap="1" wp14:anchorId="46DC94E2" wp14:editId="1748787F">
                <wp:simplePos x="0" y="0"/>
                <wp:positionH relativeFrom="column">
                  <wp:posOffset>-12065</wp:posOffset>
                </wp:positionH>
                <wp:positionV relativeFrom="paragraph">
                  <wp:posOffset>-217805</wp:posOffset>
                </wp:positionV>
                <wp:extent cx="6428105" cy="8707120"/>
                <wp:effectExtent l="0" t="0" r="10795" b="17780"/>
                <wp:wrapNone/>
                <wp:docPr id="525"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8707120"/>
                        </a:xfrm>
                        <a:prstGeom prst="rect">
                          <a:avLst/>
                        </a:prstGeom>
                        <a:solidFill>
                          <a:srgbClr val="FFFFFF"/>
                        </a:solidFill>
                        <a:ln w="19050">
                          <a:solidFill>
                            <a:srgbClr val="28425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026" style="position:absolute;margin-left:-.95pt;margin-top:-17.15pt;width:506.15pt;height:685.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" strokecolor="#284256" strokeweight="1.5pt"/>
            </w:pict>
          </mc:Fallback>
        </mc:AlternateContent>
      </w:r>
      <w:r>
        <w:rPr>
          <w:noProof/>
        </w:rPr>
        <mc:AlternateContent>
          <mc:Choice Requires="wps">
            <w:drawing>
              <wp:anchor distT="0" distB="0" distL="114300" distR="114300" simplePos="0" relativeHeight="251599872" behindDoc="0" locked="0" layoutInCell="1" allowOverlap="1" wp14:anchorId="5243642C" wp14:editId="7E66C31F">
                <wp:simplePos x="0" y="0"/>
                <wp:positionH relativeFrom="column">
                  <wp:posOffset>-12065</wp:posOffset>
                </wp:positionH>
                <wp:positionV relativeFrom="paragraph">
                  <wp:posOffset>4115435</wp:posOffset>
                </wp:positionV>
                <wp:extent cx="6433820" cy="4375785"/>
                <wp:effectExtent l="0" t="0" r="24130" b="24765"/>
                <wp:wrapNone/>
                <wp:docPr id="524"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3820" cy="4375785"/>
                        </a:xfrm>
                        <a:prstGeom prst="rect">
                          <a:avLst/>
                        </a:prstGeom>
                        <a:solidFill>
                          <a:srgbClr val="7F7F7F"/>
                        </a:solidFill>
                        <a:ln w="12700">
                          <a:solidFill>
                            <a:srgbClr val="2F535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026" style="position:absolute;margin-left:-.95pt;margin-top:324.05pt;width:506.6pt;height:344.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" fillcolor="#7f7f7f" strokecolor="#2f5353" strokeweight="1pt"/>
            </w:pict>
          </mc:Fallback>
        </mc:AlternateContent>
      </w:r>
    </w:p>
    <w:p w:rsidR="002C5583" w:rsidRPr="00C97F63" w:rsidRDefault="002C5583" w:rsidP="0003187D">
      <w:pPr>
        <w:spacing w:after="0" w:line="240" w:lineRule="auto"/>
        <w:rPr>
          <w:rFonts w:ascii="Cambria" w:hAnsi="Cambria"/>
          <w:b/>
          <w:bCs/>
          <w:color w:val="2F5353"/>
          <w:sz w:val="28"/>
          <w:szCs w:val="28"/>
        </w:rPr>
      </w:pPr>
      <w:bookmarkStart w:id="133" w:name="_Step_9:_Learn"/>
      <w:bookmarkEnd w:id="133"/>
      <w:r w:rsidRPr="00C97F63">
        <w:rPr>
          <w:rFonts w:ascii="Cambria" w:hAnsi="Cambria"/>
          <w:b/>
          <w:bCs/>
          <w:color w:val="2F5353"/>
          <w:sz w:val="28"/>
          <w:szCs w:val="28"/>
        </w:rPr>
        <w:lastRenderedPageBreak/>
        <w:t xml:space="preserve">Alliance </w:t>
      </w:r>
      <w:r w:rsidR="00C97F63">
        <w:rPr>
          <w:rFonts w:ascii="Cambria" w:hAnsi="Cambria"/>
          <w:b/>
          <w:bCs/>
          <w:color w:val="2F5353"/>
          <w:sz w:val="28"/>
          <w:szCs w:val="28"/>
        </w:rPr>
        <w:t>Plans to C</w:t>
      </w:r>
      <w:r w:rsidRPr="00C97F63">
        <w:rPr>
          <w:rFonts w:ascii="Cambria" w:hAnsi="Cambria"/>
          <w:b/>
          <w:bCs/>
          <w:color w:val="2F5353"/>
          <w:sz w:val="28"/>
          <w:szCs w:val="28"/>
        </w:rPr>
        <w:t xml:space="preserve">onnect </w:t>
      </w:r>
      <w:r w:rsidR="00C97F63">
        <w:rPr>
          <w:rFonts w:ascii="Cambria" w:hAnsi="Cambria"/>
          <w:b/>
          <w:bCs/>
          <w:color w:val="2F5353"/>
          <w:sz w:val="28"/>
          <w:szCs w:val="28"/>
        </w:rPr>
        <w:t>Country P</w:t>
      </w:r>
      <w:r w:rsidRPr="00C97F63">
        <w:rPr>
          <w:rFonts w:ascii="Cambria" w:hAnsi="Cambria"/>
          <w:b/>
          <w:bCs/>
          <w:color w:val="2F5353"/>
          <w:sz w:val="28"/>
          <w:szCs w:val="28"/>
        </w:rPr>
        <w:t>artners</w:t>
      </w:r>
      <w:r w:rsidR="00C97F63">
        <w:rPr>
          <w:rFonts w:ascii="Cambria" w:hAnsi="Cambria"/>
          <w:b/>
          <w:bCs/>
          <w:color w:val="2F5353"/>
          <w:sz w:val="28"/>
          <w:szCs w:val="28"/>
        </w:rPr>
        <w:t>:</w:t>
      </w:r>
    </w:p>
    <w:p w:rsidR="002C5583" w:rsidRDefault="002C5583" w:rsidP="0003187D">
      <w:pPr>
        <w:spacing w:after="0" w:line="240" w:lineRule="auto"/>
        <w:rPr>
          <w:rFonts w:ascii="Cambria" w:hAnsi="Cambria"/>
        </w:rPr>
      </w:pPr>
    </w:p>
    <w:p w:rsidR="0048406F" w:rsidRPr="00212A48" w:rsidRDefault="0048406F" w:rsidP="0003187D">
      <w:pPr>
        <w:spacing w:after="0" w:line="240" w:lineRule="auto"/>
        <w:rPr>
          <w:rFonts w:ascii="Cambria" w:hAnsi="Cambria"/>
        </w:rPr>
      </w:pPr>
      <w:r w:rsidRPr="00212A48">
        <w:rPr>
          <w:rFonts w:ascii="Cambria" w:hAnsi="Cambria"/>
        </w:rPr>
        <w:t>While we encourage stakeholders to learn from one another through the community section of the Alliance’s website, we also know that as the Global Alliance that oversees the global markets and sector, we have the perspective from which we can see where lessons learned might be more or less applicable to an</w:t>
      </w:r>
      <w:r w:rsidR="00B27056">
        <w:rPr>
          <w:rFonts w:ascii="Cambria" w:hAnsi="Cambria"/>
        </w:rPr>
        <w:t>o</w:t>
      </w:r>
      <w:r w:rsidRPr="00212A48">
        <w:rPr>
          <w:rFonts w:ascii="Cambria" w:hAnsi="Cambria"/>
        </w:rPr>
        <w:t xml:space="preserve">ther </w:t>
      </w:r>
      <w:r w:rsidR="00B27056">
        <w:rPr>
          <w:rFonts w:ascii="Cambria" w:hAnsi="Cambria"/>
        </w:rPr>
        <w:t>setting</w:t>
      </w:r>
      <w:r w:rsidRPr="00212A48">
        <w:rPr>
          <w:rFonts w:ascii="Cambria" w:hAnsi="Cambria"/>
        </w:rPr>
        <w:t xml:space="preserve">. The </w:t>
      </w:r>
      <w:r w:rsidR="00B27056">
        <w:rPr>
          <w:rFonts w:ascii="Cambria" w:hAnsi="Cambria"/>
        </w:rPr>
        <w:t xml:space="preserve">Global </w:t>
      </w:r>
      <w:r w:rsidRPr="00212A48">
        <w:rPr>
          <w:rFonts w:ascii="Cambria" w:hAnsi="Cambria"/>
        </w:rPr>
        <w:t xml:space="preserve">Alliance will work in the coming months to connect each partner country to other countries that have similar developmental and socio-economic characteristics, so that they can share information about what types of actions have been successful at growing their </w:t>
      </w:r>
      <w:r w:rsidRPr="00A15534">
        <w:rPr>
          <w:rFonts w:ascii="Cambria" w:hAnsi="Cambria"/>
        </w:rPr>
        <w:t xml:space="preserve">own </w:t>
      </w:r>
      <w:r w:rsidR="002C49BD" w:rsidRPr="00A15534">
        <w:rPr>
          <w:rFonts w:ascii="Cambria" w:hAnsi="Cambria"/>
        </w:rPr>
        <w:t>improved</w:t>
      </w:r>
      <w:r w:rsidRPr="00A15534">
        <w:rPr>
          <w:rFonts w:ascii="Cambria" w:hAnsi="Cambria"/>
        </w:rPr>
        <w:t xml:space="preserve"> cookstoves</w:t>
      </w:r>
      <w:r w:rsidRPr="00212A48">
        <w:rPr>
          <w:rFonts w:ascii="Cambria" w:hAnsi="Cambria"/>
        </w:rPr>
        <w:t xml:space="preserve"> and fuels markets. Note: reporting to the </w:t>
      </w:r>
      <w:r w:rsidR="00B27056">
        <w:rPr>
          <w:rFonts w:ascii="Cambria" w:hAnsi="Cambria"/>
        </w:rPr>
        <w:t xml:space="preserve">Global </w:t>
      </w:r>
      <w:r w:rsidRPr="00212A48">
        <w:rPr>
          <w:rFonts w:ascii="Cambria" w:hAnsi="Cambria"/>
        </w:rPr>
        <w:t>Alliance on progress and challenges will be important in helping us evaluate where lessons learned could be the most applicable.</w:t>
      </w:r>
    </w:p>
    <w:p w:rsidR="0048406F" w:rsidRPr="00212A48" w:rsidRDefault="0048406F" w:rsidP="0003187D">
      <w:pPr>
        <w:spacing w:after="0" w:line="240" w:lineRule="auto"/>
        <w:rPr>
          <w:rFonts w:ascii="Cambria" w:hAnsi="Cambria"/>
        </w:rPr>
      </w:pPr>
    </w:p>
    <w:p w:rsidR="00AB7737" w:rsidRPr="00212A48" w:rsidRDefault="0048406F" w:rsidP="0003187D">
      <w:pPr>
        <w:spacing w:after="0" w:line="240" w:lineRule="auto"/>
        <w:rPr>
          <w:rFonts w:ascii="Cambria" w:hAnsi="Cambria"/>
        </w:rPr>
        <w:sectPr w:rsidR="00AB7737" w:rsidRPr="00212A48" w:rsidSect="002C138D">
          <w:footerReference w:type="default" r:id="rId178"/>
          <w:footerReference w:type="first" r:id="rId179"/>
          <w:pgSz w:w="12240" w:h="15840" w:code="1"/>
          <w:pgMar w:top="1440" w:right="1080" w:bottom="1440" w:left="1080" w:header="720" w:footer="720" w:gutter="0"/>
          <w:cols w:space="720"/>
          <w:titlePg/>
          <w:docGrid w:linePitch="360"/>
        </w:sectPr>
      </w:pPr>
      <w:r w:rsidRPr="00212A48">
        <w:rPr>
          <w:rFonts w:ascii="Cambria" w:hAnsi="Cambria"/>
        </w:rPr>
        <w:t xml:space="preserve">The </w:t>
      </w:r>
      <w:r w:rsidR="00B27056">
        <w:rPr>
          <w:rFonts w:ascii="Cambria" w:hAnsi="Cambria"/>
        </w:rPr>
        <w:t xml:space="preserve">Global </w:t>
      </w:r>
      <w:r w:rsidRPr="00212A48">
        <w:rPr>
          <w:rFonts w:ascii="Cambria" w:hAnsi="Cambria"/>
        </w:rPr>
        <w:t>Alliance will spend time over the next year interacting with each of its partner countries to understand where in the market development process they are, where they are thriving, where they face challenges, and where they need assistance. We will also look at other factors such as location, fuel use and availability, technologies available in country, and consumer segmentation among others to determine what markets could benefit from each other</w:t>
      </w:r>
      <w:r w:rsidR="00B27056">
        <w:rPr>
          <w:rFonts w:ascii="Cambria" w:hAnsi="Cambria"/>
        </w:rPr>
        <w:t>’</w:t>
      </w:r>
      <w:r w:rsidRPr="00212A48">
        <w:rPr>
          <w:rFonts w:ascii="Cambria" w:hAnsi="Cambria"/>
        </w:rPr>
        <w:t xml:space="preserve">s </w:t>
      </w:r>
      <w:proofErr w:type="spellStart"/>
      <w:r w:rsidRPr="00212A48">
        <w:rPr>
          <w:rFonts w:ascii="Cambria" w:hAnsi="Cambria"/>
        </w:rPr>
        <w:t>learnings</w:t>
      </w:r>
      <w:proofErr w:type="spellEnd"/>
      <w:r w:rsidRPr="00212A48">
        <w:rPr>
          <w:rFonts w:ascii="Cambria" w:hAnsi="Cambria"/>
        </w:rPr>
        <w:t xml:space="preserve">. After analysis of this information, the </w:t>
      </w:r>
      <w:r w:rsidR="00B27056">
        <w:rPr>
          <w:rFonts w:ascii="Cambria" w:hAnsi="Cambria"/>
        </w:rPr>
        <w:t xml:space="preserve">Global </w:t>
      </w:r>
      <w:r w:rsidRPr="00212A48">
        <w:rPr>
          <w:rFonts w:ascii="Cambria" w:hAnsi="Cambria"/>
        </w:rPr>
        <w:t>Alliance will connect you to another partner country so that you can work together and learn from one another’s experiences. Note: this will likely take place through the</w:t>
      </w:r>
      <w:r w:rsidR="00B27056">
        <w:rPr>
          <w:rFonts w:ascii="Cambria" w:hAnsi="Cambria"/>
        </w:rPr>
        <w:t xml:space="preserve"> Global</w:t>
      </w:r>
      <w:r w:rsidRPr="00212A48">
        <w:rPr>
          <w:rFonts w:ascii="Cambria" w:hAnsi="Cambria"/>
        </w:rPr>
        <w:t xml:space="preserve"> Alliance affiliate organizations, so we encourage your stakeholder group to become an official affiliate member of the Global Alliance to better facilitate this progress. </w:t>
      </w:r>
    </w:p>
    <w:p w:rsidR="00AB7737" w:rsidRPr="00212A48" w:rsidRDefault="001D6D7A" w:rsidP="0003187D">
      <w:pPr>
        <w:spacing w:after="0" w:line="240" w:lineRule="auto"/>
        <w:rPr>
          <w:rFonts w:ascii="Cambria" w:hAnsi="Cambria"/>
        </w:rPr>
        <w:sectPr w:rsidR="00AB7737" w:rsidRPr="00212A48" w:rsidSect="002C138D">
          <w:footerReference w:type="first" r:id="rId180"/>
          <w:pgSz w:w="12240" w:h="15840" w:code="1"/>
          <w:pgMar w:top="1440" w:right="1080" w:bottom="1440" w:left="1080" w:header="720" w:footer="720" w:gutter="0"/>
          <w:cols w:space="720"/>
          <w:titlePg/>
          <w:docGrid w:linePitch="360"/>
        </w:sectPr>
      </w:pPr>
      <w:r>
        <w:rPr>
          <w:noProof/>
        </w:rPr>
        <w:lastRenderedPageBreak/>
        <w:drawing>
          <wp:anchor distT="0" distB="0" distL="114300" distR="114300" simplePos="0" relativeHeight="251603968" behindDoc="0" locked="0" layoutInCell="1" allowOverlap="1" wp14:anchorId="475885FB" wp14:editId="2A18C2A1">
            <wp:simplePos x="0" y="0"/>
            <wp:positionH relativeFrom="column">
              <wp:posOffset>5578475</wp:posOffset>
            </wp:positionH>
            <wp:positionV relativeFrom="paragraph">
              <wp:posOffset>3717925</wp:posOffset>
            </wp:positionV>
            <wp:extent cx="1093470" cy="888365"/>
            <wp:effectExtent l="0" t="0" r="0" b="6985"/>
            <wp:wrapNone/>
            <wp:docPr id="35" name="Picture 8" descr="road to buyaka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ad to buyaka 014.jpg"/>
                    <pic:cNvPicPr>
                      <a:picLocks noChangeAspect="1" noChangeArrowheads="1"/>
                    </pic:cNvPicPr>
                  </pic:nvPicPr>
                  <pic:blipFill>
                    <a:blip r:embed="rId181" cstate="print">
                      <a:extLst>
                        <a:ext uri="{28A0092B-C50C-407E-A947-70E740481C1C}">
                          <a14:useLocalDpi xmlns:a14="http://schemas.microsoft.com/office/drawing/2010/main" val="0"/>
                        </a:ext>
                      </a:extLst>
                    </a:blip>
                    <a:srcRect r="18089"/>
                    <a:stretch>
                      <a:fillRect/>
                    </a:stretch>
                  </pic:blipFill>
                  <pic:spPr bwMode="auto">
                    <a:xfrm>
                      <a:off x="0" y="0"/>
                      <a:ext cx="1093470" cy="888365"/>
                    </a:xfrm>
                    <a:prstGeom prst="rect">
                      <a:avLst/>
                    </a:prstGeom>
                    <a:noFill/>
                    <a:ln>
                      <a:noFill/>
                    </a:ln>
                  </pic:spPr>
                </pic:pic>
              </a:graphicData>
            </a:graphic>
          </wp:anchor>
        </w:drawing>
      </w:r>
      <w:r>
        <w:rPr>
          <w:noProof/>
        </w:rPr>
        <w:drawing>
          <wp:anchor distT="0" distB="0" distL="114300" distR="114300" simplePos="0" relativeHeight="251604992" behindDoc="0" locked="0" layoutInCell="1" allowOverlap="1" wp14:anchorId="12EF692B" wp14:editId="05A23F76">
            <wp:simplePos x="0" y="0"/>
            <wp:positionH relativeFrom="column">
              <wp:posOffset>4603750</wp:posOffset>
            </wp:positionH>
            <wp:positionV relativeFrom="paragraph">
              <wp:posOffset>3717925</wp:posOffset>
            </wp:positionV>
            <wp:extent cx="987425" cy="888365"/>
            <wp:effectExtent l="0" t="0" r="3175" b="6985"/>
            <wp:wrapNone/>
            <wp:docPr id="34" name="1f59c550-6724-43f4-9529-291b79ccc8f1" descr="cid:FE27427B-4215-4803-A5D1-3DB2C17DD88B@hsd1.ms.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59c550-6724-43f4-9529-291b79ccc8f1" descr="cid:FE27427B-4215-4803-A5D1-3DB2C17DD88B@hsd1.ms.comcast.net."/>
                    <pic:cNvPicPr>
                      <a:picLocks noChangeAspect="1" noChangeArrowheads="1"/>
                    </pic:cNvPicPr>
                  </pic:nvPicPr>
                  <pic:blipFill>
                    <a:blip r:embed="rId182" r:link="rId29" cstate="print">
                      <a:extLst>
                        <a:ext uri="{28A0092B-C50C-407E-A947-70E740481C1C}">
                          <a14:useLocalDpi xmlns:a14="http://schemas.microsoft.com/office/drawing/2010/main" val="0"/>
                        </a:ext>
                      </a:extLst>
                    </a:blip>
                    <a:srcRect l="17149" r="9058"/>
                    <a:stretch>
                      <a:fillRect/>
                    </a:stretch>
                  </pic:blipFill>
                  <pic:spPr bwMode="auto">
                    <a:xfrm>
                      <a:off x="0" y="0"/>
                      <a:ext cx="987425" cy="888365"/>
                    </a:xfrm>
                    <a:prstGeom prst="rect">
                      <a:avLst/>
                    </a:prstGeom>
                    <a:noFill/>
                    <a:ln>
                      <a:noFill/>
                    </a:ln>
                  </pic:spPr>
                </pic:pic>
              </a:graphicData>
            </a:graphic>
          </wp:anchor>
        </w:drawing>
      </w:r>
      <w:r>
        <w:rPr>
          <w:noProof/>
        </w:rPr>
        <w:drawing>
          <wp:anchor distT="0" distB="0" distL="114300" distR="114300" simplePos="0" relativeHeight="251606016" behindDoc="0" locked="0" layoutInCell="1" allowOverlap="1" wp14:anchorId="3C69451E" wp14:editId="2D8D7308">
            <wp:simplePos x="0" y="0"/>
            <wp:positionH relativeFrom="column">
              <wp:posOffset>1066800</wp:posOffset>
            </wp:positionH>
            <wp:positionV relativeFrom="paragraph">
              <wp:posOffset>3718560</wp:posOffset>
            </wp:positionV>
            <wp:extent cx="715645" cy="888365"/>
            <wp:effectExtent l="0" t="0" r="8255" b="6985"/>
            <wp:wrapNone/>
            <wp:docPr id="4" name="Picture 6" descr="Guatemala_Marie Clara high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atemala_Marie Clara high res.tif"/>
                    <pic:cNvPicPr>
                      <a:picLocks noChangeAspect="1" noChangeArrowheads="1"/>
                    </pic:cNvPicPr>
                  </pic:nvPicPr>
                  <pic:blipFill>
                    <a:blip r:embed="rId26" cstate="print">
                      <a:extLst>
                        <a:ext uri="{28A0092B-C50C-407E-A947-70E740481C1C}">
                          <a14:useLocalDpi xmlns:a14="http://schemas.microsoft.com/office/drawing/2010/main" val="0"/>
                        </a:ext>
                      </a:extLst>
                    </a:blip>
                    <a:srcRect t="8333" b="4167"/>
                    <a:stretch>
                      <a:fillRect/>
                    </a:stretch>
                  </pic:blipFill>
                  <pic:spPr bwMode="auto">
                    <a:xfrm>
                      <a:off x="0" y="0"/>
                      <a:ext cx="715645" cy="888365"/>
                    </a:xfrm>
                    <a:prstGeom prst="rect">
                      <a:avLst/>
                    </a:prstGeom>
                    <a:noFill/>
                    <a:ln>
                      <a:noFill/>
                    </a:ln>
                  </pic:spPr>
                </pic:pic>
              </a:graphicData>
            </a:graphic>
          </wp:anchor>
        </w:drawing>
      </w:r>
      <w:r>
        <w:rPr>
          <w:noProof/>
        </w:rPr>
        <w:drawing>
          <wp:anchor distT="0" distB="0" distL="114300" distR="114300" simplePos="0" relativeHeight="251602944" behindDoc="0" locked="0" layoutInCell="1" allowOverlap="1" wp14:anchorId="2682B94C" wp14:editId="000B65B7">
            <wp:simplePos x="0" y="0"/>
            <wp:positionH relativeFrom="column">
              <wp:posOffset>-140970</wp:posOffset>
            </wp:positionH>
            <wp:positionV relativeFrom="paragraph">
              <wp:posOffset>3717925</wp:posOffset>
            </wp:positionV>
            <wp:extent cx="1334770" cy="888365"/>
            <wp:effectExtent l="0" t="0" r="0" b="6985"/>
            <wp:wrapNone/>
            <wp:docPr id="3" name="Picture 7" descr="Africa - Credit Wonder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rica - Credit Wonderbag.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334770" cy="888365"/>
                    </a:xfrm>
                    <a:prstGeom prst="rect">
                      <a:avLst/>
                    </a:prstGeom>
                    <a:noFill/>
                    <a:ln>
                      <a:noFill/>
                    </a:ln>
                  </pic:spPr>
                </pic:pic>
              </a:graphicData>
            </a:graphic>
          </wp:anchor>
        </w:drawing>
      </w:r>
      <w:r w:rsidR="00B40BBF">
        <w:rPr>
          <w:noProof/>
        </w:rPr>
        <mc:AlternateContent>
          <mc:Choice Requires="wps">
            <w:drawing>
              <wp:anchor distT="0" distB="0" distL="114300" distR="114300" simplePos="0" relativeHeight="251601920" behindDoc="0" locked="0" layoutInCell="1" allowOverlap="1" wp14:anchorId="5049CD6F" wp14:editId="3A5AFEC2">
                <wp:simplePos x="0" y="0"/>
                <wp:positionH relativeFrom="column">
                  <wp:posOffset>38735</wp:posOffset>
                </wp:positionH>
                <wp:positionV relativeFrom="paragraph">
                  <wp:posOffset>4152265</wp:posOffset>
                </wp:positionV>
                <wp:extent cx="6433820" cy="4375785"/>
                <wp:effectExtent l="0" t="0" r="5080" b="5715"/>
                <wp:wrapNone/>
                <wp:docPr id="523"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3820" cy="4375785"/>
                        </a:xfrm>
                        <a:prstGeom prst="rect">
                          <a:avLst/>
                        </a:prstGeom>
                        <a:solidFill>
                          <a:srgbClr val="28425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3.05pt;margin-top:326.95pt;width:506.6pt;height:344.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" fillcolor="#284256" stroked="f"/>
            </w:pict>
          </mc:Fallback>
        </mc:AlternateContent>
      </w:r>
      <w:r w:rsidR="00B40BBF">
        <w:rPr>
          <w:noProof/>
        </w:rPr>
        <mc:AlternateContent>
          <mc:Choice Requires="wps">
            <w:drawing>
              <wp:anchor distT="0" distB="0" distL="114300" distR="114300" simplePos="0" relativeHeight="251600896" behindDoc="0" locked="0" layoutInCell="1" allowOverlap="1" wp14:anchorId="4FEC1B03" wp14:editId="2FD52752">
                <wp:simplePos x="0" y="0"/>
                <wp:positionH relativeFrom="column">
                  <wp:posOffset>38735</wp:posOffset>
                </wp:positionH>
                <wp:positionV relativeFrom="paragraph">
                  <wp:posOffset>-180975</wp:posOffset>
                </wp:positionV>
                <wp:extent cx="6428105" cy="8707120"/>
                <wp:effectExtent l="0" t="0" r="10795" b="17780"/>
                <wp:wrapNone/>
                <wp:docPr id="522"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8707120"/>
                        </a:xfrm>
                        <a:prstGeom prst="rect">
                          <a:avLst/>
                        </a:prstGeom>
                        <a:solidFill>
                          <a:srgbClr val="FFFFFF"/>
                        </a:solidFill>
                        <a:ln w="19050">
                          <a:solidFill>
                            <a:sysClr val="window" lastClr="FFFFFF">
                              <a:lumMod val="5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026" style="position:absolute;margin-left:3.05pt;margin-top:-14.25pt;width:506.15pt;height:685.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" strokecolor="#7f7f7f" strokeweight="1.5pt"/>
            </w:pict>
          </mc:Fallback>
        </mc:AlternateContent>
      </w:r>
      <w:r w:rsidR="00B40BBF">
        <w:rPr>
          <w:noProof/>
        </w:rPr>
        <mc:AlternateContent>
          <mc:Choice Requires="wps">
            <w:drawing>
              <wp:anchor distT="0" distB="0" distL="114300" distR="114300" simplePos="0" relativeHeight="251607040" behindDoc="0" locked="0" layoutInCell="1" allowOverlap="1" wp14:anchorId="1F52377A" wp14:editId="30271020">
                <wp:simplePos x="0" y="0"/>
                <wp:positionH relativeFrom="column">
                  <wp:posOffset>1684020</wp:posOffset>
                </wp:positionH>
                <wp:positionV relativeFrom="paragraph">
                  <wp:posOffset>2602230</wp:posOffset>
                </wp:positionV>
                <wp:extent cx="2987675" cy="3086735"/>
                <wp:effectExtent l="19050" t="19050" r="22225" b="18415"/>
                <wp:wrapNone/>
                <wp:docPr id="521" name="Oval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086735"/>
                        </a:xfrm>
                        <a:prstGeom prst="ellipse">
                          <a:avLst/>
                        </a:prstGeom>
                        <a:solidFill>
                          <a:srgbClr val="FFFFFF"/>
                        </a:solidFill>
                        <a:ln w="28575">
                          <a:solidFill>
                            <a:srgbClr val="912354"/>
                          </a:solidFill>
                          <a:round/>
                          <a:headEnd/>
                          <a:tailEnd/>
                        </a:ln>
                      </wps:spPr>
                      <wps:txbx>
                        <w:txbxContent>
                          <w:p w:rsidR="00633B8B" w:rsidRPr="00212A48" w:rsidRDefault="00633B8B" w:rsidP="00AB7737">
                            <w:pPr>
                              <w:spacing w:after="0"/>
                              <w:jc w:val="center"/>
                              <w:rPr>
                                <w:rStyle w:val="A0"/>
                                <w:rFonts w:ascii="Cambria" w:hAnsi="Cambria"/>
                                <w:b/>
                                <w:sz w:val="28"/>
                                <w:szCs w:val="28"/>
                              </w:rPr>
                            </w:pPr>
                          </w:p>
                          <w:p w:rsidR="00633B8B" w:rsidRPr="00212A48" w:rsidRDefault="00633B8B" w:rsidP="00AB7737">
                            <w:pPr>
                              <w:spacing w:after="0"/>
                              <w:jc w:val="center"/>
                              <w:rPr>
                                <w:rFonts w:ascii="Cambria" w:hAnsi="Cambria"/>
                                <w:b/>
                                <w:sz w:val="48"/>
                                <w:szCs w:val="48"/>
                              </w:rPr>
                            </w:pPr>
                            <w:r w:rsidRPr="00212A48">
                              <w:rPr>
                                <w:rStyle w:val="A0"/>
                                <w:rFonts w:ascii="Cambria" w:hAnsi="Cambria"/>
                                <w:b/>
                                <w:sz w:val="48"/>
                                <w:szCs w:val="48"/>
                              </w:rPr>
                              <w:t>Step 10:</w:t>
                            </w:r>
                          </w:p>
                          <w:p w:rsidR="00633B8B" w:rsidRPr="00212A48" w:rsidRDefault="00633B8B" w:rsidP="00AB7737">
                            <w:pPr>
                              <w:spacing w:after="0"/>
                              <w:jc w:val="center"/>
                              <w:rPr>
                                <w:rStyle w:val="A1"/>
                                <w:rFonts w:ascii="Cambria" w:hAnsi="Cambria"/>
                                <w:color w:val="912354"/>
                                <w:sz w:val="8"/>
                                <w:szCs w:val="8"/>
                              </w:rPr>
                            </w:pPr>
                          </w:p>
                          <w:p w:rsidR="00633B8B" w:rsidRPr="00212A48" w:rsidRDefault="00633B8B" w:rsidP="00AB7737">
                            <w:pPr>
                              <w:spacing w:after="0"/>
                              <w:jc w:val="center"/>
                              <w:rPr>
                                <w:rFonts w:ascii="Cambria" w:hAnsi="Cambria"/>
                                <w:b/>
                                <w:color w:val="912354"/>
                                <w:sz w:val="28"/>
                                <w:szCs w:val="28"/>
                              </w:rPr>
                            </w:pPr>
                            <w:r w:rsidRPr="00212A48">
                              <w:rPr>
                                <w:rFonts w:ascii="Cambria" w:hAnsi="Cambria"/>
                                <w:b/>
                                <w:color w:val="912354"/>
                                <w:sz w:val="28"/>
                                <w:szCs w:val="28"/>
                              </w:rPr>
                              <w:t xml:space="preserve">Reevaluate Necessary Interventions </w:t>
                            </w:r>
                          </w:p>
                          <w:p w:rsidR="00633B8B" w:rsidRPr="00212A48" w:rsidRDefault="00633B8B" w:rsidP="00AB7737">
                            <w:pPr>
                              <w:spacing w:after="0"/>
                              <w:jc w:val="center"/>
                              <w:rPr>
                                <w:rFonts w:ascii="Cambria" w:hAnsi="Cambria"/>
                                <w:b/>
                                <w:color w:val="912354"/>
                                <w:sz w:val="28"/>
                                <w:szCs w:val="28"/>
                              </w:rPr>
                            </w:pPr>
                            <w:proofErr w:type="gramStart"/>
                            <w:r w:rsidRPr="00212A48">
                              <w:rPr>
                                <w:rFonts w:ascii="Cambria" w:hAnsi="Cambria"/>
                                <w:b/>
                                <w:color w:val="912354"/>
                                <w:sz w:val="28"/>
                                <w:szCs w:val="28"/>
                              </w:rPr>
                              <w:t>by</w:t>
                            </w:r>
                            <w:proofErr w:type="gramEnd"/>
                            <w:r w:rsidRPr="00212A48">
                              <w:rPr>
                                <w:rFonts w:ascii="Cambria" w:hAnsi="Cambria"/>
                                <w:b/>
                                <w:color w:val="912354"/>
                                <w:sz w:val="28"/>
                                <w:szCs w:val="28"/>
                              </w:rPr>
                              <w:t xml:space="preserve"> Repeating </w:t>
                            </w:r>
                          </w:p>
                          <w:p w:rsidR="00633B8B" w:rsidRPr="00212A48" w:rsidRDefault="00633B8B" w:rsidP="00AB7737">
                            <w:pPr>
                              <w:spacing w:after="0"/>
                              <w:jc w:val="center"/>
                              <w:rPr>
                                <w:rFonts w:ascii="Cambria" w:hAnsi="Cambria"/>
                                <w:b/>
                                <w:color w:val="912354"/>
                                <w:sz w:val="28"/>
                                <w:szCs w:val="28"/>
                              </w:rPr>
                            </w:pPr>
                            <w:r w:rsidRPr="00212A48">
                              <w:rPr>
                                <w:rFonts w:ascii="Cambria" w:hAnsi="Cambria"/>
                                <w:b/>
                                <w:color w:val="912354"/>
                                <w:sz w:val="28"/>
                                <w:szCs w:val="28"/>
                              </w:rPr>
                              <w:t>Steps 1 through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73" o:spid="_x0000_s1118" style="position:absolute;margin-left:132.6pt;margin-top:204.9pt;width:235.25pt;height:243.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" strokecolor="#912354" strokeweight="2.25pt">
                <v:textbox>
                  <w:txbxContent>
                    <w:p w:rsidR="00633B8B" w:rsidRPr="00212A48" w:rsidRDefault="00633B8B" w:rsidP="00AB7737">
                      <w:pPr>
                        <w:spacing w:after="0"/>
                        <w:jc w:val="center"/>
                        <w:rPr>
                          <w:rStyle w:val="A0"/>
                          <w:rFonts w:ascii="Cambria" w:hAnsi="Cambria"/>
                          <w:b/>
                          <w:sz w:val="28"/>
                          <w:szCs w:val="28"/>
                        </w:rPr>
                      </w:pPr>
                    </w:p>
                    <w:p w:rsidR="00633B8B" w:rsidRPr="00212A48" w:rsidRDefault="00633B8B" w:rsidP="00AB7737">
                      <w:pPr>
                        <w:spacing w:after="0"/>
                        <w:jc w:val="center"/>
                        <w:rPr>
                          <w:rFonts w:ascii="Cambria" w:hAnsi="Cambria"/>
                          <w:b/>
                          <w:sz w:val="48"/>
                          <w:szCs w:val="48"/>
                        </w:rPr>
                      </w:pPr>
                      <w:r w:rsidRPr="00212A48">
                        <w:rPr>
                          <w:rStyle w:val="A0"/>
                          <w:rFonts w:ascii="Cambria" w:hAnsi="Cambria"/>
                          <w:b/>
                          <w:sz w:val="48"/>
                          <w:szCs w:val="48"/>
                        </w:rPr>
                        <w:t>Step 10:</w:t>
                      </w:r>
                    </w:p>
                    <w:p w:rsidR="00633B8B" w:rsidRPr="00212A48" w:rsidRDefault="00633B8B" w:rsidP="00AB7737">
                      <w:pPr>
                        <w:spacing w:after="0"/>
                        <w:jc w:val="center"/>
                        <w:rPr>
                          <w:rStyle w:val="A1"/>
                          <w:rFonts w:ascii="Cambria" w:hAnsi="Cambria"/>
                          <w:color w:val="912354"/>
                          <w:sz w:val="8"/>
                          <w:szCs w:val="8"/>
                        </w:rPr>
                      </w:pPr>
                    </w:p>
                    <w:p w:rsidR="00633B8B" w:rsidRPr="00212A48" w:rsidRDefault="00633B8B" w:rsidP="00AB7737">
                      <w:pPr>
                        <w:spacing w:after="0"/>
                        <w:jc w:val="center"/>
                        <w:rPr>
                          <w:rFonts w:ascii="Cambria" w:hAnsi="Cambria"/>
                          <w:b/>
                          <w:color w:val="912354"/>
                          <w:sz w:val="28"/>
                          <w:szCs w:val="28"/>
                        </w:rPr>
                      </w:pPr>
                      <w:r w:rsidRPr="00212A48">
                        <w:rPr>
                          <w:rFonts w:ascii="Cambria" w:hAnsi="Cambria"/>
                          <w:b/>
                          <w:color w:val="912354"/>
                          <w:sz w:val="28"/>
                          <w:szCs w:val="28"/>
                        </w:rPr>
                        <w:t xml:space="preserve">Reevaluate Necessary Interventions </w:t>
                      </w:r>
                    </w:p>
                    <w:p w:rsidR="00633B8B" w:rsidRPr="00212A48" w:rsidRDefault="00633B8B" w:rsidP="00AB7737">
                      <w:pPr>
                        <w:spacing w:after="0"/>
                        <w:jc w:val="center"/>
                        <w:rPr>
                          <w:rFonts w:ascii="Cambria" w:hAnsi="Cambria"/>
                          <w:b/>
                          <w:color w:val="912354"/>
                          <w:sz w:val="28"/>
                          <w:szCs w:val="28"/>
                        </w:rPr>
                      </w:pPr>
                      <w:proofErr w:type="gramStart"/>
                      <w:r w:rsidRPr="00212A48">
                        <w:rPr>
                          <w:rFonts w:ascii="Cambria" w:hAnsi="Cambria"/>
                          <w:b/>
                          <w:color w:val="912354"/>
                          <w:sz w:val="28"/>
                          <w:szCs w:val="28"/>
                        </w:rPr>
                        <w:t>by</w:t>
                      </w:r>
                      <w:proofErr w:type="gramEnd"/>
                      <w:r w:rsidRPr="00212A48">
                        <w:rPr>
                          <w:rFonts w:ascii="Cambria" w:hAnsi="Cambria"/>
                          <w:b/>
                          <w:color w:val="912354"/>
                          <w:sz w:val="28"/>
                          <w:szCs w:val="28"/>
                        </w:rPr>
                        <w:t xml:space="preserve"> Repeating </w:t>
                      </w:r>
                    </w:p>
                    <w:p w:rsidR="00633B8B" w:rsidRPr="00212A48" w:rsidRDefault="00633B8B" w:rsidP="00AB7737">
                      <w:pPr>
                        <w:spacing w:after="0"/>
                        <w:jc w:val="center"/>
                        <w:rPr>
                          <w:rFonts w:ascii="Cambria" w:hAnsi="Cambria"/>
                          <w:b/>
                          <w:color w:val="912354"/>
                          <w:sz w:val="28"/>
                          <w:szCs w:val="28"/>
                        </w:rPr>
                      </w:pPr>
                      <w:r w:rsidRPr="00212A48">
                        <w:rPr>
                          <w:rFonts w:ascii="Cambria" w:hAnsi="Cambria"/>
                          <w:b/>
                          <w:color w:val="912354"/>
                          <w:sz w:val="28"/>
                          <w:szCs w:val="28"/>
                        </w:rPr>
                        <w:t>Steps 1 through 9</w:t>
                      </w:r>
                    </w:p>
                  </w:txbxContent>
                </v:textbox>
              </v:oval>
            </w:pict>
          </mc:Fallback>
        </mc:AlternateContent>
      </w:r>
    </w:p>
    <w:p w:rsidR="002C5583" w:rsidRPr="006F53BA" w:rsidRDefault="002C5583" w:rsidP="0003187D">
      <w:pPr>
        <w:spacing w:after="0" w:line="240" w:lineRule="auto"/>
        <w:rPr>
          <w:rFonts w:ascii="Cambria" w:hAnsi="Cambria"/>
          <w:b/>
          <w:bCs/>
          <w:color w:val="2F5353"/>
          <w:sz w:val="28"/>
          <w:szCs w:val="28"/>
        </w:rPr>
      </w:pPr>
      <w:bookmarkStart w:id="134" w:name="_Step_10:_Reevaluate"/>
      <w:bookmarkEnd w:id="134"/>
      <w:r w:rsidRPr="006F53BA">
        <w:rPr>
          <w:rFonts w:ascii="Cambria" w:hAnsi="Cambria"/>
          <w:b/>
          <w:bCs/>
          <w:color w:val="2F5353"/>
          <w:sz w:val="28"/>
          <w:szCs w:val="28"/>
        </w:rPr>
        <w:lastRenderedPageBreak/>
        <w:t xml:space="preserve">The </w:t>
      </w:r>
      <w:r w:rsidR="006F53BA" w:rsidRPr="006F53BA">
        <w:rPr>
          <w:rFonts w:ascii="Cambria" w:hAnsi="Cambria"/>
          <w:b/>
          <w:bCs/>
          <w:color w:val="2F5353"/>
          <w:sz w:val="28"/>
          <w:szCs w:val="28"/>
        </w:rPr>
        <w:t>I</w:t>
      </w:r>
      <w:r w:rsidRPr="006F53BA">
        <w:rPr>
          <w:rFonts w:ascii="Cambria" w:hAnsi="Cambria"/>
          <w:b/>
          <w:bCs/>
          <w:color w:val="2F5353"/>
          <w:sz w:val="28"/>
          <w:szCs w:val="28"/>
        </w:rPr>
        <w:t>mportance o</w:t>
      </w:r>
      <w:r w:rsidR="006F53BA" w:rsidRPr="006F53BA">
        <w:rPr>
          <w:rFonts w:ascii="Cambria" w:hAnsi="Cambria"/>
          <w:b/>
          <w:bCs/>
          <w:color w:val="2F5353"/>
          <w:sz w:val="28"/>
          <w:szCs w:val="28"/>
        </w:rPr>
        <w:t>f Reevaluating Interventions for Continued Improvement:</w:t>
      </w:r>
    </w:p>
    <w:p w:rsidR="002C5583" w:rsidRDefault="002C5583" w:rsidP="0003187D">
      <w:pPr>
        <w:spacing w:after="0" w:line="240" w:lineRule="auto"/>
        <w:rPr>
          <w:rFonts w:ascii="Cambria" w:hAnsi="Cambria"/>
        </w:rPr>
      </w:pPr>
    </w:p>
    <w:p w:rsidR="0048406F" w:rsidRPr="00212A48" w:rsidRDefault="0048406F" w:rsidP="0003187D">
      <w:pPr>
        <w:spacing w:after="0" w:line="240" w:lineRule="auto"/>
        <w:rPr>
          <w:rFonts w:ascii="Cambria" w:hAnsi="Cambria"/>
        </w:rPr>
      </w:pPr>
      <w:r w:rsidRPr="00212A48">
        <w:rPr>
          <w:rFonts w:ascii="Cambria" w:hAnsi="Cambria"/>
        </w:rPr>
        <w:t xml:space="preserve">In a growing and evolving market and field such </w:t>
      </w:r>
      <w:r w:rsidRPr="00A15534">
        <w:rPr>
          <w:rFonts w:ascii="Cambria" w:hAnsi="Cambria"/>
        </w:rPr>
        <w:t xml:space="preserve">as </w:t>
      </w:r>
      <w:r w:rsidR="002C49BD" w:rsidRPr="00A15534">
        <w:rPr>
          <w:rFonts w:ascii="Cambria" w:hAnsi="Cambria"/>
        </w:rPr>
        <w:t>improved</w:t>
      </w:r>
      <w:r w:rsidRPr="00A15534">
        <w:rPr>
          <w:rFonts w:ascii="Cambria" w:hAnsi="Cambria"/>
        </w:rPr>
        <w:t xml:space="preserve"> cookstoves</w:t>
      </w:r>
      <w:r w:rsidRPr="00212A48">
        <w:rPr>
          <w:rFonts w:ascii="Cambria" w:hAnsi="Cambria"/>
        </w:rPr>
        <w:t xml:space="preserve"> and fuels, it is essential that the sector is able to keep up with new innovation, new information, and new insights. To ensure that </w:t>
      </w:r>
      <w:r w:rsidR="00A71837">
        <w:rPr>
          <w:rFonts w:ascii="Cambria" w:hAnsi="Cambria"/>
        </w:rPr>
        <w:t>all</w:t>
      </w:r>
      <w:r w:rsidRPr="00212A48">
        <w:rPr>
          <w:rFonts w:ascii="Cambria" w:hAnsi="Cambria"/>
        </w:rPr>
        <w:t xml:space="preserve"> consumers are able to </w:t>
      </w:r>
      <w:r w:rsidR="00A15534">
        <w:rPr>
          <w:rFonts w:ascii="Cambria" w:hAnsi="Cambria"/>
        </w:rPr>
        <w:t xml:space="preserve">access </w:t>
      </w:r>
      <w:r w:rsidRPr="00212A48">
        <w:rPr>
          <w:rFonts w:ascii="Cambria" w:hAnsi="Cambria"/>
        </w:rPr>
        <w:t xml:space="preserve">the latest technological advances </w:t>
      </w:r>
      <w:r w:rsidR="00A15534">
        <w:rPr>
          <w:rFonts w:ascii="Cambria" w:hAnsi="Cambria"/>
        </w:rPr>
        <w:t xml:space="preserve">ensuring </w:t>
      </w:r>
      <w:r w:rsidRPr="00212A48">
        <w:rPr>
          <w:rFonts w:ascii="Cambria" w:hAnsi="Cambria"/>
        </w:rPr>
        <w:t>the clea</w:t>
      </w:r>
      <w:r w:rsidR="00A71837">
        <w:rPr>
          <w:rFonts w:ascii="Cambria" w:hAnsi="Cambria"/>
        </w:rPr>
        <w:t xml:space="preserve">nest, safest cookstoves for each country’s </w:t>
      </w:r>
      <w:r w:rsidRPr="00212A48">
        <w:rPr>
          <w:rFonts w:ascii="Cambria" w:hAnsi="Cambria"/>
        </w:rPr>
        <w:t xml:space="preserve">population, as well as to make sure that business practices and policy decisions are using the most up to date information, the sector must repeat the steps outlined above every three to five years. Being able to use the most relevant information will enable the sector to progress faster and more efficiently, ensuring that more people are able to </w:t>
      </w:r>
      <w:r w:rsidRPr="00A15534">
        <w:rPr>
          <w:rFonts w:ascii="Cambria" w:hAnsi="Cambria"/>
        </w:rPr>
        <w:t xml:space="preserve">adopt </w:t>
      </w:r>
      <w:r w:rsidR="002C49BD" w:rsidRPr="00A15534">
        <w:rPr>
          <w:rFonts w:ascii="Cambria" w:hAnsi="Cambria"/>
        </w:rPr>
        <w:t>improved</w:t>
      </w:r>
      <w:r w:rsidRPr="00212A48">
        <w:rPr>
          <w:rFonts w:ascii="Cambria" w:hAnsi="Cambria"/>
        </w:rPr>
        <w:t xml:space="preserve"> cookstoves and fuels, that more businesses are able to thrive, and that the health, environmental</w:t>
      </w:r>
      <w:r w:rsidR="00E02DC9">
        <w:rPr>
          <w:rFonts w:ascii="Cambria" w:hAnsi="Cambria"/>
        </w:rPr>
        <w:t>,</w:t>
      </w:r>
      <w:r w:rsidRPr="00212A48">
        <w:rPr>
          <w:rFonts w:ascii="Cambria" w:hAnsi="Cambria"/>
        </w:rPr>
        <w:t xml:space="preserve"> and gender impacts of traditional cookstove and fuel use </w:t>
      </w:r>
      <w:r w:rsidR="00A71837">
        <w:rPr>
          <w:rFonts w:ascii="Cambria" w:hAnsi="Cambria"/>
        </w:rPr>
        <w:t>no longer impact people globally</w:t>
      </w:r>
      <w:r w:rsidRPr="00212A48">
        <w:rPr>
          <w:rFonts w:ascii="Cambria" w:hAnsi="Cambria"/>
        </w:rPr>
        <w:t xml:space="preserve">. </w:t>
      </w:r>
      <w:r w:rsidRPr="00212A48">
        <w:rPr>
          <w:rFonts w:ascii="Cambria" w:hAnsi="Cambria"/>
        </w:rPr>
        <w:br/>
      </w:r>
    </w:p>
    <w:p w:rsidR="0048406F" w:rsidRPr="00212A48" w:rsidRDefault="0048406F" w:rsidP="0003187D">
      <w:pPr>
        <w:pStyle w:val="NormalWeb"/>
        <w:shd w:val="clear" w:color="auto" w:fill="FFFFFF"/>
        <w:spacing w:before="0" w:beforeAutospacing="0" w:after="0" w:afterAutospacing="0"/>
        <w:rPr>
          <w:rFonts w:ascii="Cambria" w:hAnsi="Cambria"/>
          <w:bCs/>
          <w:sz w:val="22"/>
          <w:szCs w:val="22"/>
        </w:rPr>
      </w:pPr>
      <w:r w:rsidRPr="00212A48">
        <w:rPr>
          <w:rFonts w:ascii="Cambria" w:hAnsi="Cambria"/>
          <w:bCs/>
          <w:sz w:val="22"/>
          <w:szCs w:val="22"/>
        </w:rPr>
        <w:t xml:space="preserve">As part of our commitment to helping </w:t>
      </w:r>
      <w:r w:rsidR="00A71837">
        <w:rPr>
          <w:rFonts w:ascii="Cambria" w:hAnsi="Cambria"/>
          <w:bCs/>
          <w:sz w:val="22"/>
          <w:szCs w:val="22"/>
        </w:rPr>
        <w:t>each of our partner country’s</w:t>
      </w:r>
      <w:r w:rsidRPr="00A15534">
        <w:rPr>
          <w:rFonts w:ascii="Cambria" w:hAnsi="Cambria"/>
          <w:bCs/>
          <w:sz w:val="22"/>
          <w:szCs w:val="22"/>
        </w:rPr>
        <w:t xml:space="preserve"> </w:t>
      </w:r>
      <w:r w:rsidR="002C49BD" w:rsidRPr="00A15534">
        <w:rPr>
          <w:rFonts w:ascii="Cambria" w:hAnsi="Cambria"/>
          <w:bCs/>
          <w:sz w:val="22"/>
          <w:szCs w:val="22"/>
        </w:rPr>
        <w:t>improved</w:t>
      </w:r>
      <w:r w:rsidRPr="00A15534">
        <w:rPr>
          <w:rFonts w:ascii="Cambria" w:hAnsi="Cambria"/>
          <w:bCs/>
          <w:sz w:val="22"/>
          <w:szCs w:val="22"/>
        </w:rPr>
        <w:t xml:space="preserve"> cookstove and fuel market thrive, the Alliance will commit to updating you with new information and</w:t>
      </w:r>
      <w:r w:rsidRPr="00212A48">
        <w:rPr>
          <w:rFonts w:ascii="Cambria" w:hAnsi="Cambria"/>
          <w:bCs/>
          <w:sz w:val="22"/>
          <w:szCs w:val="22"/>
        </w:rPr>
        <w:t xml:space="preserve"> new tools, many of which are outlined in this toolkit, when the new information is available or biannually. If through your own experience or through your use of this document you find information that could be helpful to the sector at large, please contact the Alliance at </w:t>
      </w:r>
      <w:hyperlink r:id="rId184" w:history="1">
        <w:r w:rsidRPr="00212A48">
          <w:rPr>
            <w:rStyle w:val="Hyperlink"/>
            <w:rFonts w:ascii="Cambria" w:hAnsi="Cambria"/>
            <w:bCs/>
            <w:color w:val="auto"/>
            <w:sz w:val="22"/>
            <w:szCs w:val="22"/>
          </w:rPr>
          <w:t>knowledge@cleancookstoves.org</w:t>
        </w:r>
      </w:hyperlink>
      <w:r w:rsidRPr="00212A48">
        <w:rPr>
          <w:rFonts w:ascii="Cambria" w:hAnsi="Cambria"/>
          <w:bCs/>
          <w:sz w:val="22"/>
          <w:szCs w:val="22"/>
        </w:rPr>
        <w:t xml:space="preserve"> so that we can make this information available to the broader sector. </w:t>
      </w:r>
    </w:p>
    <w:p w:rsidR="0048406F" w:rsidRPr="00212A48" w:rsidRDefault="0048406F" w:rsidP="0003187D">
      <w:pPr>
        <w:pStyle w:val="NormalWeb"/>
        <w:shd w:val="clear" w:color="auto" w:fill="FFFFFF"/>
        <w:spacing w:before="0" w:beforeAutospacing="0" w:after="0" w:afterAutospacing="0"/>
        <w:rPr>
          <w:rFonts w:ascii="Cambria" w:hAnsi="Cambria"/>
          <w:bCs/>
          <w:sz w:val="22"/>
          <w:szCs w:val="22"/>
        </w:rPr>
      </w:pPr>
    </w:p>
    <w:p w:rsidR="0048406F" w:rsidRPr="00212A48" w:rsidRDefault="0048406F" w:rsidP="0003187D">
      <w:pPr>
        <w:pStyle w:val="NormalWeb"/>
        <w:shd w:val="clear" w:color="auto" w:fill="FFFFFF"/>
        <w:spacing w:before="0" w:beforeAutospacing="0" w:after="0" w:afterAutospacing="0"/>
        <w:rPr>
          <w:rFonts w:ascii="Cambria" w:hAnsi="Cambria"/>
          <w:bCs/>
          <w:sz w:val="22"/>
          <w:szCs w:val="22"/>
        </w:rPr>
      </w:pPr>
    </w:p>
    <w:p w:rsidR="00672DCF" w:rsidRPr="00212A48" w:rsidRDefault="00672DCF" w:rsidP="0003187D">
      <w:pPr>
        <w:spacing w:line="240" w:lineRule="auto"/>
        <w:rPr>
          <w:rStyle w:val="Heading1Char"/>
          <w:rFonts w:ascii="Cambria" w:hAnsi="Cambria"/>
          <w:bCs w:val="0"/>
          <w:sz w:val="22"/>
          <w:szCs w:val="22"/>
        </w:rPr>
      </w:pPr>
    </w:p>
    <w:p w:rsidR="00C82482" w:rsidRPr="00C82482" w:rsidRDefault="00C82482">
      <w:pPr>
        <w:spacing w:after="0" w:line="240" w:lineRule="auto"/>
        <w:sectPr w:rsidR="00C82482" w:rsidRPr="00C82482" w:rsidSect="002C138D">
          <w:footerReference w:type="first" r:id="rId185"/>
          <w:pgSz w:w="12240" w:h="15840" w:code="1"/>
          <w:pgMar w:top="1440" w:right="1080" w:bottom="1440" w:left="1080" w:header="720" w:footer="720" w:gutter="0"/>
          <w:cols w:space="720"/>
          <w:titlePg/>
          <w:docGrid w:linePitch="360"/>
        </w:sectPr>
      </w:pPr>
      <w:r>
        <w:t xml:space="preserve"> </w:t>
      </w:r>
    </w:p>
    <w:p w:rsidR="00672DCF" w:rsidRDefault="001D6D7A" w:rsidP="000D5D7D">
      <w:pPr>
        <w:spacing w:after="0" w:line="240" w:lineRule="auto"/>
        <w:ind w:left="4680"/>
        <w:jc w:val="center"/>
        <w:rPr>
          <w:rFonts w:ascii="Cambria" w:hAnsi="Cambria"/>
          <w:b/>
          <w:noProof/>
          <w:color w:val="2F5353"/>
          <w:sz w:val="28"/>
          <w:szCs w:val="28"/>
        </w:rPr>
      </w:pPr>
      <w:r>
        <w:rPr>
          <w:noProof/>
        </w:rPr>
        <w:lastRenderedPageBreak/>
        <w:drawing>
          <wp:anchor distT="0" distB="0" distL="114300" distR="114300" simplePos="0" relativeHeight="251670528" behindDoc="0" locked="0" layoutInCell="1" allowOverlap="1" wp14:anchorId="2CFC38F6" wp14:editId="6321FF05">
            <wp:simplePos x="0" y="0"/>
            <wp:positionH relativeFrom="column">
              <wp:posOffset>1729740</wp:posOffset>
            </wp:positionH>
            <wp:positionV relativeFrom="page">
              <wp:posOffset>741045</wp:posOffset>
            </wp:positionV>
            <wp:extent cx="2992120" cy="2207260"/>
            <wp:effectExtent l="0" t="0" r="0" b="2540"/>
            <wp:wrapNone/>
            <wp:docPr id="28" name="Picture 557" descr="Global_Aliance_Clean_Cookstoves_blue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Global_Aliance_Clean_Cookstoves_blue_v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92120" cy="2207260"/>
                    </a:xfrm>
                    <a:prstGeom prst="rect">
                      <a:avLst/>
                    </a:prstGeom>
                    <a:noFill/>
                    <a:ln>
                      <a:noFill/>
                    </a:ln>
                  </pic:spPr>
                </pic:pic>
              </a:graphicData>
            </a:graphic>
          </wp:anchor>
        </w:drawing>
      </w:r>
      <w:r>
        <w:rPr>
          <w:noProof/>
        </w:rPr>
        <w:drawing>
          <wp:anchor distT="0" distB="0" distL="114300" distR="114300" simplePos="0" relativeHeight="251676672" behindDoc="1" locked="0" layoutInCell="1" allowOverlap="1" wp14:anchorId="2A4151DD" wp14:editId="26EE461B">
            <wp:simplePos x="0" y="0"/>
            <wp:positionH relativeFrom="column">
              <wp:posOffset>-682625</wp:posOffset>
            </wp:positionH>
            <wp:positionV relativeFrom="paragraph">
              <wp:posOffset>-914400</wp:posOffset>
            </wp:positionV>
            <wp:extent cx="7737475" cy="10042525"/>
            <wp:effectExtent l="0" t="0" r="0" b="0"/>
            <wp:wrapNone/>
            <wp:docPr id="27" name="Picture 13" descr="BACK-COVER_FINAL_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K-COVER_FINAL_4-21.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737475" cy="10042525"/>
                    </a:xfrm>
                    <a:prstGeom prst="rect">
                      <a:avLst/>
                    </a:prstGeom>
                    <a:noFill/>
                    <a:ln>
                      <a:noFill/>
                    </a:ln>
                  </pic:spPr>
                </pic:pic>
              </a:graphicData>
            </a:graphic>
          </wp:anchor>
        </w:drawing>
      </w:r>
    </w:p>
    <w:p w:rsidR="00672DCF" w:rsidRDefault="00672DCF" w:rsidP="00672DCF">
      <w:pPr>
        <w:spacing w:after="0" w:line="240" w:lineRule="auto"/>
        <w:ind w:left="4680"/>
        <w:rPr>
          <w:rFonts w:ascii="Cambria" w:hAnsi="Cambria"/>
          <w:b/>
          <w:noProof/>
          <w:color w:val="2F5353"/>
          <w:sz w:val="28"/>
          <w:szCs w:val="28"/>
        </w:rPr>
      </w:pPr>
    </w:p>
    <w:p w:rsidR="00672DCF" w:rsidRDefault="00672DCF" w:rsidP="00672DCF">
      <w:pPr>
        <w:spacing w:after="0" w:line="240" w:lineRule="auto"/>
        <w:ind w:left="4680"/>
        <w:rPr>
          <w:rFonts w:ascii="Cambria" w:hAnsi="Cambria"/>
          <w:b/>
          <w:noProof/>
          <w:color w:val="2F5353"/>
          <w:sz w:val="28"/>
          <w:szCs w:val="28"/>
        </w:rPr>
      </w:pPr>
    </w:p>
    <w:p w:rsidR="00672DCF" w:rsidRPr="00212A48" w:rsidRDefault="00672DCF" w:rsidP="00672DCF">
      <w:pPr>
        <w:spacing w:after="0" w:line="240" w:lineRule="auto"/>
        <w:ind w:left="3870"/>
        <w:rPr>
          <w:rStyle w:val="Heading1Char"/>
          <w:rFonts w:ascii="Cambria" w:hAnsi="Cambria"/>
          <w:bCs w:val="0"/>
          <w:sz w:val="22"/>
          <w:szCs w:val="22"/>
        </w:rPr>
      </w:pPr>
    </w:p>
    <w:p w:rsidR="001060A7" w:rsidRPr="00212A48" w:rsidRDefault="00B40BBF" w:rsidP="00672DCF">
      <w:pPr>
        <w:spacing w:line="240" w:lineRule="auto"/>
        <w:ind w:left="3870"/>
        <w:rPr>
          <w:rStyle w:val="Heading1Char"/>
          <w:rFonts w:ascii="Cambria" w:hAnsi="Cambria"/>
          <w:bCs w:val="0"/>
          <w:sz w:val="22"/>
          <w:szCs w:val="22"/>
        </w:rPr>
      </w:pPr>
      <w:r>
        <w:rPr>
          <w:noProof/>
        </w:rPr>
        <mc:AlternateContent>
          <mc:Choice Requires="wps">
            <w:drawing>
              <wp:anchor distT="0" distB="0" distL="114300" distR="114300" simplePos="0" relativeHeight="251677696" behindDoc="0" locked="0" layoutInCell="1" allowOverlap="1" wp14:anchorId="1E0443D7" wp14:editId="24AB5444">
                <wp:simplePos x="0" y="0"/>
                <wp:positionH relativeFrom="column">
                  <wp:posOffset>-652145</wp:posOffset>
                </wp:positionH>
                <wp:positionV relativeFrom="paragraph">
                  <wp:posOffset>1276985</wp:posOffset>
                </wp:positionV>
                <wp:extent cx="7705725" cy="1016000"/>
                <wp:effectExtent l="0" t="0" r="9525" b="0"/>
                <wp:wrapNone/>
                <wp:docPr id="520"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5725" cy="1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5C7C3F" w:rsidRDefault="007A1D74" w:rsidP="000D5D7D">
                            <w:pPr>
                              <w:jc w:val="center"/>
                              <w:rPr>
                                <w:rFonts w:ascii="Cambria" w:hAnsi="Cambria"/>
                              </w:rPr>
                            </w:pPr>
                            <w:r>
                              <w:fldChar w:fldCharType="begin"/>
                            </w:r>
                            <w:r>
                              <w:instrText xml:space="preserve"> HYPERLINK "http://www.cleancookstoves.org/" \t "_blank" </w:instrText>
                            </w:r>
                            <w:r>
                              <w:fldChar w:fldCharType="separate"/>
                            </w:r>
                            <w:r w:rsidR="00633B8B" w:rsidRPr="005C7C3F">
                              <w:rPr>
                                <w:rStyle w:val="Hyperlink"/>
                                <w:rFonts w:ascii="Cambria" w:eastAsia="Calibri" w:hAnsi="Cambria"/>
                              </w:rPr>
                              <w:t>www.cleancookstoves.org</w:t>
                            </w:r>
                            <w:r>
                              <w:rPr>
                                <w:rStyle w:val="Hyperlink"/>
                                <w:rFonts w:ascii="Cambria" w:eastAsia="Calibri" w:hAnsi="Cambria"/>
                              </w:rPr>
                              <w:fldChar w:fldCharType="end"/>
                            </w:r>
                            <w:r w:rsidR="00633B8B" w:rsidRPr="005C7C3F">
                              <w:rPr>
                                <w:rFonts w:ascii="Cambria" w:hAnsi="Cambria"/>
                                <w:color w:val="000000"/>
                              </w:rPr>
                              <w:br/>
                            </w:r>
                            <w:r>
                              <w:fldChar w:fldCharType="begin"/>
                            </w:r>
                            <w:r>
                              <w:instrText xml:space="preserve"> HYPERLINK "mailto:info@cleancookstoves.org" \t "_blank" </w:instrText>
                            </w:r>
                            <w:r>
                              <w:fldChar w:fldCharType="separate"/>
                            </w:r>
                            <w:r w:rsidR="00633B8B" w:rsidRPr="005C7C3F">
                              <w:rPr>
                                <w:rStyle w:val="Hyperlink"/>
                                <w:rFonts w:ascii="Cambria" w:eastAsia="Calibri" w:hAnsi="Cambria"/>
                              </w:rPr>
                              <w:t>info@cleancookstoves.org</w:t>
                            </w:r>
                            <w:r>
                              <w:rPr>
                                <w:rStyle w:val="Hyperlink"/>
                                <w:rFonts w:ascii="Cambria" w:eastAsia="Calibri" w:hAnsi="Cambria"/>
                              </w:rPr>
                              <w:fldChar w:fldCharType="end"/>
                            </w:r>
                          </w:p>
                          <w:p w:rsidR="00633B8B" w:rsidRPr="005C7C3F" w:rsidRDefault="00633B8B" w:rsidP="000D5D7D">
                            <w:pPr>
                              <w:jc w:val="center"/>
                              <w:rPr>
                                <w:rFonts w:ascii="Cambria" w:hAnsi="Cambria"/>
                                <w:b/>
                              </w:rPr>
                            </w:pPr>
                            <w:r w:rsidRPr="005C7C3F">
                              <w:rPr>
                                <w:rFonts w:ascii="Cambria" w:hAnsi="Cambria"/>
                                <w:b/>
                                <w:color w:val="000000"/>
                              </w:rPr>
                              <w:t>+1 202 650 5345</w:t>
                            </w:r>
                          </w:p>
                          <w:p w:rsidR="00633B8B" w:rsidRDefault="00633B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4" o:spid="_x0000_s1119" type="#_x0000_t202" style="position:absolute;left:0;text-align:left;margin-left:-51.35pt;margin-top:100.55pt;width:606.75pt;height:8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" stroked="f">
                <v:textbox>
                  <w:txbxContent>
                    <w:p w:rsidR="00633B8B" w:rsidRPr="005C7C3F" w:rsidRDefault="00633B8B" w:rsidP="000D5D7D">
                      <w:pPr>
                        <w:jc w:val="center"/>
                        <w:rPr>
                          <w:rFonts w:ascii="Cambria" w:hAnsi="Cambria"/>
                        </w:rPr>
                      </w:pPr>
                      <w:hyperlink r:id="rId205" w:tgtFrame="_blank" w:history="1">
                        <w:r w:rsidRPr="005C7C3F">
                          <w:rPr>
                            <w:rStyle w:val="Hyperlink"/>
                            <w:rFonts w:ascii="Cambria" w:eastAsia="Calibri" w:hAnsi="Cambria"/>
                          </w:rPr>
                          <w:t>www.cleancookstoves.org</w:t>
                        </w:r>
                      </w:hyperlink>
                      <w:r w:rsidRPr="005C7C3F">
                        <w:rPr>
                          <w:rFonts w:ascii="Cambria" w:hAnsi="Cambria"/>
                          <w:color w:val="000000"/>
                        </w:rPr>
                        <w:br/>
                      </w:r>
                      <w:hyperlink r:id="rId206" w:tgtFrame="_blank" w:history="1">
                        <w:r w:rsidRPr="005C7C3F">
                          <w:rPr>
                            <w:rStyle w:val="Hyperlink"/>
                            <w:rFonts w:ascii="Cambria" w:eastAsia="Calibri" w:hAnsi="Cambria"/>
                          </w:rPr>
                          <w:t>info@cleancookstoves.org</w:t>
                        </w:r>
                      </w:hyperlink>
                    </w:p>
                    <w:p w:rsidR="00633B8B" w:rsidRPr="005C7C3F" w:rsidRDefault="00633B8B" w:rsidP="000D5D7D">
                      <w:pPr>
                        <w:jc w:val="center"/>
                        <w:rPr>
                          <w:rFonts w:ascii="Cambria" w:hAnsi="Cambria"/>
                          <w:b/>
                        </w:rPr>
                      </w:pPr>
                      <w:r w:rsidRPr="005C7C3F">
                        <w:rPr>
                          <w:rFonts w:ascii="Cambria" w:hAnsi="Cambria"/>
                          <w:b/>
                          <w:color w:val="000000"/>
                        </w:rPr>
                        <w:t>+1 202 650 5345</w:t>
                      </w:r>
                    </w:p>
                    <w:p w:rsidR="00633B8B" w:rsidRDefault="00633B8B"/>
                  </w:txbxContent>
                </v:textbox>
              </v:shape>
            </w:pict>
          </mc:Fallback>
        </mc:AlternateContent>
      </w:r>
    </w:p>
    <w:sectPr w:rsidR="001060A7" w:rsidRPr="00212A48" w:rsidSect="002C138D">
      <w:footerReference w:type="first" r:id="rId207"/>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87A" w:rsidRDefault="0087687A" w:rsidP="00260EBD">
      <w:pPr>
        <w:spacing w:after="0" w:line="240" w:lineRule="auto"/>
      </w:pPr>
      <w:r>
        <w:separator/>
      </w:r>
    </w:p>
  </w:endnote>
  <w:endnote w:type="continuationSeparator" w:id="0">
    <w:p w:rsidR="0087687A" w:rsidRDefault="0087687A" w:rsidP="00260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B02CD8" w:rsidRDefault="00633B8B" w:rsidP="00B02CD8">
    <w:pPr>
      <w:pStyle w:val="Footer"/>
      <w:jc w:val="center"/>
      <w:rPr>
        <w:b/>
        <w:sz w:val="20"/>
      </w:rPr>
    </w:pPr>
    <w:r>
      <w:rPr>
        <w:noProof/>
      </w:rPr>
      <mc:AlternateContent>
        <mc:Choice Requires="wps">
          <w:drawing>
            <wp:anchor distT="0" distB="0" distL="114300" distR="114300" simplePos="0" relativeHeight="251670528" behindDoc="0" locked="0" layoutInCell="1" allowOverlap="1" wp14:anchorId="45A6C0BE" wp14:editId="293D0514">
              <wp:simplePos x="0" y="0"/>
              <wp:positionH relativeFrom="column">
                <wp:posOffset>-1905</wp:posOffset>
              </wp:positionH>
              <wp:positionV relativeFrom="paragraph">
                <wp:posOffset>-57785</wp:posOffset>
              </wp:positionV>
              <wp:extent cx="6553200" cy="243840"/>
              <wp:effectExtent l="0" t="0" r="0" b="3810"/>
              <wp:wrapNone/>
              <wp:docPr id="5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43840"/>
                      </a:xfrm>
                      <a:prstGeom prst="flowChartAlternateProcess">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164052">
                          <w:pPr>
                            <w:rPr>
                              <w:rFonts w:ascii="Cambria" w:hAnsi="Cambria"/>
                              <w:b/>
                              <w:color w:val="FFFFFF"/>
                              <w:sz w:val="16"/>
                              <w:szCs w:val="16"/>
                            </w:rPr>
                          </w:pPr>
                          <w:r w:rsidRPr="00212A48">
                            <w:rPr>
                              <w:rFonts w:ascii="Cambria" w:hAnsi="Cambria"/>
                              <w:b/>
                              <w:color w:val="FFFFFF"/>
                              <w:sz w:val="16"/>
                              <w:szCs w:val="16"/>
                            </w:rPr>
                            <w:t>Ten Steps to Developing Clean Cookstoves and Fuels Market: Introduction</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t xml:space="preserve">                                              </w:t>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Pr>
                              <w:rFonts w:ascii="Cambria" w:hAnsi="Cambria"/>
                              <w:b/>
                              <w:noProof/>
                              <w:color w:val="FFFFFF"/>
                              <w:sz w:val="16"/>
                              <w:szCs w:val="16"/>
                            </w:rPr>
                            <w:t>73</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120" type="#_x0000_t176" style="position:absolute;left:0;text-align:left;margin-left:-.15pt;margin-top:-4.55pt;width:516pt;height:1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" fillcolor="#7f7f7f" stroked="f">
              <v:textbox>
                <w:txbxContent>
                  <w:p w:rsidR="00633B8B" w:rsidRPr="00212A48" w:rsidRDefault="00633B8B" w:rsidP="00164052">
                    <w:pPr>
                      <w:rPr>
                        <w:rFonts w:ascii="Cambria" w:hAnsi="Cambria"/>
                        <w:b/>
                        <w:color w:val="FFFFFF"/>
                        <w:sz w:val="16"/>
                        <w:szCs w:val="16"/>
                      </w:rPr>
                    </w:pPr>
                    <w:r w:rsidRPr="00212A48">
                      <w:rPr>
                        <w:rFonts w:ascii="Cambria" w:hAnsi="Cambria"/>
                        <w:b/>
                        <w:color w:val="FFFFFF"/>
                        <w:sz w:val="16"/>
                        <w:szCs w:val="16"/>
                      </w:rPr>
                      <w:t>Ten Steps to Developing Clean Cookstoves and Fuels Market: Introduction</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t xml:space="preserve">                                              </w:t>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Pr>
                        <w:rFonts w:ascii="Cambria" w:hAnsi="Cambria"/>
                        <w:b/>
                        <w:noProof/>
                        <w:color w:val="FFFFFF"/>
                        <w:sz w:val="16"/>
                        <w:szCs w:val="16"/>
                      </w:rPr>
                      <w:t>73</w:t>
                    </w:r>
                    <w:r w:rsidRPr="00212A48">
                      <w:rPr>
                        <w:rFonts w:ascii="Cambria" w:hAnsi="Cambria"/>
                        <w:b/>
                        <w:color w:val="FFFFFF"/>
                        <w:sz w:val="16"/>
                        <w:szCs w:val="16"/>
                      </w:rPr>
                      <w:fldChar w:fldCharType="end"/>
                    </w:r>
                  </w:p>
                </w:txbxContent>
              </v:textbox>
            </v:shape>
          </w:pict>
        </mc:Fallback>
      </mc:AlternateConten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DC3FE2" w:rsidRDefault="00633B8B" w:rsidP="00681EF2">
    <w:pPr>
      <w:pStyle w:val="Footer"/>
      <w:ind w:left="-360"/>
      <w:jc w:val="cente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DC3FE2" w:rsidRDefault="00633B8B" w:rsidP="00681EF2">
    <w:pPr>
      <w:pStyle w:val="Footer"/>
      <w:ind w:left="-360"/>
      <w:jc w:val="center"/>
    </w:pPr>
    <w:r>
      <w:rPr>
        <w:noProof/>
      </w:rPr>
      <mc:AlternateContent>
        <mc:Choice Requires="wps">
          <w:drawing>
            <wp:anchor distT="0" distB="0" distL="114300" distR="114300" simplePos="0" relativeHeight="251654144" behindDoc="0" locked="0" layoutInCell="1" allowOverlap="1" wp14:anchorId="36F87038" wp14:editId="73F5DB4C">
              <wp:simplePos x="0" y="0"/>
              <wp:positionH relativeFrom="column">
                <wp:posOffset>-56408</wp:posOffset>
              </wp:positionH>
              <wp:positionV relativeFrom="paragraph">
                <wp:posOffset>-47163</wp:posOffset>
              </wp:positionV>
              <wp:extent cx="6556248" cy="237744"/>
              <wp:effectExtent l="0" t="0" r="0" b="0"/>
              <wp:wrapNone/>
              <wp:docPr id="51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248" cy="237744"/>
                      </a:xfrm>
                      <a:prstGeom prst="flowChartAlternateProcess">
                        <a:avLst/>
                      </a:prstGeom>
                      <a:solidFill>
                        <a:srgbClr val="4A83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BD07C0">
                          <w:pPr>
                            <w:spacing w:after="0" w:line="240" w:lineRule="auto"/>
                            <w:rPr>
                              <w:rFonts w:ascii="Cambria" w:hAnsi="Cambria"/>
                              <w:b/>
                              <w:color w:val="FFFFFF"/>
                              <w:sz w:val="16"/>
                              <w:szCs w:val="16"/>
                            </w:rPr>
                          </w:pPr>
                          <w:r w:rsidRPr="00212A48">
                            <w:rPr>
                              <w:rFonts w:ascii="Cambria" w:hAnsi="Cambria"/>
                              <w:b/>
                              <w:color w:val="FFFFFF"/>
                              <w:sz w:val="16"/>
                              <w:szCs w:val="16"/>
                            </w:rPr>
                            <w:t>Step 2: Convene Cookstove</w:t>
                          </w:r>
                          <w:r>
                            <w:rPr>
                              <w:rFonts w:ascii="Cambria" w:hAnsi="Cambria"/>
                              <w:b/>
                              <w:color w:val="FFFFFF"/>
                              <w:sz w:val="16"/>
                              <w:szCs w:val="16"/>
                            </w:rPr>
                            <w:t>s and Fuels</w:t>
                          </w:r>
                          <w:r w:rsidRPr="00212A48">
                            <w:rPr>
                              <w:rFonts w:ascii="Cambria" w:hAnsi="Cambria"/>
                              <w:b/>
                              <w:color w:val="FFFFFF"/>
                              <w:sz w:val="16"/>
                              <w:szCs w:val="16"/>
                            </w:rPr>
                            <w:t xml:space="preserve"> Stake</w:t>
                          </w:r>
                          <w:r>
                            <w:rPr>
                              <w:rFonts w:ascii="Cambria" w:hAnsi="Cambria"/>
                              <w:b/>
                              <w:color w:val="FFFFFF"/>
                              <w:sz w:val="16"/>
                              <w:szCs w:val="16"/>
                            </w:rPr>
                            <w:t>holders and Interested Parties</w:t>
                          </w:r>
                          <w:r>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42</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6" o:spid="_x0000_s1124" type="#_x0000_t176" style="position:absolute;left:0;text-align:left;margin-left:-4.45pt;margin-top:-3.7pt;width:516.25pt;height:1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" fillcolor="#4a8382" stroked="f">
              <v:textbox>
                <w:txbxContent>
                  <w:p w:rsidR="00633B8B" w:rsidRPr="00212A48" w:rsidRDefault="00633B8B" w:rsidP="00BD07C0">
                    <w:pPr>
                      <w:spacing w:after="0" w:line="240" w:lineRule="auto"/>
                      <w:rPr>
                        <w:rFonts w:ascii="Cambria" w:hAnsi="Cambria"/>
                        <w:b/>
                        <w:color w:val="FFFFFF"/>
                        <w:sz w:val="16"/>
                        <w:szCs w:val="16"/>
                      </w:rPr>
                    </w:pPr>
                    <w:r w:rsidRPr="00212A48">
                      <w:rPr>
                        <w:rFonts w:ascii="Cambria" w:hAnsi="Cambria"/>
                        <w:b/>
                        <w:color w:val="FFFFFF"/>
                        <w:sz w:val="16"/>
                        <w:szCs w:val="16"/>
                      </w:rPr>
                      <w:t>Step 2: Convene Cookstove</w:t>
                    </w:r>
                    <w:r>
                      <w:rPr>
                        <w:rFonts w:ascii="Cambria" w:hAnsi="Cambria"/>
                        <w:b/>
                        <w:color w:val="FFFFFF"/>
                        <w:sz w:val="16"/>
                        <w:szCs w:val="16"/>
                      </w:rPr>
                      <w:t>s and Fuels</w:t>
                    </w:r>
                    <w:r w:rsidRPr="00212A48">
                      <w:rPr>
                        <w:rFonts w:ascii="Cambria" w:hAnsi="Cambria"/>
                        <w:b/>
                        <w:color w:val="FFFFFF"/>
                        <w:sz w:val="16"/>
                        <w:szCs w:val="16"/>
                      </w:rPr>
                      <w:t xml:space="preserve"> Stake</w:t>
                    </w:r>
                    <w:r>
                      <w:rPr>
                        <w:rFonts w:ascii="Cambria" w:hAnsi="Cambria"/>
                        <w:b/>
                        <w:color w:val="FFFFFF"/>
                        <w:sz w:val="16"/>
                        <w:szCs w:val="16"/>
                      </w:rPr>
                      <w:t>holders and Interested Parties</w:t>
                    </w:r>
                    <w:r>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42</w:t>
                    </w:r>
                    <w:r w:rsidRPr="00212A48">
                      <w:rPr>
                        <w:rFonts w:ascii="Cambria" w:hAnsi="Cambria"/>
                        <w:b/>
                        <w:color w:val="FFFFFF"/>
                        <w:sz w:val="16"/>
                        <w:szCs w:val="16"/>
                      </w:rPr>
                      <w:fldChar w:fldCharType="end"/>
                    </w:r>
                  </w:p>
                </w:txbxContent>
              </v:textbox>
            </v:shape>
          </w:pict>
        </mc:Fallback>
      </mc:AlternateConten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B02CD8" w:rsidRDefault="00633B8B" w:rsidP="00B02CD8">
    <w:pPr>
      <w:pStyle w:val="Footer"/>
      <w:jc w:val="center"/>
      <w:rPr>
        <w:b/>
        <w:sz w:val="20"/>
      </w:rPr>
    </w:pPr>
    <w:r>
      <w:rPr>
        <w:noProof/>
      </w:rPr>
      <mc:AlternateContent>
        <mc:Choice Requires="wps">
          <w:drawing>
            <wp:anchor distT="0" distB="0" distL="114300" distR="114300" simplePos="0" relativeHeight="251653120" behindDoc="0" locked="0" layoutInCell="1" allowOverlap="1" wp14:anchorId="39EAF356" wp14:editId="0586067C">
              <wp:simplePos x="0" y="0"/>
              <wp:positionH relativeFrom="column">
                <wp:posOffset>-55245</wp:posOffset>
              </wp:positionH>
              <wp:positionV relativeFrom="paragraph">
                <wp:posOffset>-84455</wp:posOffset>
              </wp:positionV>
              <wp:extent cx="6553200" cy="236220"/>
              <wp:effectExtent l="0" t="0" r="0" b="0"/>
              <wp:wrapNone/>
              <wp:docPr id="51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36220"/>
                      </a:xfrm>
                      <a:prstGeom prst="flowChartAlternateProcess">
                        <a:avLst/>
                      </a:prstGeom>
                      <a:solidFill>
                        <a:srgbClr val="4A83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900188">
                          <w:pPr>
                            <w:spacing w:after="0" w:line="240" w:lineRule="auto"/>
                            <w:rPr>
                              <w:rFonts w:ascii="Cambria" w:hAnsi="Cambria"/>
                              <w:b/>
                              <w:color w:val="FFFFFF"/>
                              <w:sz w:val="16"/>
                              <w:szCs w:val="16"/>
                            </w:rPr>
                          </w:pPr>
                          <w:r w:rsidRPr="00212A48">
                            <w:rPr>
                              <w:rFonts w:ascii="Cambria" w:hAnsi="Cambria"/>
                              <w:b/>
                              <w:color w:val="FFFFFF"/>
                              <w:sz w:val="16"/>
                              <w:szCs w:val="16"/>
                            </w:rPr>
                            <w:t>Step 2: Convene Cookstove Stakeholders and Interested Parties</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Pr="00212A48">
                            <w:rPr>
                              <w:rFonts w:ascii="Cambria" w:hAnsi="Cambria"/>
                              <w:b/>
                              <w:noProof/>
                              <w:color w:val="FFFFFF"/>
                              <w:sz w:val="16"/>
                              <w:szCs w:val="16"/>
                            </w:rPr>
                            <w:t>50</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4" o:spid="_x0000_s1125" type="#_x0000_t176" style="position:absolute;left:0;text-align:left;margin-left:-4.35pt;margin-top:-6.65pt;width:516pt;height:1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" fillcolor="#4a8382" stroked="f">
              <v:textbox>
                <w:txbxContent>
                  <w:p w:rsidR="00633B8B" w:rsidRPr="00212A48" w:rsidRDefault="00633B8B" w:rsidP="00900188">
                    <w:pPr>
                      <w:spacing w:after="0" w:line="240" w:lineRule="auto"/>
                      <w:rPr>
                        <w:rFonts w:ascii="Cambria" w:hAnsi="Cambria"/>
                        <w:b/>
                        <w:color w:val="FFFFFF"/>
                        <w:sz w:val="16"/>
                        <w:szCs w:val="16"/>
                      </w:rPr>
                    </w:pPr>
                    <w:r w:rsidRPr="00212A48">
                      <w:rPr>
                        <w:rFonts w:ascii="Cambria" w:hAnsi="Cambria"/>
                        <w:b/>
                        <w:color w:val="FFFFFF"/>
                        <w:sz w:val="16"/>
                        <w:szCs w:val="16"/>
                      </w:rPr>
                      <w:t>Step 2: Convene Cookstove Stakeholders and Interested Parties</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Pr="00212A48">
                      <w:rPr>
                        <w:rFonts w:ascii="Cambria" w:hAnsi="Cambria"/>
                        <w:b/>
                        <w:noProof/>
                        <w:color w:val="FFFFFF"/>
                        <w:sz w:val="16"/>
                        <w:szCs w:val="16"/>
                      </w:rPr>
                      <w:t>50</w:t>
                    </w:r>
                    <w:r w:rsidRPr="00212A48">
                      <w:rPr>
                        <w:rFonts w:ascii="Cambria" w:hAnsi="Cambria"/>
                        <w:b/>
                        <w:color w:val="FFFFFF"/>
                        <w:sz w:val="16"/>
                        <w:szCs w:val="16"/>
                      </w:rPr>
                      <w:fldChar w:fldCharType="end"/>
                    </w:r>
                  </w:p>
                </w:txbxContent>
              </v:textbox>
            </v:shape>
          </w:pict>
        </mc:Fallback>
      </mc:AlternateConten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DC3FE2" w:rsidRDefault="00633B8B" w:rsidP="00DC3FE2">
    <w:pPr>
      <w:pStyle w:val="Footer"/>
      <w:jc w:val="center"/>
    </w:pPr>
    <w:r>
      <w:rPr>
        <w:noProof/>
      </w:rPr>
      <mc:AlternateContent>
        <mc:Choice Requires="wps">
          <w:drawing>
            <wp:anchor distT="0" distB="0" distL="114300" distR="114300" simplePos="0" relativeHeight="251656192" behindDoc="0" locked="0" layoutInCell="1" allowOverlap="1" wp14:anchorId="01B3672B" wp14:editId="5A897EDD">
              <wp:simplePos x="0" y="0"/>
              <wp:positionH relativeFrom="column">
                <wp:posOffset>-80158</wp:posOffset>
              </wp:positionH>
              <wp:positionV relativeFrom="paragraph">
                <wp:posOffset>-47163</wp:posOffset>
              </wp:positionV>
              <wp:extent cx="6556248" cy="237744"/>
              <wp:effectExtent l="0" t="0" r="0" b="0"/>
              <wp:wrapNone/>
              <wp:docPr id="6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248" cy="237744"/>
                      </a:xfrm>
                      <a:prstGeom prst="flowChartAlternateProcess">
                        <a:avLst/>
                      </a:prstGeom>
                      <a:solidFill>
                        <a:srgbClr val="9123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9737D0">
                          <w:pPr>
                            <w:spacing w:after="0" w:line="240" w:lineRule="auto"/>
                            <w:rPr>
                              <w:rFonts w:ascii="Cambria" w:hAnsi="Cambria"/>
                              <w:b/>
                              <w:color w:val="FFFFFF"/>
                              <w:sz w:val="16"/>
                              <w:szCs w:val="16"/>
                            </w:rPr>
                          </w:pPr>
                          <w:r w:rsidRPr="00212A48">
                            <w:rPr>
                              <w:rFonts w:ascii="Cambria" w:hAnsi="Cambria"/>
                              <w:b/>
                              <w:color w:val="FFFFFF"/>
                              <w:sz w:val="16"/>
                              <w:szCs w:val="16"/>
                            </w:rPr>
                            <w:t xml:space="preserve">Step 3: </w:t>
                          </w:r>
                          <w:r>
                            <w:rPr>
                              <w:rStyle w:val="Heading1Char"/>
                              <w:rFonts w:ascii="Cambria" w:hAnsi="Cambria"/>
                              <w:bCs w:val="0"/>
                              <w:color w:val="FFFFFF"/>
                              <w:sz w:val="16"/>
                              <w:szCs w:val="16"/>
                            </w:rPr>
                            <w:t>Identify Barriers and Develop an</w:t>
                          </w:r>
                          <w:r w:rsidRPr="00212A48">
                            <w:rPr>
                              <w:rStyle w:val="Heading1Char"/>
                              <w:rFonts w:ascii="Cambria" w:hAnsi="Cambria"/>
                              <w:bCs w:val="0"/>
                              <w:color w:val="FFFFFF"/>
                              <w:sz w:val="16"/>
                              <w:szCs w:val="16"/>
                            </w:rPr>
                            <w:t xml:space="preserve"> Action Plan to Overcome the</w:t>
                          </w:r>
                          <w:r>
                            <w:rPr>
                              <w:rStyle w:val="Heading1Char"/>
                              <w:rFonts w:ascii="Cambria" w:hAnsi="Cambria"/>
                              <w:bCs w:val="0"/>
                              <w:color w:val="FFFFFF"/>
                              <w:sz w:val="16"/>
                              <w:szCs w:val="16"/>
                            </w:rPr>
                            <w:t>m</w:t>
                          </w:r>
                          <w:r w:rsidRPr="00212A48">
                            <w:rPr>
                              <w:rFonts w:ascii="Cambria" w:hAnsi="Cambria"/>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45</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1" o:spid="_x0000_s1126" type="#_x0000_t176" style="position:absolute;left:0;text-align:left;margin-left:-6.3pt;margin-top:-3.7pt;width:516.25pt;height:1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" fillcolor="#912354" stroked="f">
              <v:textbox>
                <w:txbxContent>
                  <w:p w:rsidR="00633B8B" w:rsidRPr="00212A48" w:rsidRDefault="00633B8B" w:rsidP="009737D0">
                    <w:pPr>
                      <w:spacing w:after="0" w:line="240" w:lineRule="auto"/>
                      <w:rPr>
                        <w:rFonts w:ascii="Cambria" w:hAnsi="Cambria"/>
                        <w:b/>
                        <w:color w:val="FFFFFF"/>
                        <w:sz w:val="16"/>
                        <w:szCs w:val="16"/>
                      </w:rPr>
                    </w:pPr>
                    <w:r w:rsidRPr="00212A48">
                      <w:rPr>
                        <w:rFonts w:ascii="Cambria" w:hAnsi="Cambria"/>
                        <w:b/>
                        <w:color w:val="FFFFFF"/>
                        <w:sz w:val="16"/>
                        <w:szCs w:val="16"/>
                      </w:rPr>
                      <w:t xml:space="preserve">Step 3: </w:t>
                    </w:r>
                    <w:r>
                      <w:rPr>
                        <w:rStyle w:val="Heading1Char"/>
                        <w:rFonts w:ascii="Cambria" w:hAnsi="Cambria"/>
                        <w:bCs w:val="0"/>
                        <w:color w:val="FFFFFF"/>
                        <w:sz w:val="16"/>
                        <w:szCs w:val="16"/>
                      </w:rPr>
                      <w:t>Identify Barriers and Develop an</w:t>
                    </w:r>
                    <w:r w:rsidRPr="00212A48">
                      <w:rPr>
                        <w:rStyle w:val="Heading1Char"/>
                        <w:rFonts w:ascii="Cambria" w:hAnsi="Cambria"/>
                        <w:bCs w:val="0"/>
                        <w:color w:val="FFFFFF"/>
                        <w:sz w:val="16"/>
                        <w:szCs w:val="16"/>
                      </w:rPr>
                      <w:t xml:space="preserve"> Action Plan to </w:t>
                    </w:r>
                    <w:proofErr w:type="gramStart"/>
                    <w:r w:rsidRPr="00212A48">
                      <w:rPr>
                        <w:rStyle w:val="Heading1Char"/>
                        <w:rFonts w:ascii="Cambria" w:hAnsi="Cambria"/>
                        <w:bCs w:val="0"/>
                        <w:color w:val="FFFFFF"/>
                        <w:sz w:val="16"/>
                        <w:szCs w:val="16"/>
                      </w:rPr>
                      <w:t>Overcome</w:t>
                    </w:r>
                    <w:proofErr w:type="gramEnd"/>
                    <w:r w:rsidRPr="00212A48">
                      <w:rPr>
                        <w:rStyle w:val="Heading1Char"/>
                        <w:rFonts w:ascii="Cambria" w:hAnsi="Cambria"/>
                        <w:bCs w:val="0"/>
                        <w:color w:val="FFFFFF"/>
                        <w:sz w:val="16"/>
                        <w:szCs w:val="16"/>
                      </w:rPr>
                      <w:t xml:space="preserve"> the</w:t>
                    </w:r>
                    <w:r>
                      <w:rPr>
                        <w:rStyle w:val="Heading1Char"/>
                        <w:rFonts w:ascii="Cambria" w:hAnsi="Cambria"/>
                        <w:bCs w:val="0"/>
                        <w:color w:val="FFFFFF"/>
                        <w:sz w:val="16"/>
                        <w:szCs w:val="16"/>
                      </w:rPr>
                      <w:t>m</w:t>
                    </w:r>
                    <w:r w:rsidRPr="00212A48">
                      <w:rPr>
                        <w:rFonts w:ascii="Cambria" w:hAnsi="Cambria"/>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45</w:t>
                    </w:r>
                    <w:r w:rsidRPr="00212A48">
                      <w:rPr>
                        <w:rFonts w:ascii="Cambria" w:hAnsi="Cambria"/>
                        <w:b/>
                        <w:color w:val="FFFFFF"/>
                        <w:sz w:val="16"/>
                        <w:szCs w:val="16"/>
                      </w:rPr>
                      <w:fldChar w:fldCharType="end"/>
                    </w:r>
                  </w:p>
                </w:txbxContent>
              </v:textbox>
            </v:shape>
          </w:pict>
        </mc:Fallback>
      </mc:AlternateConten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B02CD8" w:rsidRDefault="00633B8B" w:rsidP="00B02CD8">
    <w:pPr>
      <w:pStyle w:val="Footer"/>
      <w:jc w:val="center"/>
      <w:rPr>
        <w:b/>
        <w:sz w:val="20"/>
      </w:rPr>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B02CD8" w:rsidRDefault="00633B8B" w:rsidP="00B02CD8">
    <w:pPr>
      <w:pStyle w:val="Footer"/>
      <w:jc w:val="center"/>
      <w:rPr>
        <w:b/>
        <w:sz w:val="20"/>
      </w:rPr>
    </w:pPr>
    <w:r>
      <w:rPr>
        <w:noProof/>
      </w:rPr>
      <mc:AlternateContent>
        <mc:Choice Requires="wps">
          <w:drawing>
            <wp:anchor distT="0" distB="0" distL="114300" distR="114300" simplePos="0" relativeHeight="251655168" behindDoc="0" locked="0" layoutInCell="1" allowOverlap="1" wp14:anchorId="2C4B571B" wp14:editId="61596466">
              <wp:simplePos x="0" y="0"/>
              <wp:positionH relativeFrom="column">
                <wp:posOffset>-45720</wp:posOffset>
              </wp:positionH>
              <wp:positionV relativeFrom="paragraph">
                <wp:posOffset>-74930</wp:posOffset>
              </wp:positionV>
              <wp:extent cx="6553200" cy="236220"/>
              <wp:effectExtent l="0" t="0" r="0" b="0"/>
              <wp:wrapNone/>
              <wp:docPr id="6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36220"/>
                      </a:xfrm>
                      <a:prstGeom prst="flowChartAlternateProcess">
                        <a:avLst/>
                      </a:prstGeom>
                      <a:solidFill>
                        <a:srgbClr val="9123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9737D0">
                          <w:pPr>
                            <w:spacing w:after="0" w:line="240" w:lineRule="auto"/>
                            <w:rPr>
                              <w:rFonts w:ascii="Cambria" w:hAnsi="Cambria"/>
                              <w:b/>
                              <w:color w:val="FFFFFF"/>
                              <w:sz w:val="16"/>
                              <w:szCs w:val="16"/>
                            </w:rPr>
                          </w:pPr>
                          <w:r w:rsidRPr="00212A48">
                            <w:rPr>
                              <w:rFonts w:ascii="Cambria" w:hAnsi="Cambria"/>
                              <w:b/>
                              <w:color w:val="FFFFFF"/>
                              <w:sz w:val="16"/>
                              <w:szCs w:val="16"/>
                            </w:rPr>
                            <w:t xml:space="preserve">Step 3: </w:t>
                          </w:r>
                          <w:r w:rsidRPr="00212A48">
                            <w:rPr>
                              <w:rStyle w:val="Heading1Char"/>
                              <w:rFonts w:ascii="Cambria" w:hAnsi="Cambria"/>
                              <w:bCs w:val="0"/>
                              <w:color w:val="FFFFFF"/>
                              <w:sz w:val="16"/>
                              <w:szCs w:val="16"/>
                            </w:rPr>
                            <w:t>Identify Barriers and an Action Plan to Overcome the Barriers</w:t>
                          </w:r>
                          <w:r w:rsidRPr="00212A48">
                            <w:rPr>
                              <w:rFonts w:ascii="Cambria" w:hAnsi="Cambria"/>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Pr="00212A48">
                            <w:rPr>
                              <w:rFonts w:ascii="Cambria" w:hAnsi="Cambria"/>
                              <w:b/>
                              <w:noProof/>
                              <w:color w:val="FFFFFF"/>
                              <w:sz w:val="16"/>
                              <w:szCs w:val="16"/>
                            </w:rPr>
                            <w:t>98</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0" o:spid="_x0000_s1127" type="#_x0000_t176" style="position:absolute;left:0;text-align:left;margin-left:-3.6pt;margin-top:-5.9pt;width:516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" fillcolor="#912354" stroked="f">
              <v:textbox>
                <w:txbxContent>
                  <w:p w:rsidR="00633B8B" w:rsidRPr="00212A48" w:rsidRDefault="00633B8B" w:rsidP="009737D0">
                    <w:pPr>
                      <w:spacing w:after="0" w:line="240" w:lineRule="auto"/>
                      <w:rPr>
                        <w:rFonts w:ascii="Cambria" w:hAnsi="Cambria"/>
                        <w:b/>
                        <w:color w:val="FFFFFF"/>
                        <w:sz w:val="16"/>
                        <w:szCs w:val="16"/>
                      </w:rPr>
                    </w:pPr>
                    <w:r w:rsidRPr="00212A48">
                      <w:rPr>
                        <w:rFonts w:ascii="Cambria" w:hAnsi="Cambria"/>
                        <w:b/>
                        <w:color w:val="FFFFFF"/>
                        <w:sz w:val="16"/>
                        <w:szCs w:val="16"/>
                      </w:rPr>
                      <w:t xml:space="preserve">Step 3: </w:t>
                    </w:r>
                    <w:r w:rsidRPr="00212A48">
                      <w:rPr>
                        <w:rStyle w:val="Heading1Char"/>
                        <w:rFonts w:ascii="Cambria" w:hAnsi="Cambria"/>
                        <w:bCs w:val="0"/>
                        <w:color w:val="FFFFFF"/>
                        <w:sz w:val="16"/>
                        <w:szCs w:val="16"/>
                      </w:rPr>
                      <w:t>Identify Barriers and an Action Plan to Overcome the Barriers</w:t>
                    </w:r>
                    <w:r w:rsidRPr="00212A48">
                      <w:rPr>
                        <w:rFonts w:ascii="Cambria" w:hAnsi="Cambria"/>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Pr="00212A48">
                      <w:rPr>
                        <w:rFonts w:ascii="Cambria" w:hAnsi="Cambria"/>
                        <w:b/>
                        <w:noProof/>
                        <w:color w:val="FFFFFF"/>
                        <w:sz w:val="16"/>
                        <w:szCs w:val="16"/>
                      </w:rPr>
                      <w:t>98</w:t>
                    </w:r>
                    <w:r w:rsidRPr="00212A48">
                      <w:rPr>
                        <w:rFonts w:ascii="Cambria" w:hAnsi="Cambria"/>
                        <w:b/>
                        <w:color w:val="FFFFFF"/>
                        <w:sz w:val="16"/>
                        <w:szCs w:val="16"/>
                      </w:rPr>
                      <w:fldChar w:fldCharType="end"/>
                    </w:r>
                  </w:p>
                </w:txbxContent>
              </v:textbox>
            </v:shape>
          </w:pict>
        </mc:Fallback>
      </mc:AlternateConten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DC3FE2" w:rsidRDefault="00633B8B" w:rsidP="00DC3FE2">
    <w:pPr>
      <w:pStyle w:val="Footer"/>
      <w:jc w:val="center"/>
    </w:pPr>
    <w:r>
      <w:rPr>
        <w:noProof/>
      </w:rPr>
      <mc:AlternateContent>
        <mc:Choice Requires="wps">
          <w:drawing>
            <wp:anchor distT="0" distB="0" distL="114300" distR="114300" simplePos="0" relativeHeight="251665408" behindDoc="0" locked="0" layoutInCell="1" allowOverlap="1" wp14:anchorId="3D6D82BC" wp14:editId="2D3D2C6E">
              <wp:simplePos x="0" y="0"/>
              <wp:positionH relativeFrom="column">
                <wp:posOffset>-74295</wp:posOffset>
              </wp:positionH>
              <wp:positionV relativeFrom="paragraph">
                <wp:posOffset>-41275</wp:posOffset>
              </wp:positionV>
              <wp:extent cx="8805545" cy="236220"/>
              <wp:effectExtent l="0" t="0" r="0" b="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5545" cy="236220"/>
                      </a:xfrm>
                      <a:prstGeom prst="flowChartAlternateProcess">
                        <a:avLst/>
                      </a:prstGeom>
                      <a:solidFill>
                        <a:srgbClr val="9123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9737D0">
                          <w:pPr>
                            <w:spacing w:after="0" w:line="240" w:lineRule="auto"/>
                            <w:rPr>
                              <w:rFonts w:ascii="Cambria" w:hAnsi="Cambria"/>
                              <w:b/>
                              <w:color w:val="FFFFFF"/>
                              <w:sz w:val="16"/>
                              <w:szCs w:val="16"/>
                            </w:rPr>
                          </w:pPr>
                          <w:r w:rsidRPr="00212A48">
                            <w:rPr>
                              <w:rFonts w:ascii="Cambria" w:hAnsi="Cambria"/>
                              <w:b/>
                              <w:color w:val="FFFFFF"/>
                              <w:sz w:val="16"/>
                              <w:szCs w:val="16"/>
                            </w:rPr>
                            <w:t xml:space="preserve">Step 3: </w:t>
                          </w:r>
                          <w:r w:rsidRPr="00212A48">
                            <w:rPr>
                              <w:rStyle w:val="Heading1Char"/>
                              <w:rFonts w:ascii="Cambria" w:hAnsi="Cambria"/>
                              <w:bCs w:val="0"/>
                              <w:color w:val="FFFFFF"/>
                              <w:sz w:val="16"/>
                              <w:szCs w:val="16"/>
                            </w:rPr>
                            <w:t xml:space="preserve">Identify Barriers and </w:t>
                          </w:r>
                          <w:r>
                            <w:rPr>
                              <w:rStyle w:val="Heading1Char"/>
                              <w:rFonts w:ascii="Cambria" w:hAnsi="Cambria"/>
                              <w:bCs w:val="0"/>
                              <w:color w:val="FFFFFF"/>
                              <w:sz w:val="16"/>
                              <w:szCs w:val="16"/>
                            </w:rPr>
                            <w:t xml:space="preserve">Develop </w:t>
                          </w:r>
                          <w:r w:rsidRPr="00212A48">
                            <w:rPr>
                              <w:rStyle w:val="Heading1Char"/>
                              <w:rFonts w:ascii="Cambria" w:hAnsi="Cambria"/>
                              <w:bCs w:val="0"/>
                              <w:color w:val="FFFFFF"/>
                              <w:sz w:val="16"/>
                              <w:szCs w:val="16"/>
                            </w:rPr>
                            <w:t>an Acti</w:t>
                          </w:r>
                          <w:r>
                            <w:rPr>
                              <w:rStyle w:val="Heading1Char"/>
                              <w:rFonts w:ascii="Cambria" w:hAnsi="Cambria"/>
                              <w:bCs w:val="0"/>
                              <w:color w:val="FFFFFF"/>
                              <w:sz w:val="16"/>
                              <w:szCs w:val="16"/>
                            </w:rPr>
                            <w:t>on Plan to Overcome them</w:t>
                          </w:r>
                          <w:r>
                            <w:rPr>
                              <w:rStyle w:val="Heading1Char"/>
                              <w:rFonts w:ascii="Cambria" w:hAnsi="Cambria"/>
                              <w:bCs w:val="0"/>
                              <w:color w:val="FFFFFF"/>
                              <w:sz w:val="16"/>
                              <w:szCs w:val="16"/>
                            </w:rPr>
                            <w:tab/>
                          </w:r>
                          <w:r>
                            <w:rPr>
                              <w:rStyle w:val="Heading1Char"/>
                              <w:rFonts w:ascii="Cambria" w:hAnsi="Cambria"/>
                              <w:bCs w:val="0"/>
                              <w:color w:val="FFFFFF"/>
                              <w:sz w:val="16"/>
                              <w:szCs w:val="16"/>
                            </w:rPr>
                            <w:tab/>
                          </w:r>
                          <w:r>
                            <w:rPr>
                              <w:rStyle w:val="Heading1Char"/>
                              <w:rFonts w:ascii="Cambria" w:hAnsi="Cambria"/>
                              <w:bCs w:val="0"/>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46</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8" o:spid="_x0000_s1128" type="#_x0000_t176" style="position:absolute;left:0;text-align:left;margin-left:-5.85pt;margin-top:-3.25pt;width:693.35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" fillcolor="#912354" stroked="f">
              <v:textbox>
                <w:txbxContent>
                  <w:p w:rsidR="00633B8B" w:rsidRPr="00212A48" w:rsidRDefault="00633B8B" w:rsidP="009737D0">
                    <w:pPr>
                      <w:spacing w:after="0" w:line="240" w:lineRule="auto"/>
                      <w:rPr>
                        <w:rFonts w:ascii="Cambria" w:hAnsi="Cambria"/>
                        <w:b/>
                        <w:color w:val="FFFFFF"/>
                        <w:sz w:val="16"/>
                        <w:szCs w:val="16"/>
                      </w:rPr>
                    </w:pPr>
                    <w:r w:rsidRPr="00212A48">
                      <w:rPr>
                        <w:rFonts w:ascii="Cambria" w:hAnsi="Cambria"/>
                        <w:b/>
                        <w:color w:val="FFFFFF"/>
                        <w:sz w:val="16"/>
                        <w:szCs w:val="16"/>
                      </w:rPr>
                      <w:t xml:space="preserve">Step 3: </w:t>
                    </w:r>
                    <w:r w:rsidRPr="00212A48">
                      <w:rPr>
                        <w:rStyle w:val="Heading1Char"/>
                        <w:rFonts w:ascii="Cambria" w:hAnsi="Cambria"/>
                        <w:bCs w:val="0"/>
                        <w:color w:val="FFFFFF"/>
                        <w:sz w:val="16"/>
                        <w:szCs w:val="16"/>
                      </w:rPr>
                      <w:t xml:space="preserve">Identify Barriers and </w:t>
                    </w:r>
                    <w:r>
                      <w:rPr>
                        <w:rStyle w:val="Heading1Char"/>
                        <w:rFonts w:ascii="Cambria" w:hAnsi="Cambria"/>
                        <w:bCs w:val="0"/>
                        <w:color w:val="FFFFFF"/>
                        <w:sz w:val="16"/>
                        <w:szCs w:val="16"/>
                      </w:rPr>
                      <w:t xml:space="preserve">Develop </w:t>
                    </w:r>
                    <w:r w:rsidRPr="00212A48">
                      <w:rPr>
                        <w:rStyle w:val="Heading1Char"/>
                        <w:rFonts w:ascii="Cambria" w:hAnsi="Cambria"/>
                        <w:bCs w:val="0"/>
                        <w:color w:val="FFFFFF"/>
                        <w:sz w:val="16"/>
                        <w:szCs w:val="16"/>
                      </w:rPr>
                      <w:t>an Acti</w:t>
                    </w:r>
                    <w:r>
                      <w:rPr>
                        <w:rStyle w:val="Heading1Char"/>
                        <w:rFonts w:ascii="Cambria" w:hAnsi="Cambria"/>
                        <w:bCs w:val="0"/>
                        <w:color w:val="FFFFFF"/>
                        <w:sz w:val="16"/>
                        <w:szCs w:val="16"/>
                      </w:rPr>
                      <w:t xml:space="preserve">on Plan to </w:t>
                    </w:r>
                    <w:proofErr w:type="gramStart"/>
                    <w:r>
                      <w:rPr>
                        <w:rStyle w:val="Heading1Char"/>
                        <w:rFonts w:ascii="Cambria" w:hAnsi="Cambria"/>
                        <w:bCs w:val="0"/>
                        <w:color w:val="FFFFFF"/>
                        <w:sz w:val="16"/>
                        <w:szCs w:val="16"/>
                      </w:rPr>
                      <w:t>Overcome</w:t>
                    </w:r>
                    <w:proofErr w:type="gramEnd"/>
                    <w:r>
                      <w:rPr>
                        <w:rStyle w:val="Heading1Char"/>
                        <w:rFonts w:ascii="Cambria" w:hAnsi="Cambria"/>
                        <w:bCs w:val="0"/>
                        <w:color w:val="FFFFFF"/>
                        <w:sz w:val="16"/>
                        <w:szCs w:val="16"/>
                      </w:rPr>
                      <w:t xml:space="preserve"> them</w:t>
                    </w:r>
                    <w:r>
                      <w:rPr>
                        <w:rStyle w:val="Heading1Char"/>
                        <w:rFonts w:ascii="Cambria" w:hAnsi="Cambria"/>
                        <w:bCs w:val="0"/>
                        <w:color w:val="FFFFFF"/>
                        <w:sz w:val="16"/>
                        <w:szCs w:val="16"/>
                      </w:rPr>
                      <w:tab/>
                    </w:r>
                    <w:r>
                      <w:rPr>
                        <w:rStyle w:val="Heading1Char"/>
                        <w:rFonts w:ascii="Cambria" w:hAnsi="Cambria"/>
                        <w:bCs w:val="0"/>
                        <w:color w:val="FFFFFF"/>
                        <w:sz w:val="16"/>
                        <w:szCs w:val="16"/>
                      </w:rPr>
                      <w:tab/>
                    </w:r>
                    <w:r>
                      <w:rPr>
                        <w:rStyle w:val="Heading1Char"/>
                        <w:rFonts w:ascii="Cambria" w:hAnsi="Cambria"/>
                        <w:bCs w:val="0"/>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46</w:t>
                    </w:r>
                    <w:r w:rsidRPr="00212A48">
                      <w:rPr>
                        <w:rFonts w:ascii="Cambria" w:hAnsi="Cambria"/>
                        <w:b/>
                        <w:color w:val="FFFFFF"/>
                        <w:sz w:val="16"/>
                        <w:szCs w:val="16"/>
                      </w:rPr>
                      <w:fldChar w:fldCharType="end"/>
                    </w:r>
                  </w:p>
                </w:txbxContent>
              </v:textbox>
            </v:shape>
          </w:pict>
        </mc:Fallback>
      </mc:AlternateConten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DC3FE2" w:rsidRDefault="00633B8B" w:rsidP="00DC3FE2">
    <w:pPr>
      <w:pStyle w:val="Footer"/>
      <w:jc w:val="center"/>
    </w:pPr>
    <w:r>
      <w:rPr>
        <w:noProof/>
      </w:rPr>
      <mc:AlternateContent>
        <mc:Choice Requires="wps">
          <w:drawing>
            <wp:anchor distT="0" distB="0" distL="114300" distR="114300" simplePos="0" relativeHeight="251666432" behindDoc="0" locked="0" layoutInCell="1" allowOverlap="1" wp14:anchorId="1EDE5267" wp14:editId="520BF61C">
              <wp:simplePos x="0" y="0"/>
              <wp:positionH relativeFrom="column">
                <wp:posOffset>-76200</wp:posOffset>
              </wp:positionH>
              <wp:positionV relativeFrom="paragraph">
                <wp:posOffset>-78105</wp:posOffset>
              </wp:positionV>
              <wp:extent cx="6553200" cy="236220"/>
              <wp:effectExtent l="0" t="0" r="0" b="0"/>
              <wp:wrapNone/>
              <wp:docPr id="6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36220"/>
                      </a:xfrm>
                      <a:prstGeom prst="flowChartAlternateProcess">
                        <a:avLst/>
                      </a:prstGeom>
                      <a:solidFill>
                        <a:srgbClr val="9123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3873A4">
                          <w:pPr>
                            <w:spacing w:after="0" w:line="240" w:lineRule="auto"/>
                            <w:rPr>
                              <w:rFonts w:ascii="Cambria" w:hAnsi="Cambria"/>
                              <w:b/>
                              <w:color w:val="FFFFFF"/>
                              <w:sz w:val="16"/>
                              <w:szCs w:val="16"/>
                            </w:rPr>
                          </w:pPr>
                          <w:r w:rsidRPr="00212A48">
                            <w:rPr>
                              <w:rFonts w:ascii="Cambria" w:hAnsi="Cambria"/>
                              <w:b/>
                              <w:color w:val="FFFFFF"/>
                              <w:sz w:val="16"/>
                              <w:szCs w:val="16"/>
                            </w:rPr>
                            <w:t xml:space="preserve">Step 3: </w:t>
                          </w:r>
                          <w:r w:rsidRPr="00212A48">
                            <w:rPr>
                              <w:rStyle w:val="Heading1Char"/>
                              <w:rFonts w:ascii="Cambria" w:hAnsi="Cambria"/>
                              <w:bCs w:val="0"/>
                              <w:color w:val="FFFFFF"/>
                              <w:sz w:val="16"/>
                              <w:szCs w:val="16"/>
                            </w:rPr>
                            <w:t xml:space="preserve">Identify Barriers and </w:t>
                          </w:r>
                          <w:r>
                            <w:rPr>
                              <w:rStyle w:val="Heading1Char"/>
                              <w:rFonts w:ascii="Cambria" w:hAnsi="Cambria"/>
                              <w:bCs w:val="0"/>
                              <w:color w:val="FFFFFF"/>
                              <w:sz w:val="16"/>
                              <w:szCs w:val="16"/>
                            </w:rPr>
                            <w:t xml:space="preserve">Develop </w:t>
                          </w:r>
                          <w:r w:rsidRPr="00212A48">
                            <w:rPr>
                              <w:rStyle w:val="Heading1Char"/>
                              <w:rFonts w:ascii="Cambria" w:hAnsi="Cambria"/>
                              <w:bCs w:val="0"/>
                              <w:color w:val="FFFFFF"/>
                              <w:sz w:val="16"/>
                              <w:szCs w:val="16"/>
                            </w:rPr>
                            <w:t>an Acti</w:t>
                          </w:r>
                          <w:r>
                            <w:rPr>
                              <w:rStyle w:val="Heading1Char"/>
                              <w:rFonts w:ascii="Cambria" w:hAnsi="Cambria"/>
                              <w:bCs w:val="0"/>
                              <w:color w:val="FFFFFF"/>
                              <w:sz w:val="16"/>
                              <w:szCs w:val="16"/>
                            </w:rPr>
                            <w:t>on Plan to Overcome them</w:t>
                          </w:r>
                          <w:r>
                            <w:rPr>
                              <w:rStyle w:val="Heading1Char"/>
                              <w:rFonts w:ascii="Cambria" w:hAnsi="Cambria"/>
                              <w:bCs w:val="0"/>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47</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0" o:spid="_x0000_s1129" type="#_x0000_t176" style="position:absolute;left:0;text-align:left;margin-left:-6pt;margin-top:-6.15pt;width:516pt;height: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" fillcolor="#912354" stroked="f">
              <v:textbox>
                <w:txbxContent>
                  <w:p w:rsidR="00633B8B" w:rsidRPr="00212A48" w:rsidRDefault="00633B8B" w:rsidP="003873A4">
                    <w:pPr>
                      <w:spacing w:after="0" w:line="240" w:lineRule="auto"/>
                      <w:rPr>
                        <w:rFonts w:ascii="Cambria" w:hAnsi="Cambria"/>
                        <w:b/>
                        <w:color w:val="FFFFFF"/>
                        <w:sz w:val="16"/>
                        <w:szCs w:val="16"/>
                      </w:rPr>
                    </w:pPr>
                    <w:r w:rsidRPr="00212A48">
                      <w:rPr>
                        <w:rFonts w:ascii="Cambria" w:hAnsi="Cambria"/>
                        <w:b/>
                        <w:color w:val="FFFFFF"/>
                        <w:sz w:val="16"/>
                        <w:szCs w:val="16"/>
                      </w:rPr>
                      <w:t xml:space="preserve">Step 3: </w:t>
                    </w:r>
                    <w:r w:rsidRPr="00212A48">
                      <w:rPr>
                        <w:rStyle w:val="Heading1Char"/>
                        <w:rFonts w:ascii="Cambria" w:hAnsi="Cambria"/>
                        <w:bCs w:val="0"/>
                        <w:color w:val="FFFFFF"/>
                        <w:sz w:val="16"/>
                        <w:szCs w:val="16"/>
                      </w:rPr>
                      <w:t xml:space="preserve">Identify Barriers and </w:t>
                    </w:r>
                    <w:r>
                      <w:rPr>
                        <w:rStyle w:val="Heading1Char"/>
                        <w:rFonts w:ascii="Cambria" w:hAnsi="Cambria"/>
                        <w:bCs w:val="0"/>
                        <w:color w:val="FFFFFF"/>
                        <w:sz w:val="16"/>
                        <w:szCs w:val="16"/>
                      </w:rPr>
                      <w:t xml:space="preserve">Develop </w:t>
                    </w:r>
                    <w:r w:rsidRPr="00212A48">
                      <w:rPr>
                        <w:rStyle w:val="Heading1Char"/>
                        <w:rFonts w:ascii="Cambria" w:hAnsi="Cambria"/>
                        <w:bCs w:val="0"/>
                        <w:color w:val="FFFFFF"/>
                        <w:sz w:val="16"/>
                        <w:szCs w:val="16"/>
                      </w:rPr>
                      <w:t>an Acti</w:t>
                    </w:r>
                    <w:r>
                      <w:rPr>
                        <w:rStyle w:val="Heading1Char"/>
                        <w:rFonts w:ascii="Cambria" w:hAnsi="Cambria"/>
                        <w:bCs w:val="0"/>
                        <w:color w:val="FFFFFF"/>
                        <w:sz w:val="16"/>
                        <w:szCs w:val="16"/>
                      </w:rPr>
                      <w:t xml:space="preserve">on Plan to </w:t>
                    </w:r>
                    <w:proofErr w:type="gramStart"/>
                    <w:r>
                      <w:rPr>
                        <w:rStyle w:val="Heading1Char"/>
                        <w:rFonts w:ascii="Cambria" w:hAnsi="Cambria"/>
                        <w:bCs w:val="0"/>
                        <w:color w:val="FFFFFF"/>
                        <w:sz w:val="16"/>
                        <w:szCs w:val="16"/>
                      </w:rPr>
                      <w:t>Overcome</w:t>
                    </w:r>
                    <w:proofErr w:type="gramEnd"/>
                    <w:r>
                      <w:rPr>
                        <w:rStyle w:val="Heading1Char"/>
                        <w:rFonts w:ascii="Cambria" w:hAnsi="Cambria"/>
                        <w:bCs w:val="0"/>
                        <w:color w:val="FFFFFF"/>
                        <w:sz w:val="16"/>
                        <w:szCs w:val="16"/>
                      </w:rPr>
                      <w:t xml:space="preserve"> them</w:t>
                    </w:r>
                    <w:r>
                      <w:rPr>
                        <w:rStyle w:val="Heading1Char"/>
                        <w:rFonts w:ascii="Cambria" w:hAnsi="Cambria"/>
                        <w:bCs w:val="0"/>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47</w:t>
                    </w:r>
                    <w:r w:rsidRPr="00212A48">
                      <w:rPr>
                        <w:rFonts w:ascii="Cambria" w:hAnsi="Cambria"/>
                        <w:b/>
                        <w:color w:val="FFFFFF"/>
                        <w:sz w:val="16"/>
                        <w:szCs w:val="16"/>
                      </w:rPr>
                      <w:fldChar w:fldCharType="end"/>
                    </w:r>
                  </w:p>
                </w:txbxContent>
              </v:textbox>
            </v:shape>
          </w:pict>
        </mc:Fallback>
      </mc:AlternateConten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837F74" w:rsidRDefault="00633B8B">
    <w:pPr>
      <w:pStyle w:val="Footer"/>
      <w:rPr>
        <w:sz w:val="20"/>
        <w:szCs w:val="20"/>
      </w:rPr>
    </w:pPr>
    <w:r>
      <w:rPr>
        <w:noProof/>
      </w:rPr>
      <mc:AlternateContent>
        <mc:Choice Requires="wps">
          <w:drawing>
            <wp:anchor distT="0" distB="0" distL="114300" distR="114300" simplePos="0" relativeHeight="251679744" behindDoc="0" locked="0" layoutInCell="1" allowOverlap="1" wp14:anchorId="2FED6EF5" wp14:editId="42C67E3A">
              <wp:simplePos x="0" y="0"/>
              <wp:positionH relativeFrom="column">
                <wp:posOffset>-69850</wp:posOffset>
              </wp:positionH>
              <wp:positionV relativeFrom="paragraph">
                <wp:posOffset>21293</wp:posOffset>
              </wp:positionV>
              <wp:extent cx="6556248" cy="237744"/>
              <wp:effectExtent l="0" t="0" r="0" b="0"/>
              <wp:wrapNone/>
              <wp:docPr id="8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248" cy="237744"/>
                      </a:xfrm>
                      <a:prstGeom prst="flowChartAlternateProcess">
                        <a:avLst/>
                      </a:prstGeom>
                      <a:solidFill>
                        <a:srgbClr val="9123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A15B52">
                          <w:pPr>
                            <w:spacing w:after="0" w:line="240" w:lineRule="auto"/>
                            <w:rPr>
                              <w:rFonts w:ascii="Cambria" w:hAnsi="Cambria"/>
                              <w:b/>
                              <w:color w:val="FFFFFF"/>
                              <w:sz w:val="16"/>
                              <w:szCs w:val="16"/>
                            </w:rPr>
                          </w:pPr>
                          <w:r w:rsidRPr="00212A48">
                            <w:rPr>
                              <w:rFonts w:ascii="Cambria" w:hAnsi="Cambria"/>
                              <w:b/>
                              <w:color w:val="FFFFFF"/>
                              <w:sz w:val="16"/>
                              <w:szCs w:val="16"/>
                            </w:rPr>
                            <w:t xml:space="preserve">Step 3: </w:t>
                          </w:r>
                          <w:r w:rsidRPr="00212A48">
                            <w:rPr>
                              <w:rStyle w:val="Heading1Char"/>
                              <w:rFonts w:ascii="Cambria" w:hAnsi="Cambria"/>
                              <w:bCs w:val="0"/>
                              <w:color w:val="FFFFFF"/>
                              <w:sz w:val="16"/>
                              <w:szCs w:val="16"/>
                            </w:rPr>
                            <w:t xml:space="preserve">Identify Barriers and </w:t>
                          </w:r>
                          <w:r>
                            <w:rPr>
                              <w:rStyle w:val="Heading1Char"/>
                              <w:rFonts w:ascii="Cambria" w:hAnsi="Cambria"/>
                              <w:bCs w:val="0"/>
                              <w:color w:val="FFFFFF"/>
                              <w:sz w:val="16"/>
                              <w:szCs w:val="16"/>
                            </w:rPr>
                            <w:t xml:space="preserve">Develop </w:t>
                          </w:r>
                          <w:r w:rsidRPr="00212A48">
                            <w:rPr>
                              <w:rStyle w:val="Heading1Char"/>
                              <w:rFonts w:ascii="Cambria" w:hAnsi="Cambria"/>
                              <w:bCs w:val="0"/>
                              <w:color w:val="FFFFFF"/>
                              <w:sz w:val="16"/>
                              <w:szCs w:val="16"/>
                            </w:rPr>
                            <w:t>an Action Plan to Overcome the</w:t>
                          </w:r>
                          <w:r>
                            <w:rPr>
                              <w:rStyle w:val="Heading1Char"/>
                              <w:rFonts w:ascii="Cambria" w:hAnsi="Cambria"/>
                              <w:bCs w:val="0"/>
                              <w:color w:val="FFFFFF"/>
                              <w:sz w:val="16"/>
                              <w:szCs w:val="16"/>
                            </w:rPr>
                            <w:t>m</w:t>
                          </w:r>
                          <w:r w:rsidRPr="00212A48">
                            <w:rPr>
                              <w:rFonts w:ascii="Cambria" w:hAnsi="Cambria"/>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49</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3" o:spid="_x0000_s1130" type="#_x0000_t176" style="position:absolute;margin-left:-5.5pt;margin-top:1.7pt;width:516.25pt;height:1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" fillcolor="#912354" stroked="f">
              <v:textbox>
                <w:txbxContent>
                  <w:p w:rsidR="00633B8B" w:rsidRPr="00212A48" w:rsidRDefault="00633B8B" w:rsidP="00A15B52">
                    <w:pPr>
                      <w:spacing w:after="0" w:line="240" w:lineRule="auto"/>
                      <w:rPr>
                        <w:rFonts w:ascii="Cambria" w:hAnsi="Cambria"/>
                        <w:b/>
                        <w:color w:val="FFFFFF"/>
                        <w:sz w:val="16"/>
                        <w:szCs w:val="16"/>
                      </w:rPr>
                    </w:pPr>
                    <w:r w:rsidRPr="00212A48">
                      <w:rPr>
                        <w:rFonts w:ascii="Cambria" w:hAnsi="Cambria"/>
                        <w:b/>
                        <w:color w:val="FFFFFF"/>
                        <w:sz w:val="16"/>
                        <w:szCs w:val="16"/>
                      </w:rPr>
                      <w:t xml:space="preserve">Step 3: </w:t>
                    </w:r>
                    <w:r w:rsidRPr="00212A48">
                      <w:rPr>
                        <w:rStyle w:val="Heading1Char"/>
                        <w:rFonts w:ascii="Cambria" w:hAnsi="Cambria"/>
                        <w:bCs w:val="0"/>
                        <w:color w:val="FFFFFF"/>
                        <w:sz w:val="16"/>
                        <w:szCs w:val="16"/>
                      </w:rPr>
                      <w:t xml:space="preserve">Identify Barriers and </w:t>
                    </w:r>
                    <w:r>
                      <w:rPr>
                        <w:rStyle w:val="Heading1Char"/>
                        <w:rFonts w:ascii="Cambria" w:hAnsi="Cambria"/>
                        <w:bCs w:val="0"/>
                        <w:color w:val="FFFFFF"/>
                        <w:sz w:val="16"/>
                        <w:szCs w:val="16"/>
                      </w:rPr>
                      <w:t xml:space="preserve">Develop </w:t>
                    </w:r>
                    <w:r w:rsidRPr="00212A48">
                      <w:rPr>
                        <w:rStyle w:val="Heading1Char"/>
                        <w:rFonts w:ascii="Cambria" w:hAnsi="Cambria"/>
                        <w:bCs w:val="0"/>
                        <w:color w:val="FFFFFF"/>
                        <w:sz w:val="16"/>
                        <w:szCs w:val="16"/>
                      </w:rPr>
                      <w:t xml:space="preserve">an Action Plan to </w:t>
                    </w:r>
                    <w:proofErr w:type="gramStart"/>
                    <w:r w:rsidRPr="00212A48">
                      <w:rPr>
                        <w:rStyle w:val="Heading1Char"/>
                        <w:rFonts w:ascii="Cambria" w:hAnsi="Cambria"/>
                        <w:bCs w:val="0"/>
                        <w:color w:val="FFFFFF"/>
                        <w:sz w:val="16"/>
                        <w:szCs w:val="16"/>
                      </w:rPr>
                      <w:t>Overcome</w:t>
                    </w:r>
                    <w:proofErr w:type="gramEnd"/>
                    <w:r w:rsidRPr="00212A48">
                      <w:rPr>
                        <w:rStyle w:val="Heading1Char"/>
                        <w:rFonts w:ascii="Cambria" w:hAnsi="Cambria"/>
                        <w:bCs w:val="0"/>
                        <w:color w:val="FFFFFF"/>
                        <w:sz w:val="16"/>
                        <w:szCs w:val="16"/>
                      </w:rPr>
                      <w:t xml:space="preserve"> the</w:t>
                    </w:r>
                    <w:r>
                      <w:rPr>
                        <w:rStyle w:val="Heading1Char"/>
                        <w:rFonts w:ascii="Cambria" w:hAnsi="Cambria"/>
                        <w:bCs w:val="0"/>
                        <w:color w:val="FFFFFF"/>
                        <w:sz w:val="16"/>
                        <w:szCs w:val="16"/>
                      </w:rPr>
                      <w:t>m</w:t>
                    </w:r>
                    <w:r w:rsidRPr="00212A48">
                      <w:rPr>
                        <w:rFonts w:ascii="Cambria" w:hAnsi="Cambria"/>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49</w:t>
                    </w:r>
                    <w:r w:rsidRPr="00212A48">
                      <w:rPr>
                        <w:rFonts w:ascii="Cambria" w:hAnsi="Cambria"/>
                        <w:b/>
                        <w:color w:val="FFFFFF"/>
                        <w:sz w:val="16"/>
                        <w:szCs w:val="16"/>
                      </w:rPr>
                      <w:fldChar w:fldCharType="end"/>
                    </w:r>
                  </w:p>
                </w:txbxContent>
              </v:textbox>
            </v:shape>
          </w:pict>
        </mc:Fallback>
      </mc:AlternateConten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837F74" w:rsidRDefault="00633B8B">
    <w:pPr>
      <w:pStyle w:val="Footer"/>
      <w:rPr>
        <w:sz w:val="20"/>
        <w:szCs w:val="20"/>
      </w:rPr>
    </w:pPr>
    <w:r>
      <w:rPr>
        <w:noProof/>
      </w:rPr>
      <mc:AlternateContent>
        <mc:Choice Requires="wps">
          <w:drawing>
            <wp:anchor distT="0" distB="0" distL="114300" distR="114300" simplePos="0" relativeHeight="251657216" behindDoc="0" locked="0" layoutInCell="1" allowOverlap="1" wp14:anchorId="53E54D03" wp14:editId="1EC8530B">
              <wp:simplePos x="0" y="0"/>
              <wp:positionH relativeFrom="column">
                <wp:posOffset>-92083</wp:posOffset>
              </wp:positionH>
              <wp:positionV relativeFrom="paragraph">
                <wp:posOffset>-73025</wp:posOffset>
              </wp:positionV>
              <wp:extent cx="6556248" cy="237744"/>
              <wp:effectExtent l="0" t="0" r="0" b="0"/>
              <wp:wrapNone/>
              <wp:docPr id="5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248" cy="237744"/>
                      </a:xfrm>
                      <a:prstGeom prst="flowChartAlternateProcess">
                        <a:avLst/>
                      </a:prstGeom>
                      <a:solidFill>
                        <a:srgbClr val="9123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862F38">
                          <w:pPr>
                            <w:spacing w:after="0" w:line="240" w:lineRule="auto"/>
                            <w:rPr>
                              <w:rFonts w:ascii="Cambria" w:hAnsi="Cambria"/>
                              <w:b/>
                              <w:color w:val="FFFFFF"/>
                              <w:sz w:val="16"/>
                              <w:szCs w:val="16"/>
                            </w:rPr>
                          </w:pPr>
                          <w:r w:rsidRPr="00212A48">
                            <w:rPr>
                              <w:rFonts w:ascii="Cambria" w:hAnsi="Cambria"/>
                              <w:b/>
                              <w:color w:val="FFFFFF"/>
                              <w:sz w:val="16"/>
                              <w:szCs w:val="16"/>
                            </w:rPr>
                            <w:t xml:space="preserve">Step 3: </w:t>
                          </w:r>
                          <w:r w:rsidRPr="00212A48">
                            <w:rPr>
                              <w:rStyle w:val="Heading1Char"/>
                              <w:rFonts w:ascii="Cambria" w:hAnsi="Cambria"/>
                              <w:bCs w:val="0"/>
                              <w:color w:val="FFFFFF"/>
                              <w:sz w:val="16"/>
                              <w:szCs w:val="16"/>
                            </w:rPr>
                            <w:t xml:space="preserve">Identify Barriers and </w:t>
                          </w:r>
                          <w:r>
                            <w:rPr>
                              <w:rStyle w:val="Heading1Char"/>
                              <w:rFonts w:ascii="Cambria" w:hAnsi="Cambria"/>
                              <w:bCs w:val="0"/>
                              <w:color w:val="FFFFFF"/>
                              <w:sz w:val="16"/>
                              <w:szCs w:val="16"/>
                            </w:rPr>
                            <w:t xml:space="preserve">Develop </w:t>
                          </w:r>
                          <w:r w:rsidRPr="00212A48">
                            <w:rPr>
                              <w:rStyle w:val="Heading1Char"/>
                              <w:rFonts w:ascii="Cambria" w:hAnsi="Cambria"/>
                              <w:bCs w:val="0"/>
                              <w:color w:val="FFFFFF"/>
                              <w:sz w:val="16"/>
                              <w:szCs w:val="16"/>
                            </w:rPr>
                            <w:t xml:space="preserve">an Action Plan to Overcome </w:t>
                          </w:r>
                          <w:r>
                            <w:rPr>
                              <w:rStyle w:val="Heading1Char"/>
                              <w:rFonts w:ascii="Cambria" w:hAnsi="Cambria"/>
                              <w:bCs w:val="0"/>
                              <w:color w:val="FFFFFF"/>
                              <w:sz w:val="16"/>
                              <w:szCs w:val="16"/>
                            </w:rPr>
                            <w:t>T</w:t>
                          </w:r>
                          <w:r w:rsidRPr="00212A48">
                            <w:rPr>
                              <w:rStyle w:val="Heading1Char"/>
                              <w:rFonts w:ascii="Cambria" w:hAnsi="Cambria"/>
                              <w:bCs w:val="0"/>
                              <w:color w:val="FFFFFF"/>
                              <w:sz w:val="16"/>
                              <w:szCs w:val="16"/>
                            </w:rPr>
                            <w:t>he</w:t>
                          </w:r>
                          <w:r>
                            <w:rPr>
                              <w:rStyle w:val="Heading1Char"/>
                              <w:rFonts w:ascii="Cambria" w:hAnsi="Cambria"/>
                              <w:bCs w:val="0"/>
                              <w:color w:val="FFFFFF"/>
                              <w:sz w:val="16"/>
                              <w:szCs w:val="16"/>
                            </w:rPr>
                            <w:t>m</w:t>
                          </w:r>
                          <w:r w:rsidRPr="00212A48">
                            <w:rPr>
                              <w:rFonts w:ascii="Cambria" w:hAnsi="Cambria"/>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56</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31" type="#_x0000_t176" style="position:absolute;margin-left:-7.25pt;margin-top:-5.75pt;width:516.25pt;height:1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" fillcolor="#912354" stroked="f">
              <v:textbox>
                <w:txbxContent>
                  <w:p w:rsidR="00633B8B" w:rsidRPr="00212A48" w:rsidRDefault="00633B8B" w:rsidP="00862F38">
                    <w:pPr>
                      <w:spacing w:after="0" w:line="240" w:lineRule="auto"/>
                      <w:rPr>
                        <w:rFonts w:ascii="Cambria" w:hAnsi="Cambria"/>
                        <w:b/>
                        <w:color w:val="FFFFFF"/>
                        <w:sz w:val="16"/>
                        <w:szCs w:val="16"/>
                      </w:rPr>
                    </w:pPr>
                    <w:r w:rsidRPr="00212A48">
                      <w:rPr>
                        <w:rFonts w:ascii="Cambria" w:hAnsi="Cambria"/>
                        <w:b/>
                        <w:color w:val="FFFFFF"/>
                        <w:sz w:val="16"/>
                        <w:szCs w:val="16"/>
                      </w:rPr>
                      <w:t xml:space="preserve">Step 3: </w:t>
                    </w:r>
                    <w:r w:rsidRPr="00212A48">
                      <w:rPr>
                        <w:rStyle w:val="Heading1Char"/>
                        <w:rFonts w:ascii="Cambria" w:hAnsi="Cambria"/>
                        <w:bCs w:val="0"/>
                        <w:color w:val="FFFFFF"/>
                        <w:sz w:val="16"/>
                        <w:szCs w:val="16"/>
                      </w:rPr>
                      <w:t xml:space="preserve">Identify Barriers and </w:t>
                    </w:r>
                    <w:r>
                      <w:rPr>
                        <w:rStyle w:val="Heading1Char"/>
                        <w:rFonts w:ascii="Cambria" w:hAnsi="Cambria"/>
                        <w:bCs w:val="0"/>
                        <w:color w:val="FFFFFF"/>
                        <w:sz w:val="16"/>
                        <w:szCs w:val="16"/>
                      </w:rPr>
                      <w:t xml:space="preserve">Develop </w:t>
                    </w:r>
                    <w:r w:rsidRPr="00212A48">
                      <w:rPr>
                        <w:rStyle w:val="Heading1Char"/>
                        <w:rFonts w:ascii="Cambria" w:hAnsi="Cambria"/>
                        <w:bCs w:val="0"/>
                        <w:color w:val="FFFFFF"/>
                        <w:sz w:val="16"/>
                        <w:szCs w:val="16"/>
                      </w:rPr>
                      <w:t xml:space="preserve">an Action Plan to Overcome </w:t>
                    </w:r>
                    <w:proofErr w:type="gramStart"/>
                    <w:r>
                      <w:rPr>
                        <w:rStyle w:val="Heading1Char"/>
                        <w:rFonts w:ascii="Cambria" w:hAnsi="Cambria"/>
                        <w:bCs w:val="0"/>
                        <w:color w:val="FFFFFF"/>
                        <w:sz w:val="16"/>
                        <w:szCs w:val="16"/>
                      </w:rPr>
                      <w:t>T</w:t>
                    </w:r>
                    <w:r w:rsidRPr="00212A48">
                      <w:rPr>
                        <w:rStyle w:val="Heading1Char"/>
                        <w:rFonts w:ascii="Cambria" w:hAnsi="Cambria"/>
                        <w:bCs w:val="0"/>
                        <w:color w:val="FFFFFF"/>
                        <w:sz w:val="16"/>
                        <w:szCs w:val="16"/>
                      </w:rPr>
                      <w:t>he</w:t>
                    </w:r>
                    <w:r>
                      <w:rPr>
                        <w:rStyle w:val="Heading1Char"/>
                        <w:rFonts w:ascii="Cambria" w:hAnsi="Cambria"/>
                        <w:bCs w:val="0"/>
                        <w:color w:val="FFFFFF"/>
                        <w:sz w:val="16"/>
                        <w:szCs w:val="16"/>
                      </w:rPr>
                      <w:t>m</w:t>
                    </w:r>
                    <w:r w:rsidRPr="00212A48">
                      <w:rPr>
                        <w:rFonts w:ascii="Cambria" w:hAnsi="Cambria"/>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proofErr w:type="gramEnd"/>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56</w:t>
                    </w:r>
                    <w:r w:rsidRPr="00212A48">
                      <w:rPr>
                        <w:rFonts w:ascii="Cambria" w:hAnsi="Cambria"/>
                        <w:b/>
                        <w:color w:val="FFFFFF"/>
                        <w:sz w:val="16"/>
                        <w:szCs w:val="16"/>
                      </w:rPr>
                      <w:fldChar w:fldCharType="end"/>
                    </w:r>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900E8E" w:rsidRDefault="00633B8B" w:rsidP="00900E8E">
    <w:pPr>
      <w:pStyle w:val="Footer"/>
      <w:jc w:val="center"/>
      <w:rPr>
        <w:b/>
        <w:sz w:val="24"/>
        <w:szCs w:val="24"/>
      </w:rPr>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DC3FE2" w:rsidRDefault="00633B8B" w:rsidP="00DC3FE2">
    <w:pPr>
      <w:pStyle w:val="Footer"/>
      <w:jc w:val="center"/>
    </w:pPr>
    <w:r>
      <w:rPr>
        <w:noProof/>
      </w:rPr>
      <mc:AlternateContent>
        <mc:Choice Requires="wps">
          <w:drawing>
            <wp:anchor distT="0" distB="0" distL="114300" distR="114300" simplePos="0" relativeHeight="251668480" behindDoc="0" locked="0" layoutInCell="1" allowOverlap="1" wp14:anchorId="06269681" wp14:editId="11688D9C">
              <wp:simplePos x="0" y="0"/>
              <wp:positionH relativeFrom="column">
                <wp:posOffset>-76200</wp:posOffset>
              </wp:positionH>
              <wp:positionV relativeFrom="paragraph">
                <wp:posOffset>-78105</wp:posOffset>
              </wp:positionV>
              <wp:extent cx="6553200" cy="236220"/>
              <wp:effectExtent l="0" t="0" r="0" b="0"/>
              <wp:wrapNone/>
              <wp:docPr id="129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36220"/>
                      </a:xfrm>
                      <a:prstGeom prst="flowChartAlternateProcess">
                        <a:avLst/>
                      </a:prstGeom>
                      <a:solidFill>
                        <a:srgbClr val="9123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3873A4">
                          <w:pPr>
                            <w:spacing w:after="0" w:line="240" w:lineRule="auto"/>
                            <w:rPr>
                              <w:rFonts w:ascii="Cambria" w:hAnsi="Cambria"/>
                              <w:b/>
                              <w:color w:val="FFFFFF"/>
                              <w:sz w:val="16"/>
                              <w:szCs w:val="16"/>
                            </w:rPr>
                          </w:pPr>
                          <w:r w:rsidRPr="00212A48">
                            <w:rPr>
                              <w:rFonts w:ascii="Cambria" w:hAnsi="Cambria"/>
                              <w:b/>
                              <w:color w:val="FFFFFF"/>
                              <w:sz w:val="16"/>
                              <w:szCs w:val="16"/>
                            </w:rPr>
                            <w:t xml:space="preserve">Step 3: </w:t>
                          </w:r>
                          <w:r w:rsidRPr="00212A48">
                            <w:rPr>
                              <w:rStyle w:val="Heading1Char"/>
                              <w:rFonts w:ascii="Cambria" w:hAnsi="Cambria"/>
                              <w:bCs w:val="0"/>
                              <w:color w:val="FFFFFF"/>
                              <w:sz w:val="16"/>
                              <w:szCs w:val="16"/>
                            </w:rPr>
                            <w:t xml:space="preserve">Identify Barriers and </w:t>
                          </w:r>
                          <w:r>
                            <w:rPr>
                              <w:rStyle w:val="Heading1Char"/>
                              <w:rFonts w:ascii="Cambria" w:hAnsi="Cambria"/>
                              <w:bCs w:val="0"/>
                              <w:color w:val="FFFFFF"/>
                              <w:sz w:val="16"/>
                              <w:szCs w:val="16"/>
                            </w:rPr>
                            <w:t xml:space="preserve">Develop </w:t>
                          </w:r>
                          <w:r w:rsidRPr="00212A48">
                            <w:rPr>
                              <w:rStyle w:val="Heading1Char"/>
                              <w:rFonts w:ascii="Cambria" w:hAnsi="Cambria"/>
                              <w:bCs w:val="0"/>
                              <w:color w:val="FFFFFF"/>
                              <w:sz w:val="16"/>
                              <w:szCs w:val="16"/>
                            </w:rPr>
                            <w:t>an Acti</w:t>
                          </w:r>
                          <w:r>
                            <w:rPr>
                              <w:rStyle w:val="Heading1Char"/>
                              <w:rFonts w:ascii="Cambria" w:hAnsi="Cambria"/>
                              <w:bCs w:val="0"/>
                              <w:color w:val="FFFFFF"/>
                              <w:sz w:val="16"/>
                              <w:szCs w:val="16"/>
                            </w:rPr>
                            <w:t>on Plan to Overcome Them</w:t>
                          </w:r>
                          <w:r w:rsidRPr="00212A48">
                            <w:rPr>
                              <w:rFonts w:ascii="Cambria" w:hAnsi="Cambria"/>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59</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32" type="#_x0000_t176" style="position:absolute;left:0;text-align:left;margin-left:-6pt;margin-top:-6.15pt;width:516pt;height:1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" fillcolor="#912354" stroked="f">
              <v:textbox>
                <w:txbxContent>
                  <w:p w:rsidR="00633B8B" w:rsidRPr="00212A48" w:rsidRDefault="00633B8B" w:rsidP="003873A4">
                    <w:pPr>
                      <w:spacing w:after="0" w:line="240" w:lineRule="auto"/>
                      <w:rPr>
                        <w:rFonts w:ascii="Cambria" w:hAnsi="Cambria"/>
                        <w:b/>
                        <w:color w:val="FFFFFF"/>
                        <w:sz w:val="16"/>
                        <w:szCs w:val="16"/>
                      </w:rPr>
                    </w:pPr>
                    <w:r w:rsidRPr="00212A48">
                      <w:rPr>
                        <w:rFonts w:ascii="Cambria" w:hAnsi="Cambria"/>
                        <w:b/>
                        <w:color w:val="FFFFFF"/>
                        <w:sz w:val="16"/>
                        <w:szCs w:val="16"/>
                      </w:rPr>
                      <w:t xml:space="preserve">Step 3: </w:t>
                    </w:r>
                    <w:r w:rsidRPr="00212A48">
                      <w:rPr>
                        <w:rStyle w:val="Heading1Char"/>
                        <w:rFonts w:ascii="Cambria" w:hAnsi="Cambria"/>
                        <w:bCs w:val="0"/>
                        <w:color w:val="FFFFFF"/>
                        <w:sz w:val="16"/>
                        <w:szCs w:val="16"/>
                      </w:rPr>
                      <w:t xml:space="preserve">Identify Barriers and </w:t>
                    </w:r>
                    <w:r>
                      <w:rPr>
                        <w:rStyle w:val="Heading1Char"/>
                        <w:rFonts w:ascii="Cambria" w:hAnsi="Cambria"/>
                        <w:bCs w:val="0"/>
                        <w:color w:val="FFFFFF"/>
                        <w:sz w:val="16"/>
                        <w:szCs w:val="16"/>
                      </w:rPr>
                      <w:t xml:space="preserve">Develop </w:t>
                    </w:r>
                    <w:r w:rsidRPr="00212A48">
                      <w:rPr>
                        <w:rStyle w:val="Heading1Char"/>
                        <w:rFonts w:ascii="Cambria" w:hAnsi="Cambria"/>
                        <w:bCs w:val="0"/>
                        <w:color w:val="FFFFFF"/>
                        <w:sz w:val="16"/>
                        <w:szCs w:val="16"/>
                      </w:rPr>
                      <w:t>an Acti</w:t>
                    </w:r>
                    <w:r>
                      <w:rPr>
                        <w:rStyle w:val="Heading1Char"/>
                        <w:rFonts w:ascii="Cambria" w:hAnsi="Cambria"/>
                        <w:bCs w:val="0"/>
                        <w:color w:val="FFFFFF"/>
                        <w:sz w:val="16"/>
                        <w:szCs w:val="16"/>
                      </w:rPr>
                      <w:t xml:space="preserve">on Plan to Overcome </w:t>
                    </w:r>
                    <w:proofErr w:type="gramStart"/>
                    <w:r>
                      <w:rPr>
                        <w:rStyle w:val="Heading1Char"/>
                        <w:rFonts w:ascii="Cambria" w:hAnsi="Cambria"/>
                        <w:bCs w:val="0"/>
                        <w:color w:val="FFFFFF"/>
                        <w:sz w:val="16"/>
                        <w:szCs w:val="16"/>
                      </w:rPr>
                      <w:t>Them</w:t>
                    </w:r>
                    <w:r w:rsidRPr="00212A48">
                      <w:rPr>
                        <w:rFonts w:ascii="Cambria" w:hAnsi="Cambria"/>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proofErr w:type="gramEnd"/>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59</w:t>
                    </w:r>
                    <w:r w:rsidRPr="00212A48">
                      <w:rPr>
                        <w:rFonts w:ascii="Cambria" w:hAnsi="Cambria"/>
                        <w:b/>
                        <w:color w:val="FFFFFF"/>
                        <w:sz w:val="16"/>
                        <w:szCs w:val="16"/>
                      </w:rPr>
                      <w:fldChar w:fldCharType="end"/>
                    </w:r>
                  </w:p>
                </w:txbxContent>
              </v:textbox>
            </v:shape>
          </w:pict>
        </mc:Fallback>
      </mc:AlternateConten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837F74" w:rsidRDefault="00633B8B">
    <w:pPr>
      <w:pStyle w:val="Footer"/>
      <w:rPr>
        <w:sz w:val="20"/>
        <w:szCs w:val="20"/>
      </w:rPr>
    </w:pPr>
    <w:r>
      <w:rPr>
        <w:noProof/>
      </w:rPr>
      <mc:AlternateContent>
        <mc:Choice Requires="wps">
          <w:drawing>
            <wp:anchor distT="0" distB="0" distL="114300" distR="114300" simplePos="0" relativeHeight="251667456" behindDoc="0" locked="0" layoutInCell="1" allowOverlap="1" wp14:anchorId="730D5CBB" wp14:editId="62AB6193">
              <wp:simplePos x="0" y="0"/>
              <wp:positionH relativeFrom="column">
                <wp:posOffset>26670</wp:posOffset>
              </wp:positionH>
              <wp:positionV relativeFrom="paragraph">
                <wp:posOffset>-74930</wp:posOffset>
              </wp:positionV>
              <wp:extent cx="8681085" cy="236220"/>
              <wp:effectExtent l="0" t="0" r="5715" b="0"/>
              <wp:wrapNone/>
              <wp:docPr id="5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1085" cy="236220"/>
                      </a:xfrm>
                      <a:prstGeom prst="flowChartAlternateProcess">
                        <a:avLst/>
                      </a:prstGeom>
                      <a:solidFill>
                        <a:srgbClr val="9123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862F38">
                          <w:pPr>
                            <w:spacing w:after="0" w:line="240" w:lineRule="auto"/>
                            <w:rPr>
                              <w:rFonts w:ascii="Cambria" w:hAnsi="Cambria"/>
                              <w:b/>
                              <w:color w:val="FFFFFF"/>
                              <w:sz w:val="16"/>
                              <w:szCs w:val="16"/>
                            </w:rPr>
                          </w:pPr>
                          <w:r w:rsidRPr="00212A48">
                            <w:rPr>
                              <w:rFonts w:ascii="Cambria" w:hAnsi="Cambria"/>
                              <w:b/>
                              <w:color w:val="FFFFFF"/>
                              <w:sz w:val="16"/>
                              <w:szCs w:val="16"/>
                            </w:rPr>
                            <w:t xml:space="preserve">Step 3: </w:t>
                          </w:r>
                          <w:r w:rsidRPr="00212A48">
                            <w:rPr>
                              <w:rStyle w:val="Heading1Char"/>
                              <w:rFonts w:ascii="Cambria" w:hAnsi="Cambria"/>
                              <w:bCs w:val="0"/>
                              <w:color w:val="FFFFFF"/>
                              <w:sz w:val="16"/>
                              <w:szCs w:val="16"/>
                            </w:rPr>
                            <w:t xml:space="preserve">Identify Barriers and </w:t>
                          </w:r>
                          <w:r>
                            <w:rPr>
                              <w:rStyle w:val="Heading1Char"/>
                              <w:rFonts w:ascii="Cambria" w:hAnsi="Cambria"/>
                              <w:bCs w:val="0"/>
                              <w:color w:val="FFFFFF"/>
                              <w:sz w:val="16"/>
                              <w:szCs w:val="16"/>
                            </w:rPr>
                            <w:t xml:space="preserve">Develop </w:t>
                          </w:r>
                          <w:r w:rsidRPr="00212A48">
                            <w:rPr>
                              <w:rStyle w:val="Heading1Char"/>
                              <w:rFonts w:ascii="Cambria" w:hAnsi="Cambria"/>
                              <w:bCs w:val="0"/>
                              <w:color w:val="FFFFFF"/>
                              <w:sz w:val="16"/>
                              <w:szCs w:val="16"/>
                            </w:rPr>
                            <w:t>an Acti</w:t>
                          </w:r>
                          <w:r>
                            <w:rPr>
                              <w:rStyle w:val="Heading1Char"/>
                              <w:rFonts w:ascii="Cambria" w:hAnsi="Cambria"/>
                              <w:bCs w:val="0"/>
                              <w:color w:val="FFFFFF"/>
                              <w:sz w:val="16"/>
                              <w:szCs w:val="16"/>
                            </w:rPr>
                            <w:t>on Plan to Overcome them</w:t>
                          </w:r>
                          <w:r w:rsidRPr="00212A48">
                            <w:rPr>
                              <w:rFonts w:ascii="Cambria" w:hAnsi="Cambria"/>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60</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1" o:spid="_x0000_s1133" type="#_x0000_t176" style="position:absolute;margin-left:2.1pt;margin-top:-5.9pt;width:683.55pt;height: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" fillcolor="#912354" stroked="f">
              <v:textbox>
                <w:txbxContent>
                  <w:p w:rsidR="00633B8B" w:rsidRPr="00212A48" w:rsidRDefault="00633B8B" w:rsidP="00862F38">
                    <w:pPr>
                      <w:spacing w:after="0" w:line="240" w:lineRule="auto"/>
                      <w:rPr>
                        <w:rFonts w:ascii="Cambria" w:hAnsi="Cambria"/>
                        <w:b/>
                        <w:color w:val="FFFFFF"/>
                        <w:sz w:val="16"/>
                        <w:szCs w:val="16"/>
                      </w:rPr>
                    </w:pPr>
                    <w:r w:rsidRPr="00212A48">
                      <w:rPr>
                        <w:rFonts w:ascii="Cambria" w:hAnsi="Cambria"/>
                        <w:b/>
                        <w:color w:val="FFFFFF"/>
                        <w:sz w:val="16"/>
                        <w:szCs w:val="16"/>
                      </w:rPr>
                      <w:t xml:space="preserve">Step 3: </w:t>
                    </w:r>
                    <w:r w:rsidRPr="00212A48">
                      <w:rPr>
                        <w:rStyle w:val="Heading1Char"/>
                        <w:rFonts w:ascii="Cambria" w:hAnsi="Cambria"/>
                        <w:bCs w:val="0"/>
                        <w:color w:val="FFFFFF"/>
                        <w:sz w:val="16"/>
                        <w:szCs w:val="16"/>
                      </w:rPr>
                      <w:t xml:space="preserve">Identify Barriers and </w:t>
                    </w:r>
                    <w:r>
                      <w:rPr>
                        <w:rStyle w:val="Heading1Char"/>
                        <w:rFonts w:ascii="Cambria" w:hAnsi="Cambria"/>
                        <w:bCs w:val="0"/>
                        <w:color w:val="FFFFFF"/>
                        <w:sz w:val="16"/>
                        <w:szCs w:val="16"/>
                      </w:rPr>
                      <w:t xml:space="preserve">Develop </w:t>
                    </w:r>
                    <w:r w:rsidRPr="00212A48">
                      <w:rPr>
                        <w:rStyle w:val="Heading1Char"/>
                        <w:rFonts w:ascii="Cambria" w:hAnsi="Cambria"/>
                        <w:bCs w:val="0"/>
                        <w:color w:val="FFFFFF"/>
                        <w:sz w:val="16"/>
                        <w:szCs w:val="16"/>
                      </w:rPr>
                      <w:t>an Acti</w:t>
                    </w:r>
                    <w:r>
                      <w:rPr>
                        <w:rStyle w:val="Heading1Char"/>
                        <w:rFonts w:ascii="Cambria" w:hAnsi="Cambria"/>
                        <w:bCs w:val="0"/>
                        <w:color w:val="FFFFFF"/>
                        <w:sz w:val="16"/>
                        <w:szCs w:val="16"/>
                      </w:rPr>
                      <w:t xml:space="preserve">on Plan to </w:t>
                    </w:r>
                    <w:proofErr w:type="gramStart"/>
                    <w:r>
                      <w:rPr>
                        <w:rStyle w:val="Heading1Char"/>
                        <w:rFonts w:ascii="Cambria" w:hAnsi="Cambria"/>
                        <w:bCs w:val="0"/>
                        <w:color w:val="FFFFFF"/>
                        <w:sz w:val="16"/>
                        <w:szCs w:val="16"/>
                      </w:rPr>
                      <w:t>Overcome</w:t>
                    </w:r>
                    <w:proofErr w:type="gramEnd"/>
                    <w:r>
                      <w:rPr>
                        <w:rStyle w:val="Heading1Char"/>
                        <w:rFonts w:ascii="Cambria" w:hAnsi="Cambria"/>
                        <w:bCs w:val="0"/>
                        <w:color w:val="FFFFFF"/>
                        <w:sz w:val="16"/>
                        <w:szCs w:val="16"/>
                      </w:rPr>
                      <w:t xml:space="preserve"> them</w:t>
                    </w:r>
                    <w:r w:rsidRPr="00212A48">
                      <w:rPr>
                        <w:rFonts w:ascii="Cambria" w:hAnsi="Cambria"/>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60</w:t>
                    </w:r>
                    <w:r w:rsidRPr="00212A48">
                      <w:rPr>
                        <w:rFonts w:ascii="Cambria" w:hAnsi="Cambria"/>
                        <w:b/>
                        <w:color w:val="FFFFFF"/>
                        <w:sz w:val="16"/>
                        <w:szCs w:val="16"/>
                      </w:rPr>
                      <w:fldChar w:fldCharType="end"/>
                    </w:r>
                  </w:p>
                </w:txbxContent>
              </v:textbox>
            </v:shape>
          </w:pict>
        </mc:Fallback>
      </mc:AlternateConten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837F74" w:rsidRDefault="00633B8B">
    <w:pPr>
      <w:pStyle w:val="Footer"/>
      <w:rPr>
        <w:sz w:val="20"/>
        <w:szCs w:val="20"/>
      </w:rPr>
    </w:pP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FB2123" w:rsidRDefault="00633B8B" w:rsidP="00FB2123">
    <w:pPr>
      <w:pStyle w:val="Footer"/>
      <w:jc w:val="center"/>
    </w:pPr>
    <w:r>
      <w:rPr>
        <w:noProof/>
      </w:rPr>
      <mc:AlternateContent>
        <mc:Choice Requires="wps">
          <w:drawing>
            <wp:anchor distT="0" distB="0" distL="114300" distR="114300" simplePos="0" relativeHeight="251677696" behindDoc="0" locked="0" layoutInCell="1" allowOverlap="1" wp14:anchorId="63CB371E" wp14:editId="060E5743">
              <wp:simplePos x="0" y="0"/>
              <wp:positionH relativeFrom="column">
                <wp:posOffset>-66675</wp:posOffset>
              </wp:positionH>
              <wp:positionV relativeFrom="paragraph">
                <wp:posOffset>-36830</wp:posOffset>
              </wp:positionV>
              <wp:extent cx="6553200" cy="236220"/>
              <wp:effectExtent l="0" t="0" r="0" b="0"/>
              <wp:wrapNone/>
              <wp:docPr id="5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36220"/>
                      </a:xfrm>
                      <a:prstGeom prst="flowChartAlternateProcess">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862F38">
                          <w:pPr>
                            <w:spacing w:after="0" w:line="240" w:lineRule="auto"/>
                            <w:rPr>
                              <w:rFonts w:ascii="Cambria" w:hAnsi="Cambria"/>
                              <w:b/>
                              <w:color w:val="FFFFFF"/>
                              <w:sz w:val="16"/>
                              <w:szCs w:val="16"/>
                            </w:rPr>
                          </w:pPr>
                          <w:r w:rsidRPr="00212A48">
                            <w:rPr>
                              <w:rFonts w:ascii="Cambria" w:hAnsi="Cambria"/>
                              <w:b/>
                              <w:color w:val="FFFFFF"/>
                              <w:sz w:val="16"/>
                              <w:szCs w:val="16"/>
                            </w:rPr>
                            <w:t xml:space="preserve">Step </w:t>
                          </w:r>
                          <w:r>
                            <w:rPr>
                              <w:rFonts w:ascii="Cambria" w:hAnsi="Cambria"/>
                              <w:b/>
                              <w:color w:val="FFFFFF"/>
                              <w:sz w:val="16"/>
                              <w:szCs w:val="16"/>
                            </w:rPr>
                            <w:t>4: Develop an Engagement</w:t>
                          </w:r>
                          <w:r w:rsidRPr="00212A48">
                            <w:rPr>
                              <w:rFonts w:ascii="Cambria" w:hAnsi="Cambria"/>
                              <w:b/>
                              <w:color w:val="FFFFFF"/>
                              <w:sz w:val="16"/>
                              <w:szCs w:val="16"/>
                            </w:rPr>
                            <w:t xml:space="preserve"> and Communications Plan</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Pr>
                              <w:rFonts w:ascii="Cambria" w:hAnsi="Cambria"/>
                              <w:b/>
                              <w:color w:val="FFFFFF"/>
                              <w:sz w:val="16"/>
                              <w:szCs w:val="16"/>
                            </w:rPr>
                            <w:t xml:space="preserve"> </w:t>
                          </w:r>
                          <w:r>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63</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7" o:spid="_x0000_s1134" type="#_x0000_t176" style="position:absolute;left:0;text-align:left;margin-left:-5.25pt;margin-top:-2.9pt;width:516pt;height:1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" fillcolor="#7f7f7f" stroked="f">
              <v:textbox>
                <w:txbxContent>
                  <w:p w:rsidR="00633B8B" w:rsidRPr="00212A48" w:rsidRDefault="00633B8B" w:rsidP="00862F38">
                    <w:pPr>
                      <w:spacing w:after="0" w:line="240" w:lineRule="auto"/>
                      <w:rPr>
                        <w:rFonts w:ascii="Cambria" w:hAnsi="Cambria"/>
                        <w:b/>
                        <w:color w:val="FFFFFF"/>
                        <w:sz w:val="16"/>
                        <w:szCs w:val="16"/>
                      </w:rPr>
                    </w:pPr>
                    <w:r w:rsidRPr="00212A48">
                      <w:rPr>
                        <w:rFonts w:ascii="Cambria" w:hAnsi="Cambria"/>
                        <w:b/>
                        <w:color w:val="FFFFFF"/>
                        <w:sz w:val="16"/>
                        <w:szCs w:val="16"/>
                      </w:rPr>
                      <w:t xml:space="preserve">Step </w:t>
                    </w:r>
                    <w:r>
                      <w:rPr>
                        <w:rFonts w:ascii="Cambria" w:hAnsi="Cambria"/>
                        <w:b/>
                        <w:color w:val="FFFFFF"/>
                        <w:sz w:val="16"/>
                        <w:szCs w:val="16"/>
                      </w:rPr>
                      <w:t>4: Develop an Engagement</w:t>
                    </w:r>
                    <w:r w:rsidRPr="00212A48">
                      <w:rPr>
                        <w:rFonts w:ascii="Cambria" w:hAnsi="Cambria"/>
                        <w:b/>
                        <w:color w:val="FFFFFF"/>
                        <w:sz w:val="16"/>
                        <w:szCs w:val="16"/>
                      </w:rPr>
                      <w:t xml:space="preserve"> and Communications Plan</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Pr>
                        <w:rFonts w:ascii="Cambria" w:hAnsi="Cambria"/>
                        <w:b/>
                        <w:color w:val="FFFFFF"/>
                        <w:sz w:val="16"/>
                        <w:szCs w:val="16"/>
                      </w:rPr>
                      <w:t xml:space="preserve"> </w:t>
                    </w:r>
                    <w:r>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63</w:t>
                    </w:r>
                    <w:r w:rsidRPr="00212A48">
                      <w:rPr>
                        <w:rFonts w:ascii="Cambria" w:hAnsi="Cambria"/>
                        <w:b/>
                        <w:color w:val="FFFFFF"/>
                        <w:sz w:val="16"/>
                        <w:szCs w:val="16"/>
                      </w:rPr>
                      <w:fldChar w:fldCharType="end"/>
                    </w:r>
                  </w:p>
                </w:txbxContent>
              </v:textbox>
            </v:shape>
          </w:pict>
        </mc:Fallback>
      </mc:AlternateContent>
    </w:r>
    <w:r>
      <w:t xml:space="preserve"> </w:t>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FB2123" w:rsidRDefault="00633B8B" w:rsidP="00FB2123">
    <w:pPr>
      <w:pStyle w:val="Footer"/>
      <w:jc w:val="center"/>
    </w:pPr>
    <w:r>
      <w:rPr>
        <w:noProof/>
      </w:rPr>
      <mc:AlternateContent>
        <mc:Choice Requires="wps">
          <w:drawing>
            <wp:anchor distT="0" distB="0" distL="114300" distR="114300" simplePos="0" relativeHeight="251683840" behindDoc="0" locked="0" layoutInCell="1" allowOverlap="1" wp14:anchorId="6F366540" wp14:editId="14D74622">
              <wp:simplePos x="0" y="0"/>
              <wp:positionH relativeFrom="column">
                <wp:posOffset>-66675</wp:posOffset>
              </wp:positionH>
              <wp:positionV relativeFrom="paragraph">
                <wp:posOffset>-36830</wp:posOffset>
              </wp:positionV>
              <wp:extent cx="6553200" cy="236220"/>
              <wp:effectExtent l="0" t="0" r="0" b="0"/>
              <wp:wrapNone/>
              <wp:docPr id="8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36220"/>
                      </a:xfrm>
                      <a:prstGeom prst="flowChartAlternateProcess">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862F38">
                          <w:pPr>
                            <w:spacing w:after="0" w:line="240" w:lineRule="auto"/>
                            <w:rPr>
                              <w:rFonts w:ascii="Cambria" w:hAnsi="Cambria"/>
                              <w:b/>
                              <w:color w:val="FFFFFF"/>
                              <w:sz w:val="16"/>
                              <w:szCs w:val="16"/>
                            </w:rPr>
                          </w:pPr>
                          <w:r w:rsidRPr="00212A48">
                            <w:rPr>
                              <w:rFonts w:ascii="Cambria" w:hAnsi="Cambria"/>
                              <w:b/>
                              <w:color w:val="FFFFFF"/>
                              <w:sz w:val="16"/>
                              <w:szCs w:val="16"/>
                            </w:rPr>
                            <w:t xml:space="preserve">Step </w:t>
                          </w:r>
                          <w:r>
                            <w:rPr>
                              <w:rFonts w:ascii="Cambria" w:hAnsi="Cambria"/>
                              <w:b/>
                              <w:color w:val="FFFFFF"/>
                              <w:sz w:val="16"/>
                              <w:szCs w:val="16"/>
                            </w:rPr>
                            <w:t>4: Develop an Engagement</w:t>
                          </w:r>
                          <w:r w:rsidRPr="00212A48">
                            <w:rPr>
                              <w:rFonts w:ascii="Cambria" w:hAnsi="Cambria"/>
                              <w:b/>
                              <w:color w:val="FFFFFF"/>
                              <w:sz w:val="16"/>
                              <w:szCs w:val="16"/>
                            </w:rPr>
                            <w:t xml:space="preserve"> and Communications Plan</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Pr>
                              <w:rFonts w:ascii="Cambria" w:hAnsi="Cambria"/>
                              <w:b/>
                              <w:color w:val="FFFFFF"/>
                              <w:sz w:val="16"/>
                              <w:szCs w:val="16"/>
                            </w:rPr>
                            <w:t xml:space="preserve"> </w:t>
                          </w:r>
                          <w:r>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64</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35" type="#_x0000_t176" style="position:absolute;left:0;text-align:left;margin-left:-5.25pt;margin-top:-2.9pt;width:516pt;height:1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" fillcolor="#7f7f7f" stroked="f">
              <v:textbox>
                <w:txbxContent>
                  <w:p w:rsidR="00633B8B" w:rsidRPr="00212A48" w:rsidRDefault="00633B8B" w:rsidP="00862F38">
                    <w:pPr>
                      <w:spacing w:after="0" w:line="240" w:lineRule="auto"/>
                      <w:rPr>
                        <w:rFonts w:ascii="Cambria" w:hAnsi="Cambria"/>
                        <w:b/>
                        <w:color w:val="FFFFFF"/>
                        <w:sz w:val="16"/>
                        <w:szCs w:val="16"/>
                      </w:rPr>
                    </w:pPr>
                    <w:r w:rsidRPr="00212A48">
                      <w:rPr>
                        <w:rFonts w:ascii="Cambria" w:hAnsi="Cambria"/>
                        <w:b/>
                        <w:color w:val="FFFFFF"/>
                        <w:sz w:val="16"/>
                        <w:szCs w:val="16"/>
                      </w:rPr>
                      <w:t xml:space="preserve">Step </w:t>
                    </w:r>
                    <w:r>
                      <w:rPr>
                        <w:rFonts w:ascii="Cambria" w:hAnsi="Cambria"/>
                        <w:b/>
                        <w:color w:val="FFFFFF"/>
                        <w:sz w:val="16"/>
                        <w:szCs w:val="16"/>
                      </w:rPr>
                      <w:t>4: Develop an Engagement</w:t>
                    </w:r>
                    <w:r w:rsidRPr="00212A48">
                      <w:rPr>
                        <w:rFonts w:ascii="Cambria" w:hAnsi="Cambria"/>
                        <w:b/>
                        <w:color w:val="FFFFFF"/>
                        <w:sz w:val="16"/>
                        <w:szCs w:val="16"/>
                      </w:rPr>
                      <w:t xml:space="preserve"> and Communications Plan</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Pr>
                        <w:rFonts w:ascii="Cambria" w:hAnsi="Cambria"/>
                        <w:b/>
                        <w:color w:val="FFFFFF"/>
                        <w:sz w:val="16"/>
                        <w:szCs w:val="16"/>
                      </w:rPr>
                      <w:t xml:space="preserve"> </w:t>
                    </w:r>
                    <w:r>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64</w:t>
                    </w:r>
                    <w:r w:rsidRPr="00212A48">
                      <w:rPr>
                        <w:rFonts w:ascii="Cambria" w:hAnsi="Cambria"/>
                        <w:b/>
                        <w:color w:val="FFFFFF"/>
                        <w:sz w:val="16"/>
                        <w:szCs w:val="16"/>
                      </w:rPr>
                      <w:fldChar w:fldCharType="end"/>
                    </w:r>
                  </w:p>
                </w:txbxContent>
              </v:textbox>
            </v:shape>
          </w:pict>
        </mc:Fallback>
      </mc:AlternateContent>
    </w:r>
    <w:r>
      <w:t xml:space="preserve"> </w:t>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FB2123" w:rsidRDefault="00633B8B" w:rsidP="00A67ED6">
    <w:pPr>
      <w:pStyle w:val="Footer"/>
      <w:tabs>
        <w:tab w:val="left" w:pos="4170"/>
        <w:tab w:val="center" w:pos="5040"/>
      </w:tabs>
    </w:pPr>
    <w:r>
      <w:rPr>
        <w:noProof/>
      </w:rPr>
      <mc:AlternateContent>
        <mc:Choice Requires="wps">
          <w:drawing>
            <wp:anchor distT="0" distB="0" distL="114300" distR="114300" simplePos="0" relativeHeight="251681792" behindDoc="0" locked="0" layoutInCell="1" allowOverlap="1" wp14:anchorId="35740B6F" wp14:editId="3FE778FE">
              <wp:simplePos x="0" y="0"/>
              <wp:positionH relativeFrom="column">
                <wp:posOffset>-152400</wp:posOffset>
              </wp:positionH>
              <wp:positionV relativeFrom="paragraph">
                <wp:posOffset>-3810</wp:posOffset>
              </wp:positionV>
              <wp:extent cx="6553200" cy="236220"/>
              <wp:effectExtent l="0" t="0" r="0" b="0"/>
              <wp:wrapNone/>
              <wp:docPr id="8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36220"/>
                      </a:xfrm>
                      <a:prstGeom prst="flowChartAlternateProcess">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7A2EDB">
                          <w:pPr>
                            <w:spacing w:after="0" w:line="240" w:lineRule="auto"/>
                            <w:rPr>
                              <w:rFonts w:ascii="Cambria" w:hAnsi="Cambria"/>
                              <w:b/>
                              <w:color w:val="FFFFFF"/>
                              <w:sz w:val="16"/>
                              <w:szCs w:val="16"/>
                            </w:rPr>
                          </w:pPr>
                          <w:r w:rsidRPr="00212A48">
                            <w:rPr>
                              <w:rFonts w:ascii="Cambria" w:hAnsi="Cambria"/>
                              <w:b/>
                              <w:color w:val="FFFFFF"/>
                              <w:sz w:val="16"/>
                              <w:szCs w:val="16"/>
                            </w:rPr>
                            <w:t xml:space="preserve">Step </w:t>
                          </w:r>
                          <w:r>
                            <w:rPr>
                              <w:rFonts w:ascii="Cambria" w:hAnsi="Cambria"/>
                              <w:b/>
                              <w:color w:val="FFFFFF"/>
                              <w:sz w:val="16"/>
                              <w:szCs w:val="16"/>
                            </w:rPr>
                            <w:t>4: Develop an Engagement</w:t>
                          </w:r>
                          <w:r w:rsidRPr="00212A48">
                            <w:rPr>
                              <w:rFonts w:ascii="Cambria" w:hAnsi="Cambria"/>
                              <w:b/>
                              <w:color w:val="FFFFFF"/>
                              <w:sz w:val="16"/>
                              <w:szCs w:val="16"/>
                            </w:rPr>
                            <w:t xml:space="preserve"> and Communications Plan</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Pr>
                              <w:rFonts w:ascii="Cambria" w:hAnsi="Cambria"/>
                              <w:b/>
                              <w:color w:val="FFFFFF"/>
                              <w:sz w:val="16"/>
                              <w:szCs w:val="16"/>
                            </w:rPr>
                            <w:t xml:space="preserve"> </w:t>
                          </w:r>
                          <w:r>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66</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36" type="#_x0000_t176" style="position:absolute;margin-left:-12pt;margin-top:-.3pt;width:516pt;height:1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" fillcolor="#7f7f7f" stroked="f">
              <v:textbox>
                <w:txbxContent>
                  <w:p w:rsidR="00633B8B" w:rsidRPr="00212A48" w:rsidRDefault="00633B8B" w:rsidP="007A2EDB">
                    <w:pPr>
                      <w:spacing w:after="0" w:line="240" w:lineRule="auto"/>
                      <w:rPr>
                        <w:rFonts w:ascii="Cambria" w:hAnsi="Cambria"/>
                        <w:b/>
                        <w:color w:val="FFFFFF"/>
                        <w:sz w:val="16"/>
                        <w:szCs w:val="16"/>
                      </w:rPr>
                    </w:pPr>
                    <w:r w:rsidRPr="00212A48">
                      <w:rPr>
                        <w:rFonts w:ascii="Cambria" w:hAnsi="Cambria"/>
                        <w:b/>
                        <w:color w:val="FFFFFF"/>
                        <w:sz w:val="16"/>
                        <w:szCs w:val="16"/>
                      </w:rPr>
                      <w:t xml:space="preserve">Step </w:t>
                    </w:r>
                    <w:r>
                      <w:rPr>
                        <w:rFonts w:ascii="Cambria" w:hAnsi="Cambria"/>
                        <w:b/>
                        <w:color w:val="FFFFFF"/>
                        <w:sz w:val="16"/>
                        <w:szCs w:val="16"/>
                      </w:rPr>
                      <w:t>4: Develop an Engagement</w:t>
                    </w:r>
                    <w:r w:rsidRPr="00212A48">
                      <w:rPr>
                        <w:rFonts w:ascii="Cambria" w:hAnsi="Cambria"/>
                        <w:b/>
                        <w:color w:val="FFFFFF"/>
                        <w:sz w:val="16"/>
                        <w:szCs w:val="16"/>
                      </w:rPr>
                      <w:t xml:space="preserve"> and Communications Plan</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Pr>
                        <w:rFonts w:ascii="Cambria" w:hAnsi="Cambria"/>
                        <w:b/>
                        <w:color w:val="FFFFFF"/>
                        <w:sz w:val="16"/>
                        <w:szCs w:val="16"/>
                      </w:rPr>
                      <w:t xml:space="preserve"> </w:t>
                    </w:r>
                    <w:r>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66</w:t>
                    </w:r>
                    <w:r w:rsidRPr="00212A48">
                      <w:rPr>
                        <w:rFonts w:ascii="Cambria" w:hAnsi="Cambria"/>
                        <w:b/>
                        <w:color w:val="FFFFFF"/>
                        <w:sz w:val="16"/>
                        <w:szCs w:val="16"/>
                      </w:rPr>
                      <w:fldChar w:fldCharType="end"/>
                    </w:r>
                  </w:p>
                </w:txbxContent>
              </v:textbox>
            </v:shape>
          </w:pict>
        </mc:Fallback>
      </mc:AlternateContent>
    </w:r>
    <w:r>
      <w:tab/>
    </w:r>
    <w:r>
      <w:tab/>
    </w:r>
    <w:r>
      <w:tab/>
      <w:t xml:space="preserve"> </w:t>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FB2123" w:rsidRDefault="00633B8B" w:rsidP="00A67ED6">
    <w:pPr>
      <w:pStyle w:val="Footer"/>
      <w:tabs>
        <w:tab w:val="left" w:pos="4170"/>
        <w:tab w:val="center" w:pos="5040"/>
      </w:tabs>
    </w:pPr>
    <w:r>
      <w:tab/>
    </w:r>
    <w:r>
      <w:tab/>
    </w:r>
    <w:r>
      <w:tab/>
      <w:t xml:space="preserve"> </w:t>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837F74" w:rsidRDefault="00633B8B">
    <w:pPr>
      <w:pStyle w:val="Footer"/>
      <w:rPr>
        <w:sz w:val="20"/>
        <w:szCs w:val="20"/>
      </w:rPr>
    </w:pPr>
    <w:r>
      <w:rPr>
        <w:noProof/>
      </w:rPr>
      <mc:AlternateContent>
        <mc:Choice Requires="wps">
          <w:drawing>
            <wp:anchor distT="0" distB="0" distL="114300" distR="114300" simplePos="0" relativeHeight="251685888" behindDoc="0" locked="0" layoutInCell="1" allowOverlap="1" wp14:anchorId="5611586D" wp14:editId="727A2230">
              <wp:simplePos x="0" y="0"/>
              <wp:positionH relativeFrom="column">
                <wp:posOffset>-68654</wp:posOffset>
              </wp:positionH>
              <wp:positionV relativeFrom="paragraph">
                <wp:posOffset>-111505</wp:posOffset>
              </wp:positionV>
              <wp:extent cx="6556248" cy="237744"/>
              <wp:effectExtent l="0" t="0" r="0" b="0"/>
              <wp:wrapNone/>
              <wp:docPr id="8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248" cy="237744"/>
                      </a:xfrm>
                      <a:prstGeom prst="flowChartAlternateProcess">
                        <a:avLst/>
                      </a:prstGeom>
                      <a:solidFill>
                        <a:srgbClr val="284256"/>
                      </a:solidFill>
                      <a:ln>
                        <a:noFill/>
                      </a:ln>
                      <a:extLst/>
                    </wps:spPr>
                    <wps:txbx>
                      <w:txbxContent>
                        <w:p w:rsidR="00633B8B" w:rsidRPr="00212A48" w:rsidRDefault="00633B8B" w:rsidP="007A2EDB">
                          <w:pPr>
                            <w:spacing w:after="0" w:line="240" w:lineRule="auto"/>
                            <w:rPr>
                              <w:rFonts w:ascii="Cambria" w:hAnsi="Cambria"/>
                              <w:b/>
                              <w:color w:val="FFFFFF"/>
                              <w:sz w:val="16"/>
                              <w:szCs w:val="16"/>
                            </w:rPr>
                          </w:pPr>
                          <w:r w:rsidRPr="00212A48">
                            <w:rPr>
                              <w:rFonts w:ascii="Cambria" w:hAnsi="Cambria"/>
                              <w:b/>
                              <w:color w:val="FFFFFF"/>
                              <w:sz w:val="16"/>
                              <w:szCs w:val="16"/>
                            </w:rPr>
                            <w:t xml:space="preserve">Step </w:t>
                          </w:r>
                          <w:r>
                            <w:rPr>
                              <w:rFonts w:ascii="Cambria" w:hAnsi="Cambria"/>
                              <w:b/>
                              <w:color w:val="FFFFFF"/>
                              <w:sz w:val="16"/>
                              <w:szCs w:val="16"/>
                            </w:rPr>
                            <w:t>5: Adopt Technology Standards and Commit to Product Testing</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Pr>
                              <w:rFonts w:ascii="Cambria" w:hAnsi="Cambria"/>
                              <w:b/>
                              <w:color w:val="FFFFFF"/>
                              <w:sz w:val="16"/>
                              <w:szCs w:val="16"/>
                            </w:rPr>
                            <w:t xml:space="preserve"> </w:t>
                          </w:r>
                          <w:r>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81</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37" type="#_x0000_t176" style="position:absolute;margin-left:-5.4pt;margin-top:-8.8pt;width:516.25pt;height:1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" fillcolor="#284256" stroked="f">
              <v:textbox>
                <w:txbxContent>
                  <w:p w:rsidR="00633B8B" w:rsidRPr="00212A48" w:rsidRDefault="00633B8B" w:rsidP="007A2EDB">
                    <w:pPr>
                      <w:spacing w:after="0" w:line="240" w:lineRule="auto"/>
                      <w:rPr>
                        <w:rFonts w:ascii="Cambria" w:hAnsi="Cambria"/>
                        <w:b/>
                        <w:color w:val="FFFFFF"/>
                        <w:sz w:val="16"/>
                        <w:szCs w:val="16"/>
                      </w:rPr>
                    </w:pPr>
                    <w:r w:rsidRPr="00212A48">
                      <w:rPr>
                        <w:rFonts w:ascii="Cambria" w:hAnsi="Cambria"/>
                        <w:b/>
                        <w:color w:val="FFFFFF"/>
                        <w:sz w:val="16"/>
                        <w:szCs w:val="16"/>
                      </w:rPr>
                      <w:t xml:space="preserve">Step </w:t>
                    </w:r>
                    <w:r>
                      <w:rPr>
                        <w:rFonts w:ascii="Cambria" w:hAnsi="Cambria"/>
                        <w:b/>
                        <w:color w:val="FFFFFF"/>
                        <w:sz w:val="16"/>
                        <w:szCs w:val="16"/>
                      </w:rPr>
                      <w:t>5: Adopt Technology Standards and Commit to Product Testing</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Pr>
                        <w:rFonts w:ascii="Cambria" w:hAnsi="Cambria"/>
                        <w:b/>
                        <w:color w:val="FFFFFF"/>
                        <w:sz w:val="16"/>
                        <w:szCs w:val="16"/>
                      </w:rPr>
                      <w:t xml:space="preserve"> </w:t>
                    </w:r>
                    <w:r>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81</w:t>
                    </w:r>
                    <w:r w:rsidRPr="00212A48">
                      <w:rPr>
                        <w:rFonts w:ascii="Cambria" w:hAnsi="Cambria"/>
                        <w:b/>
                        <w:color w:val="FFFFFF"/>
                        <w:sz w:val="16"/>
                        <w:szCs w:val="16"/>
                      </w:rPr>
                      <w:fldChar w:fldCharType="end"/>
                    </w:r>
                  </w:p>
                </w:txbxContent>
              </v:textbox>
            </v:shape>
          </w:pict>
        </mc:Fallback>
      </mc:AlternateContent>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837F74" w:rsidRDefault="00633B8B">
    <w:pPr>
      <w:pStyle w:val="Footer"/>
      <w:rPr>
        <w:sz w:val="20"/>
        <w:szCs w:val="20"/>
      </w:rPr>
    </w:pP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FB2123" w:rsidRDefault="00633B8B" w:rsidP="00A67ED6">
    <w:pPr>
      <w:pStyle w:val="Footer"/>
      <w:tabs>
        <w:tab w:val="left" w:pos="4170"/>
        <w:tab w:val="center" w:pos="5040"/>
      </w:tabs>
    </w:pPr>
    <w:r>
      <w:tab/>
    </w:r>
    <w:r>
      <w:tab/>
    </w:r>
    <w:r>
      <w:tab/>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294A07" w:rsidRDefault="00633B8B" w:rsidP="00164052">
    <w:pPr>
      <w:pStyle w:val="Footer"/>
      <w:jc w:val="center"/>
      <w:rPr>
        <w:b/>
        <w:sz w:val="24"/>
        <w:szCs w:val="24"/>
      </w:rPr>
    </w:pPr>
    <w:r w:rsidRPr="00445917">
      <w:t xml:space="preserve"> </w:t>
    </w:r>
  </w:p>
  <w:p w:rsidR="00633B8B" w:rsidRPr="00900E8E" w:rsidRDefault="00633B8B" w:rsidP="00900E8E">
    <w:pPr>
      <w:pStyle w:val="Footer"/>
      <w:jc w:val="center"/>
      <w:rPr>
        <w:b/>
        <w:sz w:val="24"/>
        <w:szCs w:val="24"/>
      </w:rPr>
    </w:pP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FB2123" w:rsidRDefault="00633B8B" w:rsidP="00A67ED6">
    <w:pPr>
      <w:pStyle w:val="Footer"/>
      <w:tabs>
        <w:tab w:val="left" w:pos="4170"/>
        <w:tab w:val="center" w:pos="5040"/>
      </w:tabs>
    </w:pPr>
    <w:r>
      <w:rPr>
        <w:noProof/>
      </w:rPr>
      <mc:AlternateContent>
        <mc:Choice Requires="wps">
          <w:drawing>
            <wp:anchor distT="0" distB="0" distL="114300" distR="114300" simplePos="0" relativeHeight="251661312" behindDoc="0" locked="0" layoutInCell="1" allowOverlap="1" wp14:anchorId="527E8E69" wp14:editId="5C2A3F77">
              <wp:simplePos x="0" y="0"/>
              <wp:positionH relativeFrom="column">
                <wp:posOffset>-164852</wp:posOffset>
              </wp:positionH>
              <wp:positionV relativeFrom="paragraph">
                <wp:posOffset>-60325</wp:posOffset>
              </wp:positionV>
              <wp:extent cx="6553200" cy="236220"/>
              <wp:effectExtent l="0" t="0" r="0" b="0"/>
              <wp:wrapNone/>
              <wp:docPr id="4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36220"/>
                      </a:xfrm>
                      <a:prstGeom prst="flowChartAlternateProcess">
                        <a:avLst/>
                      </a:prstGeom>
                      <a:solidFill>
                        <a:srgbClr val="4A83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A67ED6">
                          <w:pPr>
                            <w:spacing w:after="0" w:line="240" w:lineRule="auto"/>
                            <w:rPr>
                              <w:rFonts w:ascii="Cambria" w:hAnsi="Cambria"/>
                              <w:b/>
                              <w:color w:val="FFFFFF"/>
                              <w:sz w:val="16"/>
                              <w:szCs w:val="16"/>
                            </w:rPr>
                          </w:pPr>
                          <w:r w:rsidRPr="00212A48">
                            <w:rPr>
                              <w:rFonts w:ascii="Cambria" w:hAnsi="Cambria"/>
                              <w:b/>
                              <w:color w:val="FFFFFF"/>
                              <w:sz w:val="16"/>
                              <w:szCs w:val="16"/>
                            </w:rPr>
                            <w:t>Step 7: Connect</w:t>
                          </w:r>
                          <w:r>
                            <w:rPr>
                              <w:rFonts w:ascii="Cambria" w:hAnsi="Cambria"/>
                              <w:b/>
                              <w:color w:val="FFFFFF"/>
                              <w:sz w:val="16"/>
                              <w:szCs w:val="16"/>
                            </w:rPr>
                            <w:t xml:space="preserve"> the Local Cookstoves and Fuels</w:t>
                          </w:r>
                          <w:r w:rsidRPr="00212A48">
                            <w:rPr>
                              <w:rFonts w:ascii="Cambria" w:hAnsi="Cambria"/>
                              <w:b/>
                              <w:color w:val="FFFFFF"/>
                              <w:sz w:val="16"/>
                              <w:szCs w:val="16"/>
                            </w:rPr>
                            <w:t xml:space="preserve"> Commun</w:t>
                          </w:r>
                          <w:r>
                            <w:rPr>
                              <w:rFonts w:ascii="Cambria" w:hAnsi="Cambria"/>
                              <w:b/>
                              <w:color w:val="FFFFFF"/>
                              <w:sz w:val="16"/>
                              <w:szCs w:val="16"/>
                            </w:rPr>
                            <w:t>ity and the Global Community</w:t>
                          </w:r>
                          <w:r>
                            <w:rPr>
                              <w:rFonts w:ascii="Cambria" w:hAnsi="Cambria"/>
                              <w:b/>
                              <w:color w:val="FFFFFF"/>
                              <w:sz w:val="16"/>
                              <w:szCs w:val="16"/>
                            </w:rPr>
                            <w:tab/>
                          </w:r>
                          <w:r>
                            <w:rPr>
                              <w:rFonts w:ascii="Cambria" w:hAnsi="Cambria"/>
                              <w:b/>
                              <w:color w:val="FFFFFF"/>
                              <w:sz w:val="16"/>
                              <w:szCs w:val="16"/>
                            </w:rPr>
                            <w:tab/>
                          </w:r>
                          <w:r>
                            <w:rPr>
                              <w:rFonts w:ascii="Cambria" w:hAnsi="Cambria"/>
                              <w:b/>
                              <w:color w:val="FFFFFF"/>
                              <w:sz w:val="16"/>
                              <w:szCs w:val="16"/>
                            </w:rPr>
                            <w:tab/>
                          </w:r>
                          <w:r>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92</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2" o:spid="_x0000_s1138" type="#_x0000_t176" style="position:absolute;margin-left:-13pt;margin-top:-4.75pt;width:516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" fillcolor="#4a8382" stroked="f">
              <v:textbox>
                <w:txbxContent>
                  <w:p w:rsidR="00633B8B" w:rsidRPr="00212A48" w:rsidRDefault="00633B8B" w:rsidP="00A67ED6">
                    <w:pPr>
                      <w:spacing w:after="0" w:line="240" w:lineRule="auto"/>
                      <w:rPr>
                        <w:rFonts w:ascii="Cambria" w:hAnsi="Cambria"/>
                        <w:b/>
                        <w:color w:val="FFFFFF"/>
                        <w:sz w:val="16"/>
                        <w:szCs w:val="16"/>
                      </w:rPr>
                    </w:pPr>
                    <w:r w:rsidRPr="00212A48">
                      <w:rPr>
                        <w:rFonts w:ascii="Cambria" w:hAnsi="Cambria"/>
                        <w:b/>
                        <w:color w:val="FFFFFF"/>
                        <w:sz w:val="16"/>
                        <w:szCs w:val="16"/>
                      </w:rPr>
                      <w:t>Step 7: Connect</w:t>
                    </w:r>
                    <w:r>
                      <w:rPr>
                        <w:rFonts w:ascii="Cambria" w:hAnsi="Cambria"/>
                        <w:b/>
                        <w:color w:val="FFFFFF"/>
                        <w:sz w:val="16"/>
                        <w:szCs w:val="16"/>
                      </w:rPr>
                      <w:t xml:space="preserve"> the Local Cookstoves and Fuels</w:t>
                    </w:r>
                    <w:r w:rsidRPr="00212A48">
                      <w:rPr>
                        <w:rFonts w:ascii="Cambria" w:hAnsi="Cambria"/>
                        <w:b/>
                        <w:color w:val="FFFFFF"/>
                        <w:sz w:val="16"/>
                        <w:szCs w:val="16"/>
                      </w:rPr>
                      <w:t xml:space="preserve"> Commun</w:t>
                    </w:r>
                    <w:r>
                      <w:rPr>
                        <w:rFonts w:ascii="Cambria" w:hAnsi="Cambria"/>
                        <w:b/>
                        <w:color w:val="FFFFFF"/>
                        <w:sz w:val="16"/>
                        <w:szCs w:val="16"/>
                      </w:rPr>
                      <w:t>ity and the Global Community</w:t>
                    </w:r>
                    <w:r>
                      <w:rPr>
                        <w:rFonts w:ascii="Cambria" w:hAnsi="Cambria"/>
                        <w:b/>
                        <w:color w:val="FFFFFF"/>
                        <w:sz w:val="16"/>
                        <w:szCs w:val="16"/>
                      </w:rPr>
                      <w:tab/>
                    </w:r>
                    <w:r>
                      <w:rPr>
                        <w:rFonts w:ascii="Cambria" w:hAnsi="Cambria"/>
                        <w:b/>
                        <w:color w:val="FFFFFF"/>
                        <w:sz w:val="16"/>
                        <w:szCs w:val="16"/>
                      </w:rPr>
                      <w:tab/>
                    </w:r>
                    <w:r>
                      <w:rPr>
                        <w:rFonts w:ascii="Cambria" w:hAnsi="Cambria"/>
                        <w:b/>
                        <w:color w:val="FFFFFF"/>
                        <w:sz w:val="16"/>
                        <w:szCs w:val="16"/>
                      </w:rPr>
                      <w:tab/>
                    </w:r>
                    <w:r>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92</w:t>
                    </w:r>
                    <w:r w:rsidRPr="00212A48">
                      <w:rPr>
                        <w:rFonts w:ascii="Cambria" w:hAnsi="Cambria"/>
                        <w:b/>
                        <w:color w:val="FFFFFF"/>
                        <w:sz w:val="16"/>
                        <w:szCs w:val="16"/>
                      </w:rPr>
                      <w:fldChar w:fldCharType="end"/>
                    </w:r>
                  </w:p>
                </w:txbxContent>
              </v:textbox>
            </v:shape>
          </w:pict>
        </mc:Fallback>
      </mc:AlternateContent>
    </w:r>
    <w:r>
      <w:tab/>
    </w:r>
    <w:r>
      <w:tab/>
    </w:r>
    <w:r>
      <w:tab/>
      <w:t xml:space="preserve"> </w:t>
    </w: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DC3FE2" w:rsidRDefault="00633B8B" w:rsidP="00DC3FE2">
    <w:pPr>
      <w:pStyle w:val="Footer"/>
      <w:jc w:val="center"/>
      <w:rPr>
        <w:b/>
        <w:sz w:val="20"/>
      </w:rPr>
    </w:pPr>
    <w:r>
      <w:rPr>
        <w:noProof/>
      </w:rPr>
      <mc:AlternateContent>
        <mc:Choice Requires="wps">
          <w:drawing>
            <wp:anchor distT="0" distB="0" distL="114300" distR="114300" simplePos="0" relativeHeight="251673600" behindDoc="0" locked="0" layoutInCell="1" allowOverlap="1" wp14:anchorId="5BD19298" wp14:editId="11F1AD4F">
              <wp:simplePos x="0" y="0"/>
              <wp:positionH relativeFrom="column">
                <wp:posOffset>-159945</wp:posOffset>
              </wp:positionH>
              <wp:positionV relativeFrom="paragraph">
                <wp:posOffset>17591</wp:posOffset>
              </wp:positionV>
              <wp:extent cx="6553200" cy="236220"/>
              <wp:effectExtent l="0" t="0" r="0" b="0"/>
              <wp:wrapNone/>
              <wp:docPr id="7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36220"/>
                      </a:xfrm>
                      <a:prstGeom prst="flowChartAlternateProcess">
                        <a:avLst/>
                      </a:prstGeom>
                      <a:solidFill>
                        <a:srgbClr val="4A83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C33F52">
                          <w:pPr>
                            <w:spacing w:after="0" w:line="240" w:lineRule="auto"/>
                            <w:rPr>
                              <w:rFonts w:ascii="Cambria" w:hAnsi="Cambria"/>
                              <w:b/>
                              <w:color w:val="FFFFFF"/>
                              <w:sz w:val="16"/>
                              <w:szCs w:val="16"/>
                            </w:rPr>
                          </w:pPr>
                          <w:r w:rsidRPr="00212A48">
                            <w:rPr>
                              <w:rFonts w:ascii="Cambria" w:hAnsi="Cambria"/>
                              <w:b/>
                              <w:color w:val="FFFFFF"/>
                              <w:sz w:val="16"/>
                              <w:szCs w:val="16"/>
                            </w:rPr>
                            <w:t>Step 7: Connect</w:t>
                          </w:r>
                          <w:r>
                            <w:rPr>
                              <w:rFonts w:ascii="Cambria" w:hAnsi="Cambria"/>
                              <w:b/>
                              <w:color w:val="FFFFFF"/>
                              <w:sz w:val="16"/>
                              <w:szCs w:val="16"/>
                            </w:rPr>
                            <w:t xml:space="preserve"> the Local Cookstoves and Fuels Community with</w:t>
                          </w:r>
                          <w:r w:rsidRPr="00212A48">
                            <w:rPr>
                              <w:rFonts w:ascii="Cambria" w:hAnsi="Cambria"/>
                              <w:b/>
                              <w:color w:val="FFFFFF"/>
                              <w:sz w:val="16"/>
                              <w:szCs w:val="16"/>
                            </w:rPr>
                            <w:t xml:space="preserve"> the Global Community</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96</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39" type="#_x0000_t176" style="position:absolute;left:0;text-align:left;margin-left:-12.6pt;margin-top:1.4pt;width:516pt;height: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" fillcolor="#4a8382" stroked="f">
              <v:textbox>
                <w:txbxContent>
                  <w:p w:rsidR="00633B8B" w:rsidRPr="00212A48" w:rsidRDefault="00633B8B" w:rsidP="00C33F52">
                    <w:pPr>
                      <w:spacing w:after="0" w:line="240" w:lineRule="auto"/>
                      <w:rPr>
                        <w:rFonts w:ascii="Cambria" w:hAnsi="Cambria"/>
                        <w:b/>
                        <w:color w:val="FFFFFF"/>
                        <w:sz w:val="16"/>
                        <w:szCs w:val="16"/>
                      </w:rPr>
                    </w:pPr>
                    <w:r w:rsidRPr="00212A48">
                      <w:rPr>
                        <w:rFonts w:ascii="Cambria" w:hAnsi="Cambria"/>
                        <w:b/>
                        <w:color w:val="FFFFFF"/>
                        <w:sz w:val="16"/>
                        <w:szCs w:val="16"/>
                      </w:rPr>
                      <w:t>Step 7: Connect</w:t>
                    </w:r>
                    <w:r>
                      <w:rPr>
                        <w:rFonts w:ascii="Cambria" w:hAnsi="Cambria"/>
                        <w:b/>
                        <w:color w:val="FFFFFF"/>
                        <w:sz w:val="16"/>
                        <w:szCs w:val="16"/>
                      </w:rPr>
                      <w:t xml:space="preserve"> the Local Cookstoves and Fuels Community with</w:t>
                    </w:r>
                    <w:r w:rsidRPr="00212A48">
                      <w:rPr>
                        <w:rFonts w:ascii="Cambria" w:hAnsi="Cambria"/>
                        <w:b/>
                        <w:color w:val="FFFFFF"/>
                        <w:sz w:val="16"/>
                        <w:szCs w:val="16"/>
                      </w:rPr>
                      <w:t xml:space="preserve"> the Global Community</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96</w:t>
                    </w:r>
                    <w:r w:rsidRPr="00212A48">
                      <w:rPr>
                        <w:rFonts w:ascii="Cambria" w:hAnsi="Cambria"/>
                        <w:b/>
                        <w:color w:val="FFFFFF"/>
                        <w:sz w:val="16"/>
                        <w:szCs w:val="16"/>
                      </w:rPr>
                      <w:fldChar w:fldCharType="end"/>
                    </w:r>
                  </w:p>
                </w:txbxContent>
              </v:textbox>
            </v:shape>
          </w:pict>
        </mc:Fallback>
      </mc:AlternateContent>
    </w: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DC3FE2" w:rsidRDefault="00633B8B" w:rsidP="00DC3FE2">
    <w:pPr>
      <w:pStyle w:val="Footer"/>
      <w:jc w:val="center"/>
      <w:rPr>
        <w:b/>
        <w:sz w:val="20"/>
      </w:rPr>
    </w:pP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DC3FE2" w:rsidRDefault="00633B8B" w:rsidP="00DC3FE2">
    <w:pPr>
      <w:pStyle w:val="Footer"/>
      <w:jc w:val="center"/>
      <w:rPr>
        <w:b/>
        <w:sz w:val="20"/>
      </w:rPr>
    </w:pPr>
    <w:r>
      <w:rPr>
        <w:noProof/>
      </w:rPr>
      <mc:AlternateContent>
        <mc:Choice Requires="wps">
          <w:drawing>
            <wp:anchor distT="0" distB="0" distL="114300" distR="114300" simplePos="0" relativeHeight="251662336" behindDoc="0" locked="0" layoutInCell="1" allowOverlap="1" wp14:anchorId="7F926C3D" wp14:editId="2F4F575F">
              <wp:simplePos x="0" y="0"/>
              <wp:positionH relativeFrom="column">
                <wp:posOffset>-145803</wp:posOffset>
              </wp:positionH>
              <wp:positionV relativeFrom="paragraph">
                <wp:posOffset>-74930</wp:posOffset>
              </wp:positionV>
              <wp:extent cx="6553200" cy="236220"/>
              <wp:effectExtent l="0" t="0" r="0" b="0"/>
              <wp:wrapNone/>
              <wp:docPr id="3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36220"/>
                      </a:xfrm>
                      <a:prstGeom prst="flowChartAlternateProcess">
                        <a:avLst/>
                      </a:prstGeom>
                      <a:solidFill>
                        <a:srgbClr val="9123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A67ED6">
                          <w:pPr>
                            <w:spacing w:after="0" w:line="240" w:lineRule="auto"/>
                            <w:rPr>
                              <w:rFonts w:ascii="Cambria" w:hAnsi="Cambria"/>
                              <w:b/>
                              <w:color w:val="FFFFFF"/>
                              <w:sz w:val="16"/>
                              <w:szCs w:val="16"/>
                            </w:rPr>
                          </w:pPr>
                          <w:r w:rsidRPr="00212A48">
                            <w:rPr>
                              <w:rFonts w:ascii="Cambria" w:hAnsi="Cambria"/>
                              <w:b/>
                              <w:color w:val="FFFFFF"/>
                              <w:sz w:val="16"/>
                              <w:szCs w:val="16"/>
                            </w:rPr>
                            <w:t xml:space="preserve">Step 8: </w:t>
                          </w:r>
                          <w:r w:rsidRPr="00212A48">
                            <w:rPr>
                              <w:rStyle w:val="Heading1Char"/>
                              <w:rFonts w:ascii="Cambria" w:hAnsi="Cambria"/>
                              <w:color w:val="FFFFFF"/>
                              <w:sz w:val="16"/>
                              <w:szCs w:val="16"/>
                            </w:rPr>
                            <w:t>Track and Report Progress to Evaluate Success and Areas for Improvement</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100</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3" o:spid="_x0000_s1140" type="#_x0000_t176" style="position:absolute;left:0;text-align:left;margin-left:-11.5pt;margin-top:-5.9pt;width:516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" fillcolor="#912354" stroked="f">
              <v:textbox>
                <w:txbxContent>
                  <w:p w:rsidR="00633B8B" w:rsidRPr="00212A48" w:rsidRDefault="00633B8B" w:rsidP="00A67ED6">
                    <w:pPr>
                      <w:spacing w:after="0" w:line="240" w:lineRule="auto"/>
                      <w:rPr>
                        <w:rFonts w:ascii="Cambria" w:hAnsi="Cambria"/>
                        <w:b/>
                        <w:color w:val="FFFFFF"/>
                        <w:sz w:val="16"/>
                        <w:szCs w:val="16"/>
                      </w:rPr>
                    </w:pPr>
                    <w:r w:rsidRPr="00212A48">
                      <w:rPr>
                        <w:rFonts w:ascii="Cambria" w:hAnsi="Cambria"/>
                        <w:b/>
                        <w:color w:val="FFFFFF"/>
                        <w:sz w:val="16"/>
                        <w:szCs w:val="16"/>
                      </w:rPr>
                      <w:t xml:space="preserve">Step 8: </w:t>
                    </w:r>
                    <w:r w:rsidRPr="00212A48">
                      <w:rPr>
                        <w:rStyle w:val="Heading1Char"/>
                        <w:rFonts w:ascii="Cambria" w:hAnsi="Cambria"/>
                        <w:color w:val="FFFFFF"/>
                        <w:sz w:val="16"/>
                        <w:szCs w:val="16"/>
                      </w:rPr>
                      <w:t>Track and Report Progress to Evaluate Success and Areas for Improvement</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100</w:t>
                    </w:r>
                    <w:r w:rsidRPr="00212A48">
                      <w:rPr>
                        <w:rFonts w:ascii="Cambria" w:hAnsi="Cambria"/>
                        <w:b/>
                        <w:color w:val="FFFFFF"/>
                        <w:sz w:val="16"/>
                        <w:szCs w:val="16"/>
                      </w:rPr>
                      <w:fldChar w:fldCharType="end"/>
                    </w:r>
                  </w:p>
                </w:txbxContent>
              </v:textbox>
            </v:shape>
          </w:pict>
        </mc:Fallback>
      </mc:AlternateContent>
    </w: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DC3FE2" w:rsidRDefault="00633B8B" w:rsidP="00DC3FE2">
    <w:pPr>
      <w:pStyle w:val="Footer"/>
      <w:jc w:val="center"/>
      <w:rPr>
        <w:b/>
        <w:sz w:val="20"/>
      </w:rPr>
    </w:pPr>
  </w:p>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DC3FE2" w:rsidRDefault="00633B8B" w:rsidP="00DC3FE2">
    <w:pPr>
      <w:pStyle w:val="Footer"/>
      <w:jc w:val="center"/>
    </w:pPr>
  </w:p>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B02CD8" w:rsidRDefault="00633B8B" w:rsidP="00B02CD8">
    <w:pPr>
      <w:pStyle w:val="Footer"/>
      <w:jc w:val="center"/>
      <w:rPr>
        <w:b/>
        <w:sz w:val="20"/>
      </w:rPr>
    </w:pPr>
    <w:r>
      <w:rPr>
        <w:noProof/>
      </w:rPr>
      <mc:AlternateContent>
        <mc:Choice Requires="wps">
          <w:drawing>
            <wp:anchor distT="0" distB="0" distL="114300" distR="114300" simplePos="0" relativeHeight="251663360" behindDoc="0" locked="0" layoutInCell="1" allowOverlap="1" wp14:anchorId="11D7B10E" wp14:editId="1AB01BE3">
              <wp:simplePos x="0" y="0"/>
              <wp:positionH relativeFrom="column">
                <wp:posOffset>-133927</wp:posOffset>
              </wp:positionH>
              <wp:positionV relativeFrom="paragraph">
                <wp:posOffset>-74930</wp:posOffset>
              </wp:positionV>
              <wp:extent cx="6553200" cy="236220"/>
              <wp:effectExtent l="0" t="0" r="0" b="0"/>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36220"/>
                      </a:xfrm>
                      <a:prstGeom prst="flowChartAlternateProcess">
                        <a:avLst/>
                      </a:prstGeom>
                      <a:solidFill>
                        <a:srgbClr val="7F7F7F"/>
                      </a:solidFill>
                      <a:ln>
                        <a:noFill/>
                      </a:ln>
                      <a:extLst/>
                    </wps:spPr>
                    <wps:txbx>
                      <w:txbxContent>
                        <w:p w:rsidR="00633B8B" w:rsidRPr="00212A48" w:rsidRDefault="00633B8B" w:rsidP="00A67ED6">
                          <w:pPr>
                            <w:spacing w:after="0" w:line="240" w:lineRule="auto"/>
                            <w:rPr>
                              <w:rFonts w:ascii="Cambria" w:hAnsi="Cambria"/>
                              <w:b/>
                              <w:color w:val="FFFFFF"/>
                              <w:sz w:val="16"/>
                              <w:szCs w:val="16"/>
                            </w:rPr>
                          </w:pPr>
                          <w:r w:rsidRPr="00212A48">
                            <w:rPr>
                              <w:rFonts w:ascii="Cambria" w:hAnsi="Cambria"/>
                              <w:b/>
                              <w:color w:val="FFFFFF"/>
                              <w:sz w:val="16"/>
                              <w:szCs w:val="16"/>
                            </w:rPr>
                            <w:t xml:space="preserve">Step 9: </w:t>
                          </w:r>
                          <w:r w:rsidRPr="00212A48">
                            <w:rPr>
                              <w:rStyle w:val="Heading1Char"/>
                              <w:rFonts w:ascii="Cambria" w:hAnsi="Cambria"/>
                              <w:color w:val="FFFFFF"/>
                              <w:sz w:val="16"/>
                              <w:szCs w:val="16"/>
                            </w:rPr>
                            <w:t>Learn from the</w:t>
                          </w:r>
                          <w:r>
                            <w:rPr>
                              <w:rStyle w:val="Heading1Char"/>
                              <w:rFonts w:ascii="Cambria" w:hAnsi="Cambria"/>
                              <w:color w:val="FFFFFF"/>
                              <w:sz w:val="16"/>
                              <w:szCs w:val="16"/>
                            </w:rPr>
                            <w:t xml:space="preserve"> Progress and Challenges</w:t>
                          </w:r>
                          <w:r w:rsidRPr="00212A48">
                            <w:rPr>
                              <w:rStyle w:val="Heading1Char"/>
                              <w:rFonts w:ascii="Cambria" w:hAnsi="Cambria"/>
                              <w:color w:val="FFFFFF"/>
                              <w:sz w:val="16"/>
                              <w:szCs w:val="16"/>
                            </w:rPr>
                            <w:t xml:space="preserve"> of Other Countries</w:t>
                          </w:r>
                          <w:r w:rsidRPr="00212A48">
                            <w:rPr>
                              <w:rStyle w:val="Heading1Char"/>
                              <w:rFonts w:ascii="Cambria" w:hAnsi="Cambria"/>
                              <w:color w:val="FFFFFF"/>
                              <w:sz w:val="16"/>
                              <w:szCs w:val="16"/>
                            </w:rPr>
                            <w:tab/>
                          </w:r>
                          <w:r w:rsidRPr="00212A48">
                            <w:rPr>
                              <w:rStyle w:val="Heading1Char"/>
                              <w:rFonts w:ascii="Cambria" w:hAnsi="Cambria"/>
                              <w:color w:val="FFFFFF"/>
                              <w:sz w:val="16"/>
                              <w:szCs w:val="16"/>
                            </w:rPr>
                            <w:tab/>
                          </w:r>
                          <w:r w:rsidRPr="00212A48">
                            <w:rPr>
                              <w:rStyle w:val="Heading1Char"/>
                              <w:rFonts w:ascii="Cambria" w:hAnsi="Cambria"/>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102</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7" o:spid="_x0000_s1141" type="#_x0000_t176" style="position:absolute;left:0;text-align:left;margin-left:-10.55pt;margin-top:-5.9pt;width:516pt;height:1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" fillcolor="#7f7f7f" stroked="f">
              <v:textbox>
                <w:txbxContent>
                  <w:p w:rsidR="00633B8B" w:rsidRPr="00212A48" w:rsidRDefault="00633B8B" w:rsidP="00A67ED6">
                    <w:pPr>
                      <w:spacing w:after="0" w:line="240" w:lineRule="auto"/>
                      <w:rPr>
                        <w:rFonts w:ascii="Cambria" w:hAnsi="Cambria"/>
                        <w:b/>
                        <w:color w:val="FFFFFF"/>
                        <w:sz w:val="16"/>
                        <w:szCs w:val="16"/>
                      </w:rPr>
                    </w:pPr>
                    <w:r w:rsidRPr="00212A48">
                      <w:rPr>
                        <w:rFonts w:ascii="Cambria" w:hAnsi="Cambria"/>
                        <w:b/>
                        <w:color w:val="FFFFFF"/>
                        <w:sz w:val="16"/>
                        <w:szCs w:val="16"/>
                      </w:rPr>
                      <w:t xml:space="preserve">Step 9: </w:t>
                    </w:r>
                    <w:r w:rsidRPr="00212A48">
                      <w:rPr>
                        <w:rStyle w:val="Heading1Char"/>
                        <w:rFonts w:ascii="Cambria" w:hAnsi="Cambria"/>
                        <w:color w:val="FFFFFF"/>
                        <w:sz w:val="16"/>
                        <w:szCs w:val="16"/>
                      </w:rPr>
                      <w:t>Learn from the</w:t>
                    </w:r>
                    <w:r>
                      <w:rPr>
                        <w:rStyle w:val="Heading1Char"/>
                        <w:rFonts w:ascii="Cambria" w:hAnsi="Cambria"/>
                        <w:color w:val="FFFFFF"/>
                        <w:sz w:val="16"/>
                        <w:szCs w:val="16"/>
                      </w:rPr>
                      <w:t xml:space="preserve"> Progress and Challenges</w:t>
                    </w:r>
                    <w:r w:rsidRPr="00212A48">
                      <w:rPr>
                        <w:rStyle w:val="Heading1Char"/>
                        <w:rFonts w:ascii="Cambria" w:hAnsi="Cambria"/>
                        <w:color w:val="FFFFFF"/>
                        <w:sz w:val="16"/>
                        <w:szCs w:val="16"/>
                      </w:rPr>
                      <w:t xml:space="preserve"> of Other Countries</w:t>
                    </w:r>
                    <w:r w:rsidRPr="00212A48">
                      <w:rPr>
                        <w:rStyle w:val="Heading1Char"/>
                        <w:rFonts w:ascii="Cambria" w:hAnsi="Cambria"/>
                        <w:color w:val="FFFFFF"/>
                        <w:sz w:val="16"/>
                        <w:szCs w:val="16"/>
                      </w:rPr>
                      <w:tab/>
                    </w:r>
                    <w:r w:rsidRPr="00212A48">
                      <w:rPr>
                        <w:rStyle w:val="Heading1Char"/>
                        <w:rFonts w:ascii="Cambria" w:hAnsi="Cambria"/>
                        <w:color w:val="FFFFFF"/>
                        <w:sz w:val="16"/>
                        <w:szCs w:val="16"/>
                      </w:rPr>
                      <w:tab/>
                    </w:r>
                    <w:r w:rsidRPr="00212A48">
                      <w:rPr>
                        <w:rStyle w:val="Heading1Char"/>
                        <w:rFonts w:ascii="Cambria" w:hAnsi="Cambria"/>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102</w:t>
                    </w:r>
                    <w:r w:rsidRPr="00212A48">
                      <w:rPr>
                        <w:rFonts w:ascii="Cambria" w:hAnsi="Cambria"/>
                        <w:b/>
                        <w:color w:val="FFFFFF"/>
                        <w:sz w:val="16"/>
                        <w:szCs w:val="16"/>
                      </w:rPr>
                      <w:fldChar w:fldCharType="end"/>
                    </w:r>
                  </w:p>
                </w:txbxContent>
              </v:textbox>
            </v:shape>
          </w:pict>
        </mc:Fallback>
      </mc:AlternateContent>
    </w:r>
  </w:p>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B02CD8" w:rsidRDefault="00633B8B" w:rsidP="00B02CD8">
    <w:pPr>
      <w:pStyle w:val="Footer"/>
      <w:jc w:val="center"/>
      <w:rPr>
        <w:b/>
        <w:sz w:val="20"/>
      </w:rPr>
    </w:pPr>
  </w:p>
</w:ftr>
</file>

<file path=word/footer3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B02CD8" w:rsidRDefault="00633B8B" w:rsidP="00B02CD8">
    <w:pPr>
      <w:pStyle w:val="Footer"/>
      <w:jc w:val="center"/>
      <w:rPr>
        <w:b/>
        <w:sz w:val="20"/>
      </w:rPr>
    </w:pPr>
    <w:r>
      <w:rPr>
        <w:noProof/>
      </w:rPr>
      <mc:AlternateContent>
        <mc:Choice Requires="wps">
          <w:drawing>
            <wp:anchor distT="0" distB="0" distL="114300" distR="114300" simplePos="0" relativeHeight="251664384" behindDoc="0" locked="0" layoutInCell="1" allowOverlap="1" wp14:anchorId="17632A8A" wp14:editId="5263C0E8">
              <wp:simplePos x="0" y="0"/>
              <wp:positionH relativeFrom="column">
                <wp:posOffset>-143452</wp:posOffset>
              </wp:positionH>
              <wp:positionV relativeFrom="paragraph">
                <wp:posOffset>-65405</wp:posOffset>
              </wp:positionV>
              <wp:extent cx="6553200" cy="236220"/>
              <wp:effectExtent l="0" t="0" r="0" b="0"/>
              <wp:wrapNone/>
              <wp:docPr id="3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36220"/>
                      </a:xfrm>
                      <a:prstGeom prst="flowChartAlternateProcess">
                        <a:avLst/>
                      </a:prstGeom>
                      <a:solidFill>
                        <a:srgbClr val="284256"/>
                      </a:solidFill>
                      <a:ln>
                        <a:noFill/>
                      </a:ln>
                      <a:extLst/>
                    </wps:spPr>
                    <wps:txbx>
                      <w:txbxContent>
                        <w:p w:rsidR="00633B8B" w:rsidRPr="00212A48" w:rsidRDefault="00633B8B" w:rsidP="00A67ED6">
                          <w:pPr>
                            <w:spacing w:after="0" w:line="240" w:lineRule="auto"/>
                            <w:rPr>
                              <w:rFonts w:ascii="Cambria" w:hAnsi="Cambria"/>
                              <w:b/>
                              <w:color w:val="FFFFFF"/>
                              <w:sz w:val="16"/>
                              <w:szCs w:val="16"/>
                            </w:rPr>
                          </w:pPr>
                          <w:r w:rsidRPr="00212A48">
                            <w:rPr>
                              <w:rFonts w:ascii="Cambria" w:hAnsi="Cambria"/>
                              <w:b/>
                              <w:color w:val="FFFFFF"/>
                              <w:sz w:val="16"/>
                              <w:szCs w:val="16"/>
                            </w:rPr>
                            <w:t>Step 10: Reevaluate Necessary Interventions by Repeating Steps 1 through 9</w:t>
                          </w:r>
                          <w:r w:rsidRPr="00212A48">
                            <w:rPr>
                              <w:rStyle w:val="Heading1Char"/>
                              <w:rFonts w:ascii="Cambria" w:hAnsi="Cambria"/>
                              <w:b w:val="0"/>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104</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9" o:spid="_x0000_s1142" type="#_x0000_t176" style="position:absolute;left:0;text-align:left;margin-left:-11.3pt;margin-top:-5.15pt;width:516pt;height:1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" fillcolor="#284256" stroked="f">
              <v:textbox>
                <w:txbxContent>
                  <w:p w:rsidR="00633B8B" w:rsidRPr="00212A48" w:rsidRDefault="00633B8B" w:rsidP="00A67ED6">
                    <w:pPr>
                      <w:spacing w:after="0" w:line="240" w:lineRule="auto"/>
                      <w:rPr>
                        <w:rFonts w:ascii="Cambria" w:hAnsi="Cambria"/>
                        <w:b/>
                        <w:color w:val="FFFFFF"/>
                        <w:sz w:val="16"/>
                        <w:szCs w:val="16"/>
                      </w:rPr>
                    </w:pPr>
                    <w:r w:rsidRPr="00212A48">
                      <w:rPr>
                        <w:rFonts w:ascii="Cambria" w:hAnsi="Cambria"/>
                        <w:b/>
                        <w:color w:val="FFFFFF"/>
                        <w:sz w:val="16"/>
                        <w:szCs w:val="16"/>
                      </w:rPr>
                      <w:t>Step 10: Reevaluate Necessary Interventions by Repeating Steps 1 through 9</w:t>
                    </w:r>
                    <w:r w:rsidRPr="00212A48">
                      <w:rPr>
                        <w:rStyle w:val="Heading1Char"/>
                        <w:rFonts w:ascii="Cambria" w:hAnsi="Cambria"/>
                        <w:b w:val="0"/>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104</w:t>
                    </w:r>
                    <w:r w:rsidRPr="00212A48">
                      <w:rPr>
                        <w:rFonts w:ascii="Cambria" w:hAnsi="Cambria"/>
                        <w:b/>
                        <w:color w:val="FFFFFF"/>
                        <w:sz w:val="16"/>
                        <w:szCs w:val="16"/>
                      </w:rPr>
                      <w:fldChar w:fldCharType="end"/>
                    </w:r>
                  </w:p>
                </w:txbxContent>
              </v:textbox>
            </v:shape>
          </w:pict>
        </mc:Fallback>
      </mc:AlternateContent>
    </w:r>
  </w:p>
</w:ftr>
</file>

<file path=word/footer3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B02CD8" w:rsidRDefault="00633B8B" w:rsidP="00B02CD8">
    <w:pPr>
      <w:pStyle w:val="Footer"/>
      <w:jc w:val="center"/>
      <w:rPr>
        <w:b/>
        <w:sz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294A07" w:rsidRDefault="00633B8B" w:rsidP="00164052">
    <w:pPr>
      <w:pStyle w:val="Footer"/>
      <w:jc w:val="center"/>
      <w:rPr>
        <w:b/>
        <w:sz w:val="24"/>
        <w:szCs w:val="24"/>
      </w:rPr>
    </w:pPr>
    <w:r>
      <w:rPr>
        <w:noProof/>
      </w:rPr>
      <mc:AlternateContent>
        <mc:Choice Requires="wps">
          <w:drawing>
            <wp:anchor distT="0" distB="0" distL="114300" distR="114300" simplePos="0" relativeHeight="251650048" behindDoc="0" locked="0" layoutInCell="1" allowOverlap="1" wp14:anchorId="0D2AA30D" wp14:editId="37BDECC9">
              <wp:simplePos x="0" y="0"/>
              <wp:positionH relativeFrom="column">
                <wp:posOffset>-106556</wp:posOffset>
              </wp:positionH>
              <wp:positionV relativeFrom="paragraph">
                <wp:posOffset>156210</wp:posOffset>
              </wp:positionV>
              <wp:extent cx="6553200" cy="243840"/>
              <wp:effectExtent l="0" t="0" r="0" b="3810"/>
              <wp:wrapNone/>
              <wp:docPr id="51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43840"/>
                      </a:xfrm>
                      <a:prstGeom prst="flowChartAlternateProcess">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164052">
                          <w:pPr>
                            <w:rPr>
                              <w:rFonts w:ascii="Cambria" w:hAnsi="Cambria"/>
                              <w:b/>
                              <w:color w:val="FFFFFF"/>
                              <w:sz w:val="16"/>
                              <w:szCs w:val="16"/>
                            </w:rPr>
                          </w:pPr>
                          <w:r>
                            <w:rPr>
                              <w:rFonts w:ascii="Cambria" w:hAnsi="Cambria"/>
                              <w:b/>
                              <w:color w:val="FFFFFF"/>
                              <w:sz w:val="16"/>
                              <w:szCs w:val="16"/>
                            </w:rPr>
                            <w:t>Guide to Using the Partner Country Toolkit</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Pr>
                              <w:rFonts w:ascii="Cambria" w:hAnsi="Cambria"/>
                              <w:b/>
                              <w:color w:val="FFFFFF"/>
                              <w:sz w:val="16"/>
                              <w:szCs w:val="16"/>
                            </w:rPr>
                            <w:tab/>
                          </w:r>
                          <w:r>
                            <w:rPr>
                              <w:rFonts w:ascii="Cambria" w:hAnsi="Cambria"/>
                              <w:b/>
                              <w:color w:val="FFFFFF"/>
                              <w:sz w:val="16"/>
                              <w:szCs w:val="16"/>
                            </w:rPr>
                            <w:tab/>
                          </w:r>
                          <w:r>
                            <w:rPr>
                              <w:rFonts w:ascii="Cambria" w:hAnsi="Cambria"/>
                              <w:b/>
                              <w:color w:val="FFFFFF"/>
                              <w:sz w:val="16"/>
                              <w:szCs w:val="16"/>
                            </w:rPr>
                            <w:tab/>
                          </w:r>
                          <w:r>
                            <w:rPr>
                              <w:rFonts w:ascii="Cambria" w:hAnsi="Cambria"/>
                              <w:b/>
                              <w:color w:val="FFFFFF"/>
                              <w:sz w:val="16"/>
                              <w:szCs w:val="16"/>
                            </w:rPr>
                            <w:tab/>
                          </w:r>
                          <w:r>
                            <w:rPr>
                              <w:rFonts w:ascii="Cambria" w:hAnsi="Cambria"/>
                              <w:b/>
                              <w:color w:val="FFFFFF"/>
                              <w:sz w:val="16"/>
                              <w:szCs w:val="16"/>
                            </w:rPr>
                            <w:tab/>
                          </w:r>
                          <w:r w:rsidRPr="00212A48">
                            <w:rPr>
                              <w:rFonts w:ascii="Cambria" w:hAnsi="Cambria"/>
                              <w:b/>
                              <w:color w:val="FFFFFF"/>
                              <w:sz w:val="16"/>
                              <w:szCs w:val="16"/>
                            </w:rPr>
                            <w:t xml:space="preserve">      </w:t>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7</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121" type="#_x0000_t176" style="position:absolute;left:0;text-align:left;margin-left:-8.4pt;margin-top:12.3pt;width:516pt;height: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" fillcolor="#7f7f7f" stroked="f">
              <v:textbox>
                <w:txbxContent>
                  <w:p w:rsidR="00633B8B" w:rsidRPr="00212A48" w:rsidRDefault="00633B8B" w:rsidP="00164052">
                    <w:pPr>
                      <w:rPr>
                        <w:rFonts w:ascii="Cambria" w:hAnsi="Cambria"/>
                        <w:b/>
                        <w:color w:val="FFFFFF"/>
                        <w:sz w:val="16"/>
                        <w:szCs w:val="16"/>
                      </w:rPr>
                    </w:pPr>
                    <w:r>
                      <w:rPr>
                        <w:rFonts w:ascii="Cambria" w:hAnsi="Cambria"/>
                        <w:b/>
                        <w:color w:val="FFFFFF"/>
                        <w:sz w:val="16"/>
                        <w:szCs w:val="16"/>
                      </w:rPr>
                      <w:t>Guide to Using the Partner Country Toolkit</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Pr>
                        <w:rFonts w:ascii="Cambria" w:hAnsi="Cambria"/>
                        <w:b/>
                        <w:color w:val="FFFFFF"/>
                        <w:sz w:val="16"/>
                        <w:szCs w:val="16"/>
                      </w:rPr>
                      <w:tab/>
                    </w:r>
                    <w:r>
                      <w:rPr>
                        <w:rFonts w:ascii="Cambria" w:hAnsi="Cambria"/>
                        <w:b/>
                        <w:color w:val="FFFFFF"/>
                        <w:sz w:val="16"/>
                        <w:szCs w:val="16"/>
                      </w:rPr>
                      <w:tab/>
                    </w:r>
                    <w:r>
                      <w:rPr>
                        <w:rFonts w:ascii="Cambria" w:hAnsi="Cambria"/>
                        <w:b/>
                        <w:color w:val="FFFFFF"/>
                        <w:sz w:val="16"/>
                        <w:szCs w:val="16"/>
                      </w:rPr>
                      <w:tab/>
                    </w:r>
                    <w:r>
                      <w:rPr>
                        <w:rFonts w:ascii="Cambria" w:hAnsi="Cambria"/>
                        <w:b/>
                        <w:color w:val="FFFFFF"/>
                        <w:sz w:val="16"/>
                        <w:szCs w:val="16"/>
                      </w:rPr>
                      <w:tab/>
                    </w:r>
                    <w:r>
                      <w:rPr>
                        <w:rFonts w:ascii="Cambria" w:hAnsi="Cambria"/>
                        <w:b/>
                        <w:color w:val="FFFFFF"/>
                        <w:sz w:val="16"/>
                        <w:szCs w:val="16"/>
                      </w:rPr>
                      <w:tab/>
                    </w:r>
                    <w:r w:rsidRPr="00212A48">
                      <w:rPr>
                        <w:rFonts w:ascii="Cambria" w:hAnsi="Cambria"/>
                        <w:b/>
                        <w:color w:val="FFFFFF"/>
                        <w:sz w:val="16"/>
                        <w:szCs w:val="16"/>
                      </w:rPr>
                      <w:t xml:space="preserve">      </w:t>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110F0C">
                      <w:rPr>
                        <w:rFonts w:ascii="Cambria" w:hAnsi="Cambria"/>
                        <w:b/>
                        <w:noProof/>
                        <w:color w:val="FFFFFF"/>
                        <w:sz w:val="16"/>
                        <w:szCs w:val="16"/>
                      </w:rPr>
                      <w:t>7</w:t>
                    </w:r>
                    <w:r w:rsidRPr="00212A48">
                      <w:rPr>
                        <w:rFonts w:ascii="Cambria" w:hAnsi="Cambria"/>
                        <w:b/>
                        <w:color w:val="FFFFFF"/>
                        <w:sz w:val="16"/>
                        <w:szCs w:val="16"/>
                      </w:rPr>
                      <w:fldChar w:fldCharType="end"/>
                    </w:r>
                  </w:p>
                </w:txbxContent>
              </v:textbox>
            </v:shape>
          </w:pict>
        </mc:Fallback>
      </mc:AlternateContent>
    </w:r>
    <w:r w:rsidRPr="00445917">
      <w:t xml:space="preserve"> </w:t>
    </w:r>
  </w:p>
  <w:p w:rsidR="00633B8B" w:rsidRPr="00900E8E" w:rsidRDefault="00633B8B" w:rsidP="00900E8E">
    <w:pPr>
      <w:pStyle w:val="Footer"/>
      <w:jc w:val="center"/>
      <w:rPr>
        <w:b/>
        <w:sz w:val="24"/>
        <w:szCs w:val="24"/>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8966FB" w:rsidRDefault="00633B8B" w:rsidP="008966FB">
    <w:pPr>
      <w:pStyle w:val="Footer"/>
      <w:rPr>
        <w:szCs w:val="24"/>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B02CD8" w:rsidRDefault="00633B8B" w:rsidP="00B02CD8">
    <w:pPr>
      <w:pStyle w:val="Footer"/>
      <w:jc w:val="center"/>
      <w:rPr>
        <w:b/>
        <w:sz w:val="20"/>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8966FB" w:rsidRDefault="00633B8B" w:rsidP="008966FB">
    <w:pPr>
      <w:pStyle w:val="Footer"/>
      <w:rPr>
        <w:szCs w:val="24"/>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6F04A4" w:rsidRDefault="00633B8B" w:rsidP="006F04A4">
    <w:pPr>
      <w:pStyle w:val="Footer"/>
      <w:rPr>
        <w:szCs w:val="24"/>
      </w:rPr>
    </w:pPr>
    <w:r>
      <w:rPr>
        <w:noProof/>
      </w:rPr>
      <mc:AlternateContent>
        <mc:Choice Requires="wps">
          <w:drawing>
            <wp:anchor distT="0" distB="0" distL="114300" distR="114300" simplePos="0" relativeHeight="251652096" behindDoc="0" locked="0" layoutInCell="1" allowOverlap="1" wp14:anchorId="4447EFAE" wp14:editId="16C2B5B6">
              <wp:simplePos x="0" y="0"/>
              <wp:positionH relativeFrom="column">
                <wp:posOffset>-55245</wp:posOffset>
              </wp:positionH>
              <wp:positionV relativeFrom="paragraph">
                <wp:posOffset>-60325</wp:posOffset>
              </wp:positionV>
              <wp:extent cx="6553200" cy="236220"/>
              <wp:effectExtent l="0" t="0" r="0" b="0"/>
              <wp:wrapNone/>
              <wp:docPr id="51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36220"/>
                      </a:xfrm>
                      <a:prstGeom prst="flowChartAlternateProcess">
                        <a:avLst/>
                      </a:prstGeom>
                      <a:solidFill>
                        <a:srgbClr val="2F535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6F04A4">
                          <w:pPr>
                            <w:spacing w:after="0" w:line="240" w:lineRule="auto"/>
                            <w:rPr>
                              <w:rFonts w:ascii="Cambria" w:hAnsi="Cambria"/>
                              <w:b/>
                              <w:color w:val="FFFFFF"/>
                              <w:sz w:val="16"/>
                              <w:szCs w:val="16"/>
                            </w:rPr>
                          </w:pPr>
                          <w:r w:rsidRPr="00212A48">
                            <w:rPr>
                              <w:rFonts w:ascii="Cambria" w:hAnsi="Cambria"/>
                              <w:b/>
                              <w:color w:val="FFFFFF"/>
                              <w:sz w:val="16"/>
                              <w:szCs w:val="16"/>
                            </w:rPr>
                            <w:t>Step 1: Assess the Current State of the Cookstoves and Fuels Market</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20</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122" type="#_x0000_t176" style="position:absolute;margin-left:-4.35pt;margin-top:-4.75pt;width:516pt;height:18.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" fillcolor="#2f5353" stroked="f">
              <v:textbox>
                <w:txbxContent>
                  <w:p w:rsidR="00633B8B" w:rsidRPr="00212A48" w:rsidRDefault="00633B8B" w:rsidP="006F04A4">
                    <w:pPr>
                      <w:spacing w:after="0" w:line="240" w:lineRule="auto"/>
                      <w:rPr>
                        <w:rFonts w:ascii="Cambria" w:hAnsi="Cambria"/>
                        <w:b/>
                        <w:color w:val="FFFFFF"/>
                        <w:sz w:val="16"/>
                        <w:szCs w:val="16"/>
                      </w:rPr>
                    </w:pPr>
                    <w:r w:rsidRPr="00212A48">
                      <w:rPr>
                        <w:rFonts w:ascii="Cambria" w:hAnsi="Cambria"/>
                        <w:b/>
                        <w:color w:val="FFFFFF"/>
                        <w:sz w:val="16"/>
                        <w:szCs w:val="16"/>
                      </w:rPr>
                      <w:t>Step 1: Assess the Current State of the Cookstoves and Fuels Market</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36</w:t>
                    </w:r>
                    <w:r w:rsidRPr="00212A48">
                      <w:rPr>
                        <w:rFonts w:ascii="Cambria" w:hAnsi="Cambria"/>
                        <w:b/>
                        <w:color w:val="FFFFFF"/>
                        <w:sz w:val="16"/>
                        <w:szCs w:val="16"/>
                      </w:rPr>
                      <w:fldChar w:fldCharType="end"/>
                    </w:r>
                  </w:p>
                </w:txbxContent>
              </v:textbox>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B" w:rsidRPr="00B02CD8" w:rsidRDefault="00633B8B" w:rsidP="00B02CD8">
    <w:pPr>
      <w:pStyle w:val="Footer"/>
      <w:jc w:val="center"/>
      <w:rPr>
        <w:b/>
        <w:sz w:val="20"/>
      </w:rPr>
    </w:pPr>
    <w:r>
      <w:rPr>
        <w:noProof/>
      </w:rPr>
      <mc:AlternateContent>
        <mc:Choice Requires="wps">
          <w:drawing>
            <wp:anchor distT="0" distB="0" distL="114300" distR="114300" simplePos="0" relativeHeight="251649024" behindDoc="0" locked="0" layoutInCell="1" allowOverlap="1" wp14:anchorId="46C1D63E" wp14:editId="1544DB2C">
              <wp:simplePos x="0" y="0"/>
              <wp:positionH relativeFrom="column">
                <wp:posOffset>-64770</wp:posOffset>
              </wp:positionH>
              <wp:positionV relativeFrom="paragraph">
                <wp:posOffset>-71755</wp:posOffset>
              </wp:positionV>
              <wp:extent cx="6553200" cy="236220"/>
              <wp:effectExtent l="0" t="0" r="0" b="0"/>
              <wp:wrapNone/>
              <wp:docPr id="5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36220"/>
                      </a:xfrm>
                      <a:prstGeom prst="flowChartAlternateProcess">
                        <a:avLst/>
                      </a:prstGeom>
                      <a:solidFill>
                        <a:srgbClr val="2F535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B8B" w:rsidRPr="00212A48" w:rsidRDefault="00633B8B" w:rsidP="00845BC6">
                          <w:pPr>
                            <w:spacing w:after="0" w:line="240" w:lineRule="auto"/>
                            <w:rPr>
                              <w:rFonts w:ascii="Cambria" w:hAnsi="Cambria"/>
                              <w:b/>
                              <w:color w:val="FFFFFF"/>
                              <w:sz w:val="16"/>
                              <w:szCs w:val="16"/>
                            </w:rPr>
                          </w:pPr>
                          <w:r w:rsidRPr="00212A48">
                            <w:rPr>
                              <w:rFonts w:ascii="Cambria" w:hAnsi="Cambria"/>
                              <w:b/>
                              <w:color w:val="FFFFFF"/>
                              <w:sz w:val="16"/>
                              <w:szCs w:val="16"/>
                            </w:rPr>
                            <w:t>Step 1: Assess the Current State of the Cookstoves and Fuels Market</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7A1D74">
                            <w:rPr>
                              <w:rFonts w:ascii="Cambria" w:hAnsi="Cambria"/>
                              <w:b/>
                              <w:noProof/>
                              <w:color w:val="FFFFFF"/>
                              <w:sz w:val="16"/>
                              <w:szCs w:val="16"/>
                            </w:rPr>
                            <w:t>17</w:t>
                          </w:r>
                          <w:r w:rsidRPr="00212A48">
                            <w:rPr>
                              <w:rFonts w:ascii="Cambria" w:hAnsi="Cambria"/>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123" type="#_x0000_t176" style="position:absolute;left:0;text-align:left;margin-left:-5.1pt;margin-top:-5.65pt;width:516pt;height:18.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" fillcolor="#2f5353" stroked="f">
              <v:textbox>
                <w:txbxContent>
                  <w:p w:rsidR="00633B8B" w:rsidRPr="00212A48" w:rsidRDefault="00633B8B" w:rsidP="00845BC6">
                    <w:pPr>
                      <w:spacing w:after="0" w:line="240" w:lineRule="auto"/>
                      <w:rPr>
                        <w:rFonts w:ascii="Cambria" w:hAnsi="Cambria"/>
                        <w:b/>
                        <w:color w:val="FFFFFF"/>
                        <w:sz w:val="16"/>
                        <w:szCs w:val="16"/>
                      </w:rPr>
                    </w:pPr>
                    <w:r w:rsidRPr="00212A48">
                      <w:rPr>
                        <w:rFonts w:ascii="Cambria" w:hAnsi="Cambria"/>
                        <w:b/>
                        <w:color w:val="FFFFFF"/>
                        <w:sz w:val="16"/>
                        <w:szCs w:val="16"/>
                      </w:rPr>
                      <w:t>Step 1: Assess the Current State of the Cookstoves and Fuels Market</w:t>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tab/>
                    </w:r>
                    <w:r w:rsidRPr="00212A48">
                      <w:rPr>
                        <w:rFonts w:ascii="Cambria" w:hAnsi="Cambria"/>
                        <w:b/>
                        <w:color w:val="FFFFFF"/>
                        <w:sz w:val="16"/>
                        <w:szCs w:val="16"/>
                      </w:rPr>
                      <w:fldChar w:fldCharType="begin"/>
                    </w:r>
                    <w:r w:rsidRPr="00212A48">
                      <w:rPr>
                        <w:rFonts w:ascii="Cambria" w:hAnsi="Cambria"/>
                        <w:b/>
                        <w:color w:val="FFFFFF"/>
                        <w:sz w:val="16"/>
                        <w:szCs w:val="16"/>
                      </w:rPr>
                      <w:instrText xml:space="preserve"> PAGE   \* MERGEFORMAT </w:instrText>
                    </w:r>
                    <w:r w:rsidRPr="00212A48">
                      <w:rPr>
                        <w:rFonts w:ascii="Cambria" w:hAnsi="Cambria"/>
                        <w:b/>
                        <w:color w:val="FFFFFF"/>
                        <w:sz w:val="16"/>
                        <w:szCs w:val="16"/>
                      </w:rPr>
                      <w:fldChar w:fldCharType="separate"/>
                    </w:r>
                    <w:r w:rsidR="00D05589">
                      <w:rPr>
                        <w:rFonts w:ascii="Cambria" w:hAnsi="Cambria"/>
                        <w:b/>
                        <w:noProof/>
                        <w:color w:val="FFFFFF"/>
                        <w:sz w:val="16"/>
                        <w:szCs w:val="16"/>
                      </w:rPr>
                      <w:t>37</w:t>
                    </w:r>
                    <w:r w:rsidRPr="00212A48">
                      <w:rPr>
                        <w:rFonts w:ascii="Cambria" w:hAnsi="Cambria"/>
                        <w:b/>
                        <w:color w:val="FFFFFF"/>
                        <w:sz w:val="16"/>
                        <w:szCs w:val="16"/>
                      </w:rPr>
                      <w:fldChar w:fldCharType="end"/>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87A" w:rsidRDefault="0087687A" w:rsidP="00260EBD">
      <w:pPr>
        <w:spacing w:after="0" w:line="240" w:lineRule="auto"/>
      </w:pPr>
      <w:r>
        <w:separator/>
      </w:r>
    </w:p>
  </w:footnote>
  <w:footnote w:type="continuationSeparator" w:id="0">
    <w:p w:rsidR="0087687A" w:rsidRDefault="0087687A" w:rsidP="00260EB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603C"/>
    <w:multiLevelType w:val="hybridMultilevel"/>
    <w:tmpl w:val="C976319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B41A83"/>
    <w:multiLevelType w:val="hybridMultilevel"/>
    <w:tmpl w:val="83306C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55EA7"/>
    <w:multiLevelType w:val="hybridMultilevel"/>
    <w:tmpl w:val="EBC0BA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BE6BD8"/>
    <w:multiLevelType w:val="hybridMultilevel"/>
    <w:tmpl w:val="29AE54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F07FFE"/>
    <w:multiLevelType w:val="hybridMultilevel"/>
    <w:tmpl w:val="4440A0E2"/>
    <w:lvl w:ilvl="0" w:tplc="ADCCE646">
      <w:start w:val="1"/>
      <w:numFmt w:val="bullet"/>
      <w:lvlText w:val=""/>
      <w:lvlJc w:val="left"/>
      <w:pPr>
        <w:ind w:left="720" w:hanging="360"/>
      </w:pPr>
      <w:rPr>
        <w:rFonts w:ascii="Symbol" w:hAnsi="Symbol" w:hint="default"/>
        <w:color w:val="808080"/>
        <w:sz w:val="24"/>
        <w:szCs w:val="24"/>
      </w:rPr>
    </w:lvl>
    <w:lvl w:ilvl="1" w:tplc="ADCCE646">
      <w:start w:val="1"/>
      <w:numFmt w:val="bullet"/>
      <w:lvlText w:val=""/>
      <w:lvlJc w:val="left"/>
      <w:pPr>
        <w:ind w:left="1440" w:hanging="360"/>
      </w:pPr>
      <w:rPr>
        <w:rFonts w:ascii="Symbol" w:hAnsi="Symbol" w:hint="default"/>
        <w:color w:val="808080"/>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840998"/>
    <w:multiLevelType w:val="hybridMultilevel"/>
    <w:tmpl w:val="4FB08D24"/>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85A1BA2"/>
    <w:multiLevelType w:val="hybridMultilevel"/>
    <w:tmpl w:val="D0A6EDEA"/>
    <w:lvl w:ilvl="0" w:tplc="ADCCE646">
      <w:start w:val="1"/>
      <w:numFmt w:val="bullet"/>
      <w:lvlText w:val=""/>
      <w:lvlJc w:val="left"/>
      <w:pPr>
        <w:ind w:left="1080" w:hanging="360"/>
      </w:pPr>
      <w:rPr>
        <w:rFonts w:ascii="Symbol" w:hAnsi="Symbol" w:hint="default"/>
        <w:color w:val="80808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9704D15"/>
    <w:multiLevelType w:val="hybridMultilevel"/>
    <w:tmpl w:val="ACC80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3A0576"/>
    <w:multiLevelType w:val="hybridMultilevel"/>
    <w:tmpl w:val="4658E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DCCE646">
      <w:start w:val="1"/>
      <w:numFmt w:val="bullet"/>
      <w:lvlText w:val=""/>
      <w:lvlJc w:val="left"/>
      <w:pPr>
        <w:ind w:left="2160" w:hanging="360"/>
      </w:pPr>
      <w:rPr>
        <w:rFonts w:ascii="Symbol" w:hAnsi="Symbol" w:hint="default"/>
        <w:color w:val="808080"/>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5C6725"/>
    <w:multiLevelType w:val="hybridMultilevel"/>
    <w:tmpl w:val="797E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FC5CC4"/>
    <w:multiLevelType w:val="hybridMultilevel"/>
    <w:tmpl w:val="1DC804BE"/>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2B55D8"/>
    <w:multiLevelType w:val="hybridMultilevel"/>
    <w:tmpl w:val="57282FE4"/>
    <w:lvl w:ilvl="0" w:tplc="ADCCE646">
      <w:start w:val="1"/>
      <w:numFmt w:val="bullet"/>
      <w:lvlText w:val=""/>
      <w:lvlJc w:val="left"/>
      <w:pPr>
        <w:ind w:left="720" w:hanging="360"/>
      </w:pPr>
      <w:rPr>
        <w:rFonts w:ascii="Symbol" w:hAnsi="Symbol" w:hint="default"/>
        <w:color w:val="8080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890610"/>
    <w:multiLevelType w:val="hybridMultilevel"/>
    <w:tmpl w:val="B8E4742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F6225A"/>
    <w:multiLevelType w:val="hybridMultilevel"/>
    <w:tmpl w:val="90D48808"/>
    <w:lvl w:ilvl="0" w:tplc="ADCCE646">
      <w:start w:val="1"/>
      <w:numFmt w:val="bullet"/>
      <w:lvlText w:val=""/>
      <w:lvlJc w:val="left"/>
      <w:pPr>
        <w:ind w:left="1440" w:hanging="360"/>
      </w:pPr>
      <w:rPr>
        <w:rFonts w:ascii="Symbol" w:hAnsi="Symbol" w:hint="default"/>
        <w:color w:val="80808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F277252"/>
    <w:multiLevelType w:val="hybridMultilevel"/>
    <w:tmpl w:val="BECE6B7C"/>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0FC954A4"/>
    <w:multiLevelType w:val="hybridMultilevel"/>
    <w:tmpl w:val="3A30A1DA"/>
    <w:lvl w:ilvl="0" w:tplc="ADCCE646">
      <w:start w:val="1"/>
      <w:numFmt w:val="bullet"/>
      <w:lvlText w:val=""/>
      <w:lvlJc w:val="left"/>
      <w:pPr>
        <w:ind w:left="720" w:hanging="360"/>
      </w:pPr>
      <w:rPr>
        <w:rFonts w:ascii="Symbol" w:hAnsi="Symbol" w:hint="default"/>
        <w:color w:val="8080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C30BC0"/>
    <w:multiLevelType w:val="hybridMultilevel"/>
    <w:tmpl w:val="0046C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ED51A1"/>
    <w:multiLevelType w:val="hybridMultilevel"/>
    <w:tmpl w:val="4A2AB75C"/>
    <w:lvl w:ilvl="0" w:tplc="ADCCE646">
      <w:start w:val="1"/>
      <w:numFmt w:val="bullet"/>
      <w:lvlText w:val=""/>
      <w:lvlJc w:val="left"/>
      <w:pPr>
        <w:ind w:left="2880" w:hanging="360"/>
      </w:pPr>
      <w:rPr>
        <w:rFonts w:ascii="Symbol" w:hAnsi="Symbol" w:hint="default"/>
        <w:color w:val="808080"/>
        <w:sz w:val="24"/>
        <w:szCs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13915826"/>
    <w:multiLevelType w:val="hybridMultilevel"/>
    <w:tmpl w:val="CCA0C8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1530D1"/>
    <w:multiLevelType w:val="hybridMultilevel"/>
    <w:tmpl w:val="E85251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CB57C0"/>
    <w:multiLevelType w:val="hybridMultilevel"/>
    <w:tmpl w:val="FFD88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E03DAB"/>
    <w:multiLevelType w:val="hybridMultilevel"/>
    <w:tmpl w:val="50541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DCCE646">
      <w:start w:val="1"/>
      <w:numFmt w:val="bullet"/>
      <w:lvlText w:val=""/>
      <w:lvlJc w:val="left"/>
      <w:pPr>
        <w:ind w:left="2160" w:hanging="360"/>
      </w:pPr>
      <w:rPr>
        <w:rFonts w:ascii="Symbol" w:hAnsi="Symbol" w:hint="default"/>
        <w:color w:val="808080"/>
        <w:sz w:val="24"/>
        <w:szCs w:val="24"/>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1B3A4462"/>
    <w:multiLevelType w:val="hybridMultilevel"/>
    <w:tmpl w:val="0F28BAF6"/>
    <w:lvl w:ilvl="0" w:tplc="ADCCE646">
      <w:start w:val="1"/>
      <w:numFmt w:val="bullet"/>
      <w:lvlText w:val=""/>
      <w:lvlJc w:val="left"/>
      <w:pPr>
        <w:ind w:left="720" w:hanging="360"/>
      </w:pPr>
      <w:rPr>
        <w:rFonts w:ascii="Symbol" w:hAnsi="Symbol" w:hint="default"/>
        <w:color w:val="808080"/>
        <w:sz w:val="24"/>
        <w:szCs w:val="24"/>
      </w:rPr>
    </w:lvl>
    <w:lvl w:ilvl="1" w:tplc="ADCCE646">
      <w:start w:val="1"/>
      <w:numFmt w:val="bullet"/>
      <w:lvlText w:val=""/>
      <w:lvlJc w:val="left"/>
      <w:pPr>
        <w:ind w:left="1440" w:hanging="360"/>
      </w:pPr>
      <w:rPr>
        <w:rFonts w:ascii="Symbol" w:hAnsi="Symbol" w:hint="default"/>
        <w:color w:val="808080"/>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9A0C1E"/>
    <w:multiLevelType w:val="hybridMultilevel"/>
    <w:tmpl w:val="60E81236"/>
    <w:lvl w:ilvl="0" w:tplc="ADCCE646">
      <w:start w:val="1"/>
      <w:numFmt w:val="bullet"/>
      <w:lvlText w:val=""/>
      <w:lvlJc w:val="left"/>
      <w:pPr>
        <w:ind w:left="720" w:hanging="360"/>
      </w:pPr>
      <w:rPr>
        <w:rFonts w:ascii="Symbol" w:hAnsi="Symbol" w:hint="default"/>
        <w:color w:val="8080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DB5322"/>
    <w:multiLevelType w:val="hybridMultilevel"/>
    <w:tmpl w:val="129685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CA467C6"/>
    <w:multiLevelType w:val="hybridMultilevel"/>
    <w:tmpl w:val="EF788CD0"/>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1D080052"/>
    <w:multiLevelType w:val="hybridMultilevel"/>
    <w:tmpl w:val="FB50C6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9C2965"/>
    <w:multiLevelType w:val="hybridMultilevel"/>
    <w:tmpl w:val="AAC6D8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BA291A"/>
    <w:multiLevelType w:val="hybridMultilevel"/>
    <w:tmpl w:val="0B38E5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151E3C"/>
    <w:multiLevelType w:val="hybridMultilevel"/>
    <w:tmpl w:val="06B2496E"/>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1F5115DF"/>
    <w:multiLevelType w:val="hybridMultilevel"/>
    <w:tmpl w:val="499EBC84"/>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1FD445AD"/>
    <w:multiLevelType w:val="hybridMultilevel"/>
    <w:tmpl w:val="5E8460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07C5BBE"/>
    <w:multiLevelType w:val="hybridMultilevel"/>
    <w:tmpl w:val="07AA6BD6"/>
    <w:lvl w:ilvl="0" w:tplc="ADCCE646">
      <w:start w:val="1"/>
      <w:numFmt w:val="bullet"/>
      <w:lvlText w:val=""/>
      <w:lvlJc w:val="left"/>
      <w:pPr>
        <w:ind w:left="720" w:hanging="360"/>
      </w:pPr>
      <w:rPr>
        <w:rFonts w:ascii="Symbol" w:hAnsi="Symbol" w:hint="default"/>
        <w:color w:val="808080"/>
        <w:sz w:val="24"/>
        <w:szCs w:val="24"/>
      </w:rPr>
    </w:lvl>
    <w:lvl w:ilvl="1" w:tplc="ADCCE646">
      <w:start w:val="1"/>
      <w:numFmt w:val="bullet"/>
      <w:lvlText w:val=""/>
      <w:lvlJc w:val="left"/>
      <w:pPr>
        <w:ind w:left="1440" w:hanging="360"/>
      </w:pPr>
      <w:rPr>
        <w:rFonts w:ascii="Symbol" w:hAnsi="Symbol" w:hint="default"/>
        <w:color w:val="808080"/>
        <w:sz w:val="24"/>
        <w:szCs w:val="24"/>
      </w:rPr>
    </w:lvl>
    <w:lvl w:ilvl="2" w:tplc="ADCCE646">
      <w:start w:val="1"/>
      <w:numFmt w:val="bullet"/>
      <w:lvlText w:val=""/>
      <w:lvlJc w:val="left"/>
      <w:pPr>
        <w:ind w:left="2160" w:hanging="360"/>
      </w:pPr>
      <w:rPr>
        <w:rFonts w:ascii="Symbol" w:hAnsi="Symbol" w:hint="default"/>
        <w:color w:val="808080"/>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E468A7"/>
    <w:multiLevelType w:val="multilevel"/>
    <w:tmpl w:val="3B768E38"/>
    <w:lvl w:ilvl="0">
      <w:start w:val="1"/>
      <w:numFmt w:val="bullet"/>
      <w:lvlText w:val=""/>
      <w:lvlJc w:val="left"/>
      <w:pPr>
        <w:tabs>
          <w:tab w:val="num" w:pos="4680"/>
        </w:tabs>
        <w:ind w:left="4680" w:hanging="360"/>
      </w:pPr>
      <w:rPr>
        <w:rFonts w:ascii="Symbol" w:hAnsi="Symbol" w:hint="default"/>
        <w:color w:val="808080"/>
        <w:sz w:val="20"/>
      </w:rPr>
    </w:lvl>
    <w:lvl w:ilvl="1" w:tentative="1">
      <w:start w:val="1"/>
      <w:numFmt w:val="bullet"/>
      <w:lvlText w:val="o"/>
      <w:lvlJc w:val="left"/>
      <w:pPr>
        <w:tabs>
          <w:tab w:val="num" w:pos="5400"/>
        </w:tabs>
        <w:ind w:left="5400" w:hanging="360"/>
      </w:pPr>
      <w:rPr>
        <w:rFonts w:ascii="Courier New" w:hAnsi="Courier New" w:hint="default"/>
        <w:sz w:val="20"/>
      </w:rPr>
    </w:lvl>
    <w:lvl w:ilvl="2" w:tentative="1">
      <w:start w:val="1"/>
      <w:numFmt w:val="bullet"/>
      <w:lvlText w:val=""/>
      <w:lvlJc w:val="left"/>
      <w:pPr>
        <w:tabs>
          <w:tab w:val="num" w:pos="6120"/>
        </w:tabs>
        <w:ind w:left="6120" w:hanging="360"/>
      </w:pPr>
      <w:rPr>
        <w:rFonts w:ascii="Wingdings" w:hAnsi="Wingdings" w:hint="default"/>
        <w:sz w:val="20"/>
      </w:rPr>
    </w:lvl>
    <w:lvl w:ilvl="3" w:tentative="1">
      <w:start w:val="1"/>
      <w:numFmt w:val="bullet"/>
      <w:lvlText w:val=""/>
      <w:lvlJc w:val="left"/>
      <w:pPr>
        <w:tabs>
          <w:tab w:val="num" w:pos="6840"/>
        </w:tabs>
        <w:ind w:left="6840" w:hanging="360"/>
      </w:pPr>
      <w:rPr>
        <w:rFonts w:ascii="Wingdings" w:hAnsi="Wingdings" w:hint="default"/>
        <w:sz w:val="20"/>
      </w:rPr>
    </w:lvl>
    <w:lvl w:ilvl="4" w:tentative="1">
      <w:start w:val="1"/>
      <w:numFmt w:val="bullet"/>
      <w:lvlText w:val=""/>
      <w:lvlJc w:val="left"/>
      <w:pPr>
        <w:tabs>
          <w:tab w:val="num" w:pos="7560"/>
        </w:tabs>
        <w:ind w:left="7560" w:hanging="360"/>
      </w:pPr>
      <w:rPr>
        <w:rFonts w:ascii="Wingdings" w:hAnsi="Wingdings" w:hint="default"/>
        <w:sz w:val="20"/>
      </w:rPr>
    </w:lvl>
    <w:lvl w:ilvl="5" w:tentative="1">
      <w:start w:val="1"/>
      <w:numFmt w:val="bullet"/>
      <w:lvlText w:val=""/>
      <w:lvlJc w:val="left"/>
      <w:pPr>
        <w:tabs>
          <w:tab w:val="num" w:pos="8280"/>
        </w:tabs>
        <w:ind w:left="8280" w:hanging="360"/>
      </w:pPr>
      <w:rPr>
        <w:rFonts w:ascii="Wingdings" w:hAnsi="Wingdings" w:hint="default"/>
        <w:sz w:val="20"/>
      </w:rPr>
    </w:lvl>
    <w:lvl w:ilvl="6" w:tentative="1">
      <w:start w:val="1"/>
      <w:numFmt w:val="bullet"/>
      <w:lvlText w:val=""/>
      <w:lvlJc w:val="left"/>
      <w:pPr>
        <w:tabs>
          <w:tab w:val="num" w:pos="9000"/>
        </w:tabs>
        <w:ind w:left="9000" w:hanging="360"/>
      </w:pPr>
      <w:rPr>
        <w:rFonts w:ascii="Wingdings" w:hAnsi="Wingdings" w:hint="default"/>
        <w:sz w:val="20"/>
      </w:rPr>
    </w:lvl>
    <w:lvl w:ilvl="7" w:tentative="1">
      <w:start w:val="1"/>
      <w:numFmt w:val="bullet"/>
      <w:lvlText w:val=""/>
      <w:lvlJc w:val="left"/>
      <w:pPr>
        <w:tabs>
          <w:tab w:val="num" w:pos="9720"/>
        </w:tabs>
        <w:ind w:left="9720" w:hanging="360"/>
      </w:pPr>
      <w:rPr>
        <w:rFonts w:ascii="Wingdings" w:hAnsi="Wingdings" w:hint="default"/>
        <w:sz w:val="20"/>
      </w:rPr>
    </w:lvl>
    <w:lvl w:ilvl="8" w:tentative="1">
      <w:start w:val="1"/>
      <w:numFmt w:val="bullet"/>
      <w:lvlText w:val=""/>
      <w:lvlJc w:val="left"/>
      <w:pPr>
        <w:tabs>
          <w:tab w:val="num" w:pos="10440"/>
        </w:tabs>
        <w:ind w:left="10440" w:hanging="360"/>
      </w:pPr>
      <w:rPr>
        <w:rFonts w:ascii="Wingdings" w:hAnsi="Wingdings" w:hint="default"/>
        <w:sz w:val="20"/>
      </w:rPr>
    </w:lvl>
  </w:abstractNum>
  <w:abstractNum w:abstractNumId="34">
    <w:nsid w:val="22054509"/>
    <w:multiLevelType w:val="hybridMultilevel"/>
    <w:tmpl w:val="D4E63C3E"/>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88602B"/>
    <w:multiLevelType w:val="hybridMultilevel"/>
    <w:tmpl w:val="5CF6C676"/>
    <w:lvl w:ilvl="0" w:tplc="ADCCE646">
      <w:start w:val="1"/>
      <w:numFmt w:val="bullet"/>
      <w:lvlText w:val=""/>
      <w:lvlJc w:val="left"/>
      <w:pPr>
        <w:ind w:left="1440" w:hanging="360"/>
      </w:pPr>
      <w:rPr>
        <w:rFonts w:ascii="Symbol" w:hAnsi="Symbol" w:hint="default"/>
        <w:color w:val="80808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242B46FF"/>
    <w:multiLevelType w:val="hybridMultilevel"/>
    <w:tmpl w:val="FFD88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4E17D88"/>
    <w:multiLevelType w:val="hybridMultilevel"/>
    <w:tmpl w:val="4184BD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5E73FEE"/>
    <w:multiLevelType w:val="hybridMultilevel"/>
    <w:tmpl w:val="87E4C006"/>
    <w:lvl w:ilvl="0" w:tplc="ADCCE646">
      <w:start w:val="1"/>
      <w:numFmt w:val="bullet"/>
      <w:lvlText w:val=""/>
      <w:lvlJc w:val="left"/>
      <w:pPr>
        <w:ind w:left="720" w:hanging="360"/>
      </w:pPr>
      <w:rPr>
        <w:rFonts w:ascii="Symbol" w:hAnsi="Symbol" w:hint="default"/>
        <w:color w:val="8080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8F63E9"/>
    <w:multiLevelType w:val="hybridMultilevel"/>
    <w:tmpl w:val="FFD88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72D1AF0"/>
    <w:multiLevelType w:val="hybridMultilevel"/>
    <w:tmpl w:val="48F088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E66F75"/>
    <w:multiLevelType w:val="hybridMultilevel"/>
    <w:tmpl w:val="E4D45B56"/>
    <w:lvl w:ilvl="0" w:tplc="ADCCE646">
      <w:start w:val="1"/>
      <w:numFmt w:val="bullet"/>
      <w:lvlText w:val=""/>
      <w:lvlJc w:val="left"/>
      <w:pPr>
        <w:ind w:left="2160" w:hanging="360"/>
      </w:pPr>
      <w:rPr>
        <w:rFonts w:ascii="Symbol" w:hAnsi="Symbol" w:hint="default"/>
        <w:color w:val="808080"/>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2875557D"/>
    <w:multiLevelType w:val="hybridMultilevel"/>
    <w:tmpl w:val="FFD88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AA3617C"/>
    <w:multiLevelType w:val="hybridMultilevel"/>
    <w:tmpl w:val="58CE55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5F3A96"/>
    <w:multiLevelType w:val="hybridMultilevel"/>
    <w:tmpl w:val="2A6CCCEA"/>
    <w:lvl w:ilvl="0" w:tplc="ADCCE646">
      <w:start w:val="1"/>
      <w:numFmt w:val="bullet"/>
      <w:lvlText w:val=""/>
      <w:lvlJc w:val="left"/>
      <w:pPr>
        <w:ind w:left="1080" w:hanging="360"/>
      </w:pPr>
      <w:rPr>
        <w:rFonts w:ascii="Symbol" w:hAnsi="Symbol" w:hint="default"/>
        <w:color w:val="80808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2F6F739B"/>
    <w:multiLevelType w:val="hybridMultilevel"/>
    <w:tmpl w:val="9BBAB2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00A386C"/>
    <w:multiLevelType w:val="hybridMultilevel"/>
    <w:tmpl w:val="821A89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11E08F8"/>
    <w:multiLevelType w:val="hybridMultilevel"/>
    <w:tmpl w:val="DE54DA7A"/>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31A07E1B"/>
    <w:multiLevelType w:val="hybridMultilevel"/>
    <w:tmpl w:val="438E20AC"/>
    <w:lvl w:ilvl="0" w:tplc="ADCCE646">
      <w:start w:val="1"/>
      <w:numFmt w:val="bullet"/>
      <w:lvlText w:val=""/>
      <w:lvlJc w:val="left"/>
      <w:pPr>
        <w:ind w:left="1440" w:hanging="360"/>
      </w:pPr>
      <w:rPr>
        <w:rFonts w:ascii="Symbol" w:hAnsi="Symbol" w:hint="default"/>
        <w:color w:val="80808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325B1316"/>
    <w:multiLevelType w:val="hybridMultilevel"/>
    <w:tmpl w:val="20941AD8"/>
    <w:lvl w:ilvl="0" w:tplc="AEE61DDE">
      <w:start w:val="1"/>
      <w:numFmt w:val="upperRoman"/>
      <w:lvlText w:val="%1."/>
      <w:lvlJc w:val="left"/>
      <w:pPr>
        <w:ind w:left="1080" w:hanging="720"/>
      </w:pPr>
      <w:rPr>
        <w:rFonts w:hint="default"/>
        <w:color w:val="2F5353"/>
      </w:rPr>
    </w:lvl>
    <w:lvl w:ilvl="1" w:tplc="22D6F44A">
      <w:start w:val="1"/>
      <w:numFmt w:val="lowerLetter"/>
      <w:lvlText w:val="%2."/>
      <w:lvlJc w:val="left"/>
      <w:pPr>
        <w:ind w:left="1440" w:hanging="360"/>
      </w:pPr>
      <w:rPr>
        <w:color w:val="28425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3532C3E"/>
    <w:multiLevelType w:val="hybridMultilevel"/>
    <w:tmpl w:val="F8CAFFD8"/>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1">
    <w:nsid w:val="335F7F9D"/>
    <w:multiLevelType w:val="hybridMultilevel"/>
    <w:tmpl w:val="2D7E8A08"/>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377D79C3"/>
    <w:multiLevelType w:val="hybridMultilevel"/>
    <w:tmpl w:val="01CA0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7C06ED4"/>
    <w:multiLevelType w:val="hybridMultilevel"/>
    <w:tmpl w:val="F488A7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7FE3EAB"/>
    <w:multiLevelType w:val="hybridMultilevel"/>
    <w:tmpl w:val="D4880D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9576CF6"/>
    <w:multiLevelType w:val="hybridMultilevel"/>
    <w:tmpl w:val="FFD88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ABA3287"/>
    <w:multiLevelType w:val="hybridMultilevel"/>
    <w:tmpl w:val="20F822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C6C314F"/>
    <w:multiLevelType w:val="hybridMultilevel"/>
    <w:tmpl w:val="C610C6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D2E5F14"/>
    <w:multiLevelType w:val="hybridMultilevel"/>
    <w:tmpl w:val="D214D0FC"/>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nsid w:val="3EA03407"/>
    <w:multiLevelType w:val="hybridMultilevel"/>
    <w:tmpl w:val="132CF508"/>
    <w:lvl w:ilvl="0" w:tplc="ADCCE646">
      <w:start w:val="1"/>
      <w:numFmt w:val="bullet"/>
      <w:lvlText w:val=""/>
      <w:lvlJc w:val="left"/>
      <w:pPr>
        <w:ind w:left="720" w:hanging="360"/>
      </w:pPr>
      <w:rPr>
        <w:rFonts w:ascii="Symbol" w:hAnsi="Symbol" w:hint="default"/>
        <w:color w:val="80808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EC07EA3"/>
    <w:multiLevelType w:val="hybridMultilevel"/>
    <w:tmpl w:val="518A763A"/>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nsid w:val="3F707E5B"/>
    <w:multiLevelType w:val="hybridMultilevel"/>
    <w:tmpl w:val="8FB0BAE2"/>
    <w:lvl w:ilvl="0" w:tplc="ADCCE646">
      <w:start w:val="1"/>
      <w:numFmt w:val="bullet"/>
      <w:lvlText w:val=""/>
      <w:lvlJc w:val="left"/>
      <w:pPr>
        <w:ind w:left="720" w:hanging="360"/>
      </w:pPr>
      <w:rPr>
        <w:rFonts w:ascii="Symbol" w:hAnsi="Symbol" w:hint="default"/>
        <w:color w:val="8080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10B08CC"/>
    <w:multiLevelType w:val="hybridMultilevel"/>
    <w:tmpl w:val="41943508"/>
    <w:lvl w:ilvl="0" w:tplc="ADCCE646">
      <w:start w:val="1"/>
      <w:numFmt w:val="bullet"/>
      <w:lvlText w:val=""/>
      <w:lvlJc w:val="left"/>
      <w:pPr>
        <w:ind w:left="720" w:hanging="360"/>
      </w:pPr>
      <w:rPr>
        <w:rFonts w:ascii="Symbol" w:hAnsi="Symbol" w:hint="default"/>
        <w:color w:val="8080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12B55E8"/>
    <w:multiLevelType w:val="hybridMultilevel"/>
    <w:tmpl w:val="A5924460"/>
    <w:lvl w:ilvl="0" w:tplc="ADCCE646">
      <w:start w:val="1"/>
      <w:numFmt w:val="bullet"/>
      <w:lvlText w:val=""/>
      <w:lvlJc w:val="left"/>
      <w:pPr>
        <w:ind w:left="2160" w:hanging="360"/>
      </w:pPr>
      <w:rPr>
        <w:rFonts w:ascii="Symbol" w:hAnsi="Symbol" w:hint="default"/>
        <w:color w:val="808080"/>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nsid w:val="439D2C27"/>
    <w:multiLevelType w:val="hybridMultilevel"/>
    <w:tmpl w:val="3176F9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3A129FB"/>
    <w:multiLevelType w:val="hybridMultilevel"/>
    <w:tmpl w:val="AF6A0436"/>
    <w:lvl w:ilvl="0" w:tplc="ADCCE646">
      <w:start w:val="1"/>
      <w:numFmt w:val="bullet"/>
      <w:lvlText w:val=""/>
      <w:lvlJc w:val="left"/>
      <w:pPr>
        <w:ind w:left="786" w:hanging="360"/>
      </w:pPr>
      <w:rPr>
        <w:rFonts w:ascii="Symbol" w:hAnsi="Symbol" w:hint="default"/>
        <w:color w:val="808080"/>
        <w:sz w:val="24"/>
        <w:szCs w:val="24"/>
      </w:rPr>
    </w:lvl>
    <w:lvl w:ilvl="1" w:tplc="04090003" w:tentative="1">
      <w:start w:val="1"/>
      <w:numFmt w:val="bullet"/>
      <w:lvlText w:val="o"/>
      <w:lvlJc w:val="left"/>
      <w:pPr>
        <w:ind w:left="1506" w:hanging="360"/>
      </w:pPr>
      <w:rPr>
        <w:rFonts w:ascii="Courier New" w:hAnsi="Courier New" w:cs="Arial"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Arial"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Arial" w:hint="default"/>
      </w:rPr>
    </w:lvl>
    <w:lvl w:ilvl="8" w:tplc="04090005" w:tentative="1">
      <w:start w:val="1"/>
      <w:numFmt w:val="bullet"/>
      <w:lvlText w:val=""/>
      <w:lvlJc w:val="left"/>
      <w:pPr>
        <w:ind w:left="6546" w:hanging="360"/>
      </w:pPr>
      <w:rPr>
        <w:rFonts w:ascii="Wingdings" w:hAnsi="Wingdings" w:hint="default"/>
      </w:rPr>
    </w:lvl>
  </w:abstractNum>
  <w:abstractNum w:abstractNumId="66">
    <w:nsid w:val="445E069C"/>
    <w:multiLevelType w:val="hybridMultilevel"/>
    <w:tmpl w:val="564E70C0"/>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nsid w:val="44727B28"/>
    <w:multiLevelType w:val="hybridMultilevel"/>
    <w:tmpl w:val="605E5FC2"/>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5A92D29"/>
    <w:multiLevelType w:val="hybridMultilevel"/>
    <w:tmpl w:val="F982B81C"/>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9">
    <w:nsid w:val="46864C19"/>
    <w:multiLevelType w:val="hybridMultilevel"/>
    <w:tmpl w:val="019AAFAE"/>
    <w:lvl w:ilvl="0" w:tplc="49022036">
      <w:start w:val="1"/>
      <w:numFmt w:val="bullet"/>
      <w:lvlText w:val=""/>
      <w:lvlJc w:val="left"/>
      <w:pPr>
        <w:ind w:left="2160" w:hanging="360"/>
      </w:pPr>
      <w:rPr>
        <w:rFonts w:ascii="Symbol" w:hAnsi="Symbol" w:hint="default"/>
        <w:color w:val="80808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nsid w:val="46892B14"/>
    <w:multiLevelType w:val="hybridMultilevel"/>
    <w:tmpl w:val="D878045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6C53CEB"/>
    <w:multiLevelType w:val="hybridMultilevel"/>
    <w:tmpl w:val="839EAE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82337D8"/>
    <w:multiLevelType w:val="hybridMultilevel"/>
    <w:tmpl w:val="1062C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9673BC1"/>
    <w:multiLevelType w:val="hybridMultilevel"/>
    <w:tmpl w:val="968A9FBC"/>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nsid w:val="4AFD0E57"/>
    <w:multiLevelType w:val="hybridMultilevel"/>
    <w:tmpl w:val="B156C3D2"/>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5">
    <w:nsid w:val="4BB92CF0"/>
    <w:multiLevelType w:val="hybridMultilevel"/>
    <w:tmpl w:val="ACC80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C50631E"/>
    <w:multiLevelType w:val="hybridMultilevel"/>
    <w:tmpl w:val="90FA59E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C8375BD"/>
    <w:multiLevelType w:val="hybridMultilevel"/>
    <w:tmpl w:val="BA0A98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D130DE1"/>
    <w:multiLevelType w:val="hybridMultilevel"/>
    <w:tmpl w:val="E9A647A2"/>
    <w:lvl w:ilvl="0" w:tplc="ADCCE646">
      <w:start w:val="1"/>
      <w:numFmt w:val="bullet"/>
      <w:lvlText w:val=""/>
      <w:lvlJc w:val="left"/>
      <w:pPr>
        <w:ind w:left="720" w:hanging="360"/>
      </w:pPr>
      <w:rPr>
        <w:rFonts w:ascii="Symbol" w:hAnsi="Symbol" w:hint="default"/>
        <w:color w:val="8080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D8D6991"/>
    <w:multiLevelType w:val="hybridMultilevel"/>
    <w:tmpl w:val="724E82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EB708FD"/>
    <w:multiLevelType w:val="hybridMultilevel"/>
    <w:tmpl w:val="1270B0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F013110"/>
    <w:multiLevelType w:val="hybridMultilevel"/>
    <w:tmpl w:val="64FA3EB4"/>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nsid w:val="52A9568D"/>
    <w:multiLevelType w:val="hybridMultilevel"/>
    <w:tmpl w:val="3F922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DCCE646">
      <w:start w:val="1"/>
      <w:numFmt w:val="bullet"/>
      <w:lvlText w:val=""/>
      <w:lvlJc w:val="left"/>
      <w:pPr>
        <w:ind w:left="2160" w:hanging="360"/>
      </w:pPr>
      <w:rPr>
        <w:rFonts w:ascii="Symbol" w:hAnsi="Symbol" w:hint="default"/>
        <w:color w:val="808080"/>
        <w:sz w:val="24"/>
        <w:szCs w:val="24"/>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nsid w:val="541C0DAC"/>
    <w:multiLevelType w:val="hybridMultilevel"/>
    <w:tmpl w:val="6CA8C31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542023D3"/>
    <w:multiLevelType w:val="hybridMultilevel"/>
    <w:tmpl w:val="1ED8C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DCCE646">
      <w:start w:val="1"/>
      <w:numFmt w:val="bullet"/>
      <w:lvlText w:val=""/>
      <w:lvlJc w:val="left"/>
      <w:pPr>
        <w:ind w:left="2160" w:hanging="360"/>
      </w:pPr>
      <w:rPr>
        <w:rFonts w:ascii="Symbol" w:hAnsi="Symbol" w:hint="default"/>
        <w:color w:val="808080"/>
        <w:sz w:val="24"/>
        <w:szCs w:val="24"/>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nsid w:val="54994352"/>
    <w:multiLevelType w:val="hybridMultilevel"/>
    <w:tmpl w:val="DA128B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4A03CDE"/>
    <w:multiLevelType w:val="hybridMultilevel"/>
    <w:tmpl w:val="16E47044"/>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nsid w:val="55747EA2"/>
    <w:multiLevelType w:val="hybridMultilevel"/>
    <w:tmpl w:val="413023A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5AD132E"/>
    <w:multiLevelType w:val="hybridMultilevel"/>
    <w:tmpl w:val="FFD88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7A51B4D"/>
    <w:multiLevelType w:val="hybridMultilevel"/>
    <w:tmpl w:val="FFD88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980413B"/>
    <w:multiLevelType w:val="hybridMultilevel"/>
    <w:tmpl w:val="AC9E964E"/>
    <w:lvl w:ilvl="0" w:tplc="ADCCE646">
      <w:start w:val="1"/>
      <w:numFmt w:val="bullet"/>
      <w:lvlText w:val=""/>
      <w:lvlJc w:val="left"/>
      <w:pPr>
        <w:ind w:left="1080" w:hanging="360"/>
      </w:pPr>
      <w:rPr>
        <w:rFonts w:ascii="Symbol" w:hAnsi="Symbol" w:hint="default"/>
        <w:color w:val="80808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59F14D9D"/>
    <w:multiLevelType w:val="hybridMultilevel"/>
    <w:tmpl w:val="9E686C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AC32F1B"/>
    <w:multiLevelType w:val="hybridMultilevel"/>
    <w:tmpl w:val="AD5892A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B7E3350"/>
    <w:multiLevelType w:val="hybridMultilevel"/>
    <w:tmpl w:val="897A85A8"/>
    <w:lvl w:ilvl="0" w:tplc="ADCCE646">
      <w:start w:val="1"/>
      <w:numFmt w:val="bullet"/>
      <w:lvlText w:val=""/>
      <w:lvlJc w:val="left"/>
      <w:pPr>
        <w:ind w:left="720" w:hanging="360"/>
      </w:pPr>
      <w:rPr>
        <w:rFonts w:ascii="Symbol" w:hAnsi="Symbol" w:hint="default"/>
        <w:color w:val="80808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D85126A"/>
    <w:multiLevelType w:val="hybridMultilevel"/>
    <w:tmpl w:val="81CCFEAE"/>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F383AF7"/>
    <w:multiLevelType w:val="hybridMultilevel"/>
    <w:tmpl w:val="0882ACA8"/>
    <w:lvl w:ilvl="0" w:tplc="ADCCE646">
      <w:start w:val="1"/>
      <w:numFmt w:val="bullet"/>
      <w:lvlText w:val=""/>
      <w:lvlJc w:val="left"/>
      <w:pPr>
        <w:ind w:left="1800" w:hanging="360"/>
      </w:pPr>
      <w:rPr>
        <w:rFonts w:ascii="Symbol" w:hAnsi="Symbol" w:hint="default"/>
        <w:color w:val="808080"/>
        <w:sz w:val="24"/>
        <w:szCs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6">
    <w:nsid w:val="612C102C"/>
    <w:multiLevelType w:val="hybridMultilevel"/>
    <w:tmpl w:val="A58A183E"/>
    <w:lvl w:ilvl="0" w:tplc="ADCCE646">
      <w:start w:val="1"/>
      <w:numFmt w:val="bullet"/>
      <w:lvlText w:val=""/>
      <w:lvlJc w:val="left"/>
      <w:pPr>
        <w:ind w:left="720" w:hanging="360"/>
      </w:pPr>
      <w:rPr>
        <w:rFonts w:ascii="Symbol" w:hAnsi="Symbol" w:hint="default"/>
        <w:color w:val="8080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1623232"/>
    <w:multiLevelType w:val="hybridMultilevel"/>
    <w:tmpl w:val="1D5EE82A"/>
    <w:lvl w:ilvl="0" w:tplc="ADCCE646">
      <w:start w:val="1"/>
      <w:numFmt w:val="bullet"/>
      <w:lvlText w:val=""/>
      <w:lvlJc w:val="left"/>
      <w:pPr>
        <w:ind w:left="720" w:hanging="360"/>
      </w:pPr>
      <w:rPr>
        <w:rFonts w:ascii="Symbol" w:hAnsi="Symbol" w:hint="default"/>
        <w:color w:val="8080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3F62801"/>
    <w:multiLevelType w:val="hybridMultilevel"/>
    <w:tmpl w:val="5EF6589A"/>
    <w:lvl w:ilvl="0" w:tplc="ADCCE646">
      <w:start w:val="1"/>
      <w:numFmt w:val="bullet"/>
      <w:lvlText w:val=""/>
      <w:lvlJc w:val="left"/>
      <w:pPr>
        <w:ind w:left="720" w:hanging="360"/>
      </w:pPr>
      <w:rPr>
        <w:rFonts w:ascii="Symbol" w:hAnsi="Symbol" w:hint="default"/>
        <w:color w:val="8080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9702EDF"/>
    <w:multiLevelType w:val="hybridMultilevel"/>
    <w:tmpl w:val="BC6C3674"/>
    <w:lvl w:ilvl="0" w:tplc="ADCCE646">
      <w:start w:val="1"/>
      <w:numFmt w:val="bullet"/>
      <w:lvlText w:val=""/>
      <w:lvlJc w:val="left"/>
      <w:pPr>
        <w:ind w:left="720" w:hanging="360"/>
      </w:pPr>
      <w:rPr>
        <w:rFonts w:ascii="Symbol" w:hAnsi="Symbol" w:hint="default"/>
        <w:color w:val="80808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9A93740"/>
    <w:multiLevelType w:val="hybridMultilevel"/>
    <w:tmpl w:val="E2B86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DCCE646">
      <w:start w:val="1"/>
      <w:numFmt w:val="bullet"/>
      <w:lvlText w:val=""/>
      <w:lvlJc w:val="left"/>
      <w:pPr>
        <w:ind w:left="2160" w:hanging="360"/>
      </w:pPr>
      <w:rPr>
        <w:rFonts w:ascii="Symbol" w:hAnsi="Symbol" w:hint="default"/>
        <w:color w:val="808080"/>
        <w:sz w:val="24"/>
        <w:szCs w:val="24"/>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1">
    <w:nsid w:val="69DB4BEC"/>
    <w:multiLevelType w:val="hybridMultilevel"/>
    <w:tmpl w:val="563A611E"/>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2">
    <w:nsid w:val="6BA8620D"/>
    <w:multiLevelType w:val="hybridMultilevel"/>
    <w:tmpl w:val="0F8A7C86"/>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3">
    <w:nsid w:val="6C9E38BA"/>
    <w:multiLevelType w:val="hybridMultilevel"/>
    <w:tmpl w:val="26340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DCB644D"/>
    <w:multiLevelType w:val="hybridMultilevel"/>
    <w:tmpl w:val="0CCC64D8"/>
    <w:lvl w:ilvl="0" w:tplc="ADCCE646">
      <w:start w:val="1"/>
      <w:numFmt w:val="bullet"/>
      <w:lvlText w:val=""/>
      <w:lvlJc w:val="left"/>
      <w:pPr>
        <w:ind w:left="1440" w:hanging="360"/>
      </w:pPr>
      <w:rPr>
        <w:rFonts w:ascii="Symbol" w:hAnsi="Symbol" w:hint="default"/>
        <w:color w:val="808080"/>
        <w:sz w:val="24"/>
        <w:szCs w:val="24"/>
      </w:rPr>
    </w:lvl>
    <w:lvl w:ilvl="1" w:tplc="ADCCE646">
      <w:start w:val="1"/>
      <w:numFmt w:val="bullet"/>
      <w:lvlText w:val=""/>
      <w:lvlJc w:val="left"/>
      <w:pPr>
        <w:ind w:left="2160" w:hanging="360"/>
      </w:pPr>
      <w:rPr>
        <w:rFonts w:ascii="Symbol" w:hAnsi="Symbol" w:hint="default"/>
        <w:color w:val="808080"/>
        <w:sz w:val="24"/>
        <w:szCs w:val="24"/>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6E7C637C"/>
    <w:multiLevelType w:val="hybridMultilevel"/>
    <w:tmpl w:val="D40EC334"/>
    <w:lvl w:ilvl="0" w:tplc="ADCCE646">
      <w:start w:val="1"/>
      <w:numFmt w:val="bullet"/>
      <w:lvlText w:val=""/>
      <w:lvlJc w:val="left"/>
      <w:pPr>
        <w:ind w:left="720" w:hanging="360"/>
      </w:pPr>
      <w:rPr>
        <w:rFonts w:ascii="Symbol" w:hAnsi="Symbol" w:hint="default"/>
        <w:color w:val="8080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F874DA1"/>
    <w:multiLevelType w:val="hybridMultilevel"/>
    <w:tmpl w:val="C2EED5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FDB7A35"/>
    <w:multiLevelType w:val="hybridMultilevel"/>
    <w:tmpl w:val="F3FE1CDA"/>
    <w:lvl w:ilvl="0" w:tplc="ADCCE646">
      <w:start w:val="1"/>
      <w:numFmt w:val="bullet"/>
      <w:lvlText w:val=""/>
      <w:lvlJc w:val="left"/>
      <w:pPr>
        <w:ind w:left="720" w:hanging="360"/>
      </w:pPr>
      <w:rPr>
        <w:rFonts w:ascii="Symbol" w:hAnsi="Symbol" w:hint="default"/>
        <w:color w:val="808080"/>
        <w:sz w:val="24"/>
        <w:szCs w:val="24"/>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744C6517"/>
    <w:multiLevelType w:val="hybridMultilevel"/>
    <w:tmpl w:val="C3923A7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53A0025"/>
    <w:multiLevelType w:val="hybridMultilevel"/>
    <w:tmpl w:val="E7F08738"/>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0">
    <w:nsid w:val="75B14DF7"/>
    <w:multiLevelType w:val="hybridMultilevel"/>
    <w:tmpl w:val="8DAA232C"/>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1">
    <w:nsid w:val="7650256C"/>
    <w:multiLevelType w:val="hybridMultilevel"/>
    <w:tmpl w:val="BFA0E82A"/>
    <w:lvl w:ilvl="0" w:tplc="ADCCE646">
      <w:start w:val="1"/>
      <w:numFmt w:val="bullet"/>
      <w:lvlText w:val=""/>
      <w:lvlJc w:val="left"/>
      <w:pPr>
        <w:ind w:left="1440" w:hanging="360"/>
      </w:pPr>
      <w:rPr>
        <w:rFonts w:ascii="Symbol" w:hAnsi="Symbol" w:hint="default"/>
        <w:color w:val="80808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76700031"/>
    <w:multiLevelType w:val="hybridMultilevel"/>
    <w:tmpl w:val="1E587088"/>
    <w:lvl w:ilvl="0" w:tplc="ADCCE646">
      <w:start w:val="1"/>
      <w:numFmt w:val="bullet"/>
      <w:lvlText w:val=""/>
      <w:lvlJc w:val="left"/>
      <w:pPr>
        <w:ind w:left="1440" w:hanging="360"/>
      </w:pPr>
      <w:rPr>
        <w:rFonts w:ascii="Symbol" w:hAnsi="Symbol" w:hint="default"/>
        <w:color w:val="80808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77B94E3F"/>
    <w:multiLevelType w:val="hybridMultilevel"/>
    <w:tmpl w:val="221AA1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8D41C95"/>
    <w:multiLevelType w:val="hybridMultilevel"/>
    <w:tmpl w:val="06C2B7BE"/>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9724EB8"/>
    <w:multiLevelType w:val="hybridMultilevel"/>
    <w:tmpl w:val="D3502644"/>
    <w:lvl w:ilvl="0" w:tplc="C74072D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DECC1A6">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A0602BD"/>
    <w:multiLevelType w:val="hybridMultilevel"/>
    <w:tmpl w:val="F362B4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BE55E65"/>
    <w:multiLevelType w:val="hybridMultilevel"/>
    <w:tmpl w:val="FFD88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D7E1134"/>
    <w:multiLevelType w:val="hybridMultilevel"/>
    <w:tmpl w:val="F02C87BA"/>
    <w:lvl w:ilvl="0" w:tplc="0409000F">
      <w:start w:val="1"/>
      <w:numFmt w:val="decimal"/>
      <w:lvlText w:val="%1."/>
      <w:lvlJc w:val="left"/>
      <w:pPr>
        <w:ind w:left="720" w:hanging="360"/>
      </w:pPr>
      <w:rPr>
        <w:rFonts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9">
    <w:nsid w:val="7DD22E7C"/>
    <w:multiLevelType w:val="hybridMultilevel"/>
    <w:tmpl w:val="EF66ABB2"/>
    <w:lvl w:ilvl="0" w:tplc="ADCCE646">
      <w:start w:val="1"/>
      <w:numFmt w:val="bullet"/>
      <w:lvlText w:val=""/>
      <w:lvlJc w:val="left"/>
      <w:pPr>
        <w:ind w:left="720" w:hanging="360"/>
      </w:pPr>
      <w:rPr>
        <w:rFonts w:ascii="Symbol" w:hAnsi="Symbol" w:hint="default"/>
        <w:color w:val="808080"/>
        <w:sz w:val="24"/>
        <w:szCs w:val="24"/>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0">
    <w:nsid w:val="7E53041E"/>
    <w:multiLevelType w:val="hybridMultilevel"/>
    <w:tmpl w:val="50C049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FFA7FAF"/>
    <w:multiLevelType w:val="hybridMultilevel"/>
    <w:tmpl w:val="74C07796"/>
    <w:lvl w:ilvl="0" w:tplc="04090001">
      <w:start w:val="1"/>
      <w:numFmt w:val="bullet"/>
      <w:lvlText w:val=""/>
      <w:lvlJc w:val="left"/>
      <w:pPr>
        <w:ind w:left="720" w:hanging="360"/>
      </w:pPr>
      <w:rPr>
        <w:rFonts w:ascii="Symbol" w:hAnsi="Symbol" w:hint="default"/>
      </w:rPr>
    </w:lvl>
    <w:lvl w:ilvl="1" w:tplc="ADCCE646">
      <w:start w:val="1"/>
      <w:numFmt w:val="bullet"/>
      <w:lvlText w:val=""/>
      <w:lvlJc w:val="left"/>
      <w:pPr>
        <w:ind w:left="1440" w:hanging="360"/>
      </w:pPr>
      <w:rPr>
        <w:rFonts w:ascii="Symbol" w:hAnsi="Symbol" w:hint="default"/>
        <w:color w:val="808080"/>
        <w:sz w:val="24"/>
        <w:szCs w:val="24"/>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4"/>
  </w:num>
  <w:num w:numId="2">
    <w:abstractNumId w:val="69"/>
  </w:num>
  <w:num w:numId="3">
    <w:abstractNumId w:val="119"/>
  </w:num>
  <w:num w:numId="4">
    <w:abstractNumId w:val="5"/>
  </w:num>
  <w:num w:numId="5">
    <w:abstractNumId w:val="68"/>
  </w:num>
  <w:num w:numId="6">
    <w:abstractNumId w:val="100"/>
  </w:num>
  <w:num w:numId="7">
    <w:abstractNumId w:val="102"/>
  </w:num>
  <w:num w:numId="8">
    <w:abstractNumId w:val="29"/>
  </w:num>
  <w:num w:numId="9">
    <w:abstractNumId w:val="21"/>
  </w:num>
  <w:num w:numId="10">
    <w:abstractNumId w:val="60"/>
  </w:num>
  <w:num w:numId="11">
    <w:abstractNumId w:val="81"/>
  </w:num>
  <w:num w:numId="12">
    <w:abstractNumId w:val="14"/>
  </w:num>
  <w:num w:numId="13">
    <w:abstractNumId w:val="51"/>
  </w:num>
  <w:num w:numId="14">
    <w:abstractNumId w:val="47"/>
  </w:num>
  <w:num w:numId="15">
    <w:abstractNumId w:val="109"/>
  </w:num>
  <w:num w:numId="16">
    <w:abstractNumId w:val="110"/>
  </w:num>
  <w:num w:numId="17">
    <w:abstractNumId w:val="58"/>
  </w:num>
  <w:num w:numId="18">
    <w:abstractNumId w:val="73"/>
  </w:num>
  <w:num w:numId="19">
    <w:abstractNumId w:val="101"/>
  </w:num>
  <w:num w:numId="20">
    <w:abstractNumId w:val="86"/>
  </w:num>
  <w:num w:numId="21">
    <w:abstractNumId w:val="25"/>
  </w:num>
  <w:num w:numId="22">
    <w:abstractNumId w:val="84"/>
  </w:num>
  <w:num w:numId="23">
    <w:abstractNumId w:val="50"/>
  </w:num>
  <w:num w:numId="24">
    <w:abstractNumId w:val="30"/>
  </w:num>
  <w:num w:numId="25">
    <w:abstractNumId w:val="121"/>
  </w:num>
  <w:num w:numId="26">
    <w:abstractNumId w:val="74"/>
  </w:num>
  <w:num w:numId="27">
    <w:abstractNumId w:val="118"/>
  </w:num>
  <w:num w:numId="28">
    <w:abstractNumId w:val="66"/>
  </w:num>
  <w:num w:numId="29">
    <w:abstractNumId w:val="82"/>
  </w:num>
  <w:num w:numId="30">
    <w:abstractNumId w:val="22"/>
  </w:num>
  <w:num w:numId="31">
    <w:abstractNumId w:val="4"/>
  </w:num>
  <w:num w:numId="32">
    <w:abstractNumId w:val="11"/>
  </w:num>
  <w:num w:numId="33">
    <w:abstractNumId w:val="38"/>
  </w:num>
  <w:num w:numId="34">
    <w:abstractNumId w:val="15"/>
  </w:num>
  <w:num w:numId="35">
    <w:abstractNumId w:val="78"/>
  </w:num>
  <w:num w:numId="36">
    <w:abstractNumId w:val="61"/>
  </w:num>
  <w:num w:numId="37">
    <w:abstractNumId w:val="17"/>
  </w:num>
  <w:num w:numId="38">
    <w:abstractNumId w:val="96"/>
  </w:num>
  <w:num w:numId="39">
    <w:abstractNumId w:val="90"/>
  </w:num>
  <w:num w:numId="40">
    <w:abstractNumId w:val="63"/>
  </w:num>
  <w:num w:numId="41">
    <w:abstractNumId w:val="59"/>
  </w:num>
  <w:num w:numId="42">
    <w:abstractNumId w:val="62"/>
  </w:num>
  <w:num w:numId="43">
    <w:abstractNumId w:val="23"/>
  </w:num>
  <w:num w:numId="44">
    <w:abstractNumId w:val="93"/>
  </w:num>
  <w:num w:numId="45">
    <w:abstractNumId w:val="99"/>
  </w:num>
  <w:num w:numId="46">
    <w:abstractNumId w:val="65"/>
  </w:num>
  <w:num w:numId="47">
    <w:abstractNumId w:val="97"/>
  </w:num>
  <w:num w:numId="48">
    <w:abstractNumId w:val="8"/>
  </w:num>
  <w:num w:numId="49">
    <w:abstractNumId w:val="98"/>
  </w:num>
  <w:num w:numId="50">
    <w:abstractNumId w:val="52"/>
  </w:num>
  <w:num w:numId="51">
    <w:abstractNumId w:val="9"/>
  </w:num>
  <w:num w:numId="52">
    <w:abstractNumId w:val="72"/>
  </w:num>
  <w:num w:numId="53">
    <w:abstractNumId w:val="13"/>
  </w:num>
  <w:num w:numId="54">
    <w:abstractNumId w:val="108"/>
  </w:num>
  <w:num w:numId="55">
    <w:abstractNumId w:val="95"/>
  </w:num>
  <w:num w:numId="56">
    <w:abstractNumId w:val="6"/>
  </w:num>
  <w:num w:numId="57">
    <w:abstractNumId w:val="111"/>
  </w:num>
  <w:num w:numId="58">
    <w:abstractNumId w:val="35"/>
  </w:num>
  <w:num w:numId="59">
    <w:abstractNumId w:val="32"/>
  </w:num>
  <w:num w:numId="60">
    <w:abstractNumId w:val="44"/>
  </w:num>
  <w:num w:numId="61">
    <w:abstractNumId w:val="107"/>
  </w:num>
  <w:num w:numId="62">
    <w:abstractNumId w:val="116"/>
  </w:num>
  <w:num w:numId="63">
    <w:abstractNumId w:val="115"/>
  </w:num>
  <w:num w:numId="64">
    <w:abstractNumId w:val="36"/>
  </w:num>
  <w:num w:numId="65">
    <w:abstractNumId w:val="88"/>
  </w:num>
  <w:num w:numId="66">
    <w:abstractNumId w:val="39"/>
  </w:num>
  <w:num w:numId="67">
    <w:abstractNumId w:val="20"/>
  </w:num>
  <w:num w:numId="68">
    <w:abstractNumId w:val="89"/>
  </w:num>
  <w:num w:numId="69">
    <w:abstractNumId w:val="55"/>
  </w:num>
  <w:num w:numId="70">
    <w:abstractNumId w:val="42"/>
  </w:num>
  <w:num w:numId="71">
    <w:abstractNumId w:val="117"/>
  </w:num>
  <w:num w:numId="72">
    <w:abstractNumId w:val="112"/>
  </w:num>
  <w:num w:numId="73">
    <w:abstractNumId w:val="41"/>
  </w:num>
  <w:num w:numId="74">
    <w:abstractNumId w:val="67"/>
  </w:num>
  <w:num w:numId="75">
    <w:abstractNumId w:val="7"/>
  </w:num>
  <w:num w:numId="76">
    <w:abstractNumId w:val="12"/>
  </w:num>
  <w:num w:numId="77">
    <w:abstractNumId w:val="94"/>
  </w:num>
  <w:num w:numId="78">
    <w:abstractNumId w:val="114"/>
  </w:num>
  <w:num w:numId="79">
    <w:abstractNumId w:val="87"/>
  </w:num>
  <w:num w:numId="80">
    <w:abstractNumId w:val="34"/>
  </w:num>
  <w:num w:numId="81">
    <w:abstractNumId w:val="103"/>
  </w:num>
  <w:num w:numId="82">
    <w:abstractNumId w:val="75"/>
  </w:num>
  <w:num w:numId="83">
    <w:abstractNumId w:val="16"/>
  </w:num>
  <w:num w:numId="84">
    <w:abstractNumId w:val="64"/>
  </w:num>
  <w:num w:numId="85">
    <w:abstractNumId w:val="0"/>
  </w:num>
  <w:num w:numId="86">
    <w:abstractNumId w:val="83"/>
  </w:num>
  <w:num w:numId="87">
    <w:abstractNumId w:val="77"/>
  </w:num>
  <w:num w:numId="88">
    <w:abstractNumId w:val="2"/>
  </w:num>
  <w:num w:numId="89">
    <w:abstractNumId w:val="56"/>
  </w:num>
  <w:num w:numId="90">
    <w:abstractNumId w:val="70"/>
  </w:num>
  <w:num w:numId="91">
    <w:abstractNumId w:val="92"/>
  </w:num>
  <w:num w:numId="92">
    <w:abstractNumId w:val="37"/>
  </w:num>
  <w:num w:numId="93">
    <w:abstractNumId w:val="31"/>
  </w:num>
  <w:num w:numId="94">
    <w:abstractNumId w:val="43"/>
  </w:num>
  <w:num w:numId="95">
    <w:abstractNumId w:val="57"/>
  </w:num>
  <w:num w:numId="96">
    <w:abstractNumId w:val="28"/>
  </w:num>
  <w:num w:numId="97">
    <w:abstractNumId w:val="1"/>
  </w:num>
  <w:num w:numId="98">
    <w:abstractNumId w:val="113"/>
  </w:num>
  <w:num w:numId="99">
    <w:abstractNumId w:val="3"/>
  </w:num>
  <w:num w:numId="100">
    <w:abstractNumId w:val="106"/>
  </w:num>
  <w:num w:numId="101">
    <w:abstractNumId w:val="45"/>
  </w:num>
  <w:num w:numId="102">
    <w:abstractNumId w:val="80"/>
  </w:num>
  <w:num w:numId="103">
    <w:abstractNumId w:val="76"/>
  </w:num>
  <w:num w:numId="104">
    <w:abstractNumId w:val="120"/>
  </w:num>
  <w:num w:numId="105">
    <w:abstractNumId w:val="18"/>
  </w:num>
  <w:num w:numId="106">
    <w:abstractNumId w:val="85"/>
  </w:num>
  <w:num w:numId="107">
    <w:abstractNumId w:val="71"/>
  </w:num>
  <w:num w:numId="108">
    <w:abstractNumId w:val="19"/>
  </w:num>
  <w:num w:numId="109">
    <w:abstractNumId w:val="79"/>
  </w:num>
  <w:num w:numId="110">
    <w:abstractNumId w:val="54"/>
  </w:num>
  <w:num w:numId="111">
    <w:abstractNumId w:val="27"/>
  </w:num>
  <w:num w:numId="112">
    <w:abstractNumId w:val="46"/>
  </w:num>
  <w:num w:numId="113">
    <w:abstractNumId w:val="26"/>
  </w:num>
  <w:num w:numId="114">
    <w:abstractNumId w:val="40"/>
  </w:num>
  <w:num w:numId="115">
    <w:abstractNumId w:val="10"/>
  </w:num>
  <w:num w:numId="116">
    <w:abstractNumId w:val="53"/>
  </w:num>
  <w:num w:numId="117">
    <w:abstractNumId w:val="91"/>
  </w:num>
  <w:num w:numId="118">
    <w:abstractNumId w:val="24"/>
  </w:num>
  <w:num w:numId="119">
    <w:abstractNumId w:val="49"/>
  </w:num>
  <w:num w:numId="120">
    <w:abstractNumId w:val="48"/>
  </w:num>
  <w:num w:numId="121">
    <w:abstractNumId w:val="105"/>
  </w:num>
  <w:num w:numId="122">
    <w:abstractNumId w:val="3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colormru v:ext="edit" colors="#4a8382,#912354,#28425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58D"/>
    <w:rsid w:val="00004BFD"/>
    <w:rsid w:val="00004C3E"/>
    <w:rsid w:val="000105D8"/>
    <w:rsid w:val="00010D3C"/>
    <w:rsid w:val="00014BA4"/>
    <w:rsid w:val="00020F2E"/>
    <w:rsid w:val="000215C1"/>
    <w:rsid w:val="0002193A"/>
    <w:rsid w:val="0003187D"/>
    <w:rsid w:val="0003423D"/>
    <w:rsid w:val="0003538C"/>
    <w:rsid w:val="00040A76"/>
    <w:rsid w:val="00043284"/>
    <w:rsid w:val="0004618C"/>
    <w:rsid w:val="00051788"/>
    <w:rsid w:val="000519D3"/>
    <w:rsid w:val="000532DC"/>
    <w:rsid w:val="000548FC"/>
    <w:rsid w:val="00057980"/>
    <w:rsid w:val="00060BD6"/>
    <w:rsid w:val="00061620"/>
    <w:rsid w:val="00063D7F"/>
    <w:rsid w:val="00065172"/>
    <w:rsid w:val="0006637A"/>
    <w:rsid w:val="000700F9"/>
    <w:rsid w:val="0007405E"/>
    <w:rsid w:val="0007445A"/>
    <w:rsid w:val="00080DB6"/>
    <w:rsid w:val="00085DFE"/>
    <w:rsid w:val="000866C4"/>
    <w:rsid w:val="000871CF"/>
    <w:rsid w:val="00087ADE"/>
    <w:rsid w:val="0009007B"/>
    <w:rsid w:val="000A2C58"/>
    <w:rsid w:val="000A4F8C"/>
    <w:rsid w:val="000A5022"/>
    <w:rsid w:val="000A55EA"/>
    <w:rsid w:val="000A583A"/>
    <w:rsid w:val="000B1D6C"/>
    <w:rsid w:val="000C33DE"/>
    <w:rsid w:val="000C6FFA"/>
    <w:rsid w:val="000D0599"/>
    <w:rsid w:val="000D5D7D"/>
    <w:rsid w:val="000E0933"/>
    <w:rsid w:val="000E0CC7"/>
    <w:rsid w:val="000E28F9"/>
    <w:rsid w:val="000E2935"/>
    <w:rsid w:val="000E69A8"/>
    <w:rsid w:val="000F37B2"/>
    <w:rsid w:val="000F4440"/>
    <w:rsid w:val="000F6BC6"/>
    <w:rsid w:val="00103F19"/>
    <w:rsid w:val="001053D2"/>
    <w:rsid w:val="001060A7"/>
    <w:rsid w:val="00110D06"/>
    <w:rsid w:val="00110F0C"/>
    <w:rsid w:val="001164D2"/>
    <w:rsid w:val="00120F90"/>
    <w:rsid w:val="00122A50"/>
    <w:rsid w:val="00133AA7"/>
    <w:rsid w:val="0013755D"/>
    <w:rsid w:val="00137CD8"/>
    <w:rsid w:val="001409BB"/>
    <w:rsid w:val="00142D58"/>
    <w:rsid w:val="00147864"/>
    <w:rsid w:val="00147CD0"/>
    <w:rsid w:val="00151B3B"/>
    <w:rsid w:val="00152BF1"/>
    <w:rsid w:val="00164052"/>
    <w:rsid w:val="00166F80"/>
    <w:rsid w:val="00167977"/>
    <w:rsid w:val="0017526F"/>
    <w:rsid w:val="00177B64"/>
    <w:rsid w:val="0018003B"/>
    <w:rsid w:val="001804AF"/>
    <w:rsid w:val="00184757"/>
    <w:rsid w:val="00185842"/>
    <w:rsid w:val="0018677C"/>
    <w:rsid w:val="00194567"/>
    <w:rsid w:val="00195DD2"/>
    <w:rsid w:val="00197FF3"/>
    <w:rsid w:val="001A4BAB"/>
    <w:rsid w:val="001A797E"/>
    <w:rsid w:val="001B1F58"/>
    <w:rsid w:val="001B256D"/>
    <w:rsid w:val="001B5C0F"/>
    <w:rsid w:val="001B6EE7"/>
    <w:rsid w:val="001C39FF"/>
    <w:rsid w:val="001C44CD"/>
    <w:rsid w:val="001C50D3"/>
    <w:rsid w:val="001C558D"/>
    <w:rsid w:val="001C6C45"/>
    <w:rsid w:val="001D0056"/>
    <w:rsid w:val="001D0AC0"/>
    <w:rsid w:val="001D44B7"/>
    <w:rsid w:val="001D5337"/>
    <w:rsid w:val="001D6D7A"/>
    <w:rsid w:val="001D6E1E"/>
    <w:rsid w:val="001E3395"/>
    <w:rsid w:val="001E4910"/>
    <w:rsid w:val="001F695E"/>
    <w:rsid w:val="00207785"/>
    <w:rsid w:val="00212A48"/>
    <w:rsid w:val="002132F9"/>
    <w:rsid w:val="002176DD"/>
    <w:rsid w:val="002253F0"/>
    <w:rsid w:val="00225B78"/>
    <w:rsid w:val="002274B5"/>
    <w:rsid w:val="0023124C"/>
    <w:rsid w:val="002523FA"/>
    <w:rsid w:val="002576EF"/>
    <w:rsid w:val="00260EBD"/>
    <w:rsid w:val="00262B56"/>
    <w:rsid w:val="002648B8"/>
    <w:rsid w:val="00264F51"/>
    <w:rsid w:val="0026553A"/>
    <w:rsid w:val="002668FB"/>
    <w:rsid w:val="00274DF7"/>
    <w:rsid w:val="00284767"/>
    <w:rsid w:val="00285F7E"/>
    <w:rsid w:val="00290DA3"/>
    <w:rsid w:val="00292C26"/>
    <w:rsid w:val="00292E87"/>
    <w:rsid w:val="00294A07"/>
    <w:rsid w:val="00294B93"/>
    <w:rsid w:val="00297821"/>
    <w:rsid w:val="002A1669"/>
    <w:rsid w:val="002A2BE3"/>
    <w:rsid w:val="002A2DB9"/>
    <w:rsid w:val="002A6872"/>
    <w:rsid w:val="002B4502"/>
    <w:rsid w:val="002B6527"/>
    <w:rsid w:val="002C138D"/>
    <w:rsid w:val="002C1426"/>
    <w:rsid w:val="002C3137"/>
    <w:rsid w:val="002C3F28"/>
    <w:rsid w:val="002C49BD"/>
    <w:rsid w:val="002C5583"/>
    <w:rsid w:val="002C5B8E"/>
    <w:rsid w:val="002C691E"/>
    <w:rsid w:val="002D2C9E"/>
    <w:rsid w:val="002D3B1C"/>
    <w:rsid w:val="002E4158"/>
    <w:rsid w:val="002F15B1"/>
    <w:rsid w:val="002F19FB"/>
    <w:rsid w:val="002F406B"/>
    <w:rsid w:val="002F43B6"/>
    <w:rsid w:val="002F7CD3"/>
    <w:rsid w:val="00302D14"/>
    <w:rsid w:val="003058D3"/>
    <w:rsid w:val="003062F5"/>
    <w:rsid w:val="00311378"/>
    <w:rsid w:val="00312FF4"/>
    <w:rsid w:val="0031462B"/>
    <w:rsid w:val="00314CE1"/>
    <w:rsid w:val="00317272"/>
    <w:rsid w:val="003201B4"/>
    <w:rsid w:val="00321CC4"/>
    <w:rsid w:val="00323ECE"/>
    <w:rsid w:val="003269E2"/>
    <w:rsid w:val="00327D7A"/>
    <w:rsid w:val="003316C2"/>
    <w:rsid w:val="0033329B"/>
    <w:rsid w:val="00333CF9"/>
    <w:rsid w:val="00336E93"/>
    <w:rsid w:val="003423E7"/>
    <w:rsid w:val="00343CCD"/>
    <w:rsid w:val="003472BE"/>
    <w:rsid w:val="00357E6A"/>
    <w:rsid w:val="0036171D"/>
    <w:rsid w:val="00365930"/>
    <w:rsid w:val="00366322"/>
    <w:rsid w:val="00375E62"/>
    <w:rsid w:val="003800A8"/>
    <w:rsid w:val="00382C67"/>
    <w:rsid w:val="00382E0A"/>
    <w:rsid w:val="00384A75"/>
    <w:rsid w:val="003873A4"/>
    <w:rsid w:val="00395640"/>
    <w:rsid w:val="00395F92"/>
    <w:rsid w:val="00397D2D"/>
    <w:rsid w:val="003A0196"/>
    <w:rsid w:val="003A1F18"/>
    <w:rsid w:val="003A5AAC"/>
    <w:rsid w:val="003A5F27"/>
    <w:rsid w:val="003B6D46"/>
    <w:rsid w:val="003C7EE7"/>
    <w:rsid w:val="003D09C6"/>
    <w:rsid w:val="003D122A"/>
    <w:rsid w:val="003D540C"/>
    <w:rsid w:val="003E1599"/>
    <w:rsid w:val="003F4ACF"/>
    <w:rsid w:val="00406C7A"/>
    <w:rsid w:val="00410F91"/>
    <w:rsid w:val="00411127"/>
    <w:rsid w:val="00413467"/>
    <w:rsid w:val="004157BC"/>
    <w:rsid w:val="00416A36"/>
    <w:rsid w:val="00423DD4"/>
    <w:rsid w:val="0043184A"/>
    <w:rsid w:val="00433077"/>
    <w:rsid w:val="004337DF"/>
    <w:rsid w:val="00442566"/>
    <w:rsid w:val="00445438"/>
    <w:rsid w:val="0044554C"/>
    <w:rsid w:val="00445917"/>
    <w:rsid w:val="0044630A"/>
    <w:rsid w:val="00453F08"/>
    <w:rsid w:val="0046012C"/>
    <w:rsid w:val="00461354"/>
    <w:rsid w:val="0046439A"/>
    <w:rsid w:val="00467AC6"/>
    <w:rsid w:val="00474560"/>
    <w:rsid w:val="004751C8"/>
    <w:rsid w:val="004775B4"/>
    <w:rsid w:val="00477886"/>
    <w:rsid w:val="00480C68"/>
    <w:rsid w:val="00481B82"/>
    <w:rsid w:val="0048406F"/>
    <w:rsid w:val="00484C72"/>
    <w:rsid w:val="00485596"/>
    <w:rsid w:val="00490FEA"/>
    <w:rsid w:val="00492962"/>
    <w:rsid w:val="0049546A"/>
    <w:rsid w:val="004A2E7E"/>
    <w:rsid w:val="004A6600"/>
    <w:rsid w:val="004B6D03"/>
    <w:rsid w:val="004B6D56"/>
    <w:rsid w:val="004B7603"/>
    <w:rsid w:val="004B7937"/>
    <w:rsid w:val="004D1F9E"/>
    <w:rsid w:val="004D3156"/>
    <w:rsid w:val="004E2645"/>
    <w:rsid w:val="004E3124"/>
    <w:rsid w:val="004E3B62"/>
    <w:rsid w:val="004E44ED"/>
    <w:rsid w:val="004E5CFB"/>
    <w:rsid w:val="004E7CE9"/>
    <w:rsid w:val="0050235D"/>
    <w:rsid w:val="005028B8"/>
    <w:rsid w:val="00504D31"/>
    <w:rsid w:val="00505808"/>
    <w:rsid w:val="00507D64"/>
    <w:rsid w:val="005207CA"/>
    <w:rsid w:val="00521855"/>
    <w:rsid w:val="00523B48"/>
    <w:rsid w:val="00525D93"/>
    <w:rsid w:val="00526C09"/>
    <w:rsid w:val="00531FCC"/>
    <w:rsid w:val="00537470"/>
    <w:rsid w:val="00544B32"/>
    <w:rsid w:val="00552B7C"/>
    <w:rsid w:val="00552CE5"/>
    <w:rsid w:val="00555925"/>
    <w:rsid w:val="005602FB"/>
    <w:rsid w:val="005606E7"/>
    <w:rsid w:val="00560C89"/>
    <w:rsid w:val="00563C00"/>
    <w:rsid w:val="005713CD"/>
    <w:rsid w:val="0057464B"/>
    <w:rsid w:val="00581E8C"/>
    <w:rsid w:val="00582FA2"/>
    <w:rsid w:val="00585616"/>
    <w:rsid w:val="00587666"/>
    <w:rsid w:val="005902AE"/>
    <w:rsid w:val="00591CC4"/>
    <w:rsid w:val="005922DC"/>
    <w:rsid w:val="00595A3A"/>
    <w:rsid w:val="00595B2C"/>
    <w:rsid w:val="005A4535"/>
    <w:rsid w:val="005A5D57"/>
    <w:rsid w:val="005A7D8A"/>
    <w:rsid w:val="005C1440"/>
    <w:rsid w:val="005C306B"/>
    <w:rsid w:val="005C42B8"/>
    <w:rsid w:val="005C57D7"/>
    <w:rsid w:val="005D2924"/>
    <w:rsid w:val="005D2FAE"/>
    <w:rsid w:val="005D7C3A"/>
    <w:rsid w:val="005F08D0"/>
    <w:rsid w:val="005F2A29"/>
    <w:rsid w:val="005F2BBF"/>
    <w:rsid w:val="005F34B8"/>
    <w:rsid w:val="0060443C"/>
    <w:rsid w:val="006052ED"/>
    <w:rsid w:val="00605305"/>
    <w:rsid w:val="00605DEB"/>
    <w:rsid w:val="00622357"/>
    <w:rsid w:val="00622D02"/>
    <w:rsid w:val="006248CA"/>
    <w:rsid w:val="00633B8B"/>
    <w:rsid w:val="00642EE2"/>
    <w:rsid w:val="006458D0"/>
    <w:rsid w:val="00646196"/>
    <w:rsid w:val="0066115A"/>
    <w:rsid w:val="00664392"/>
    <w:rsid w:val="00665A5E"/>
    <w:rsid w:val="00665B96"/>
    <w:rsid w:val="00666F79"/>
    <w:rsid w:val="0067143B"/>
    <w:rsid w:val="00672DCF"/>
    <w:rsid w:val="00673B32"/>
    <w:rsid w:val="00674C85"/>
    <w:rsid w:val="00676328"/>
    <w:rsid w:val="006763FE"/>
    <w:rsid w:val="00681EF2"/>
    <w:rsid w:val="00692D17"/>
    <w:rsid w:val="0069388F"/>
    <w:rsid w:val="00694AEA"/>
    <w:rsid w:val="006A2E1E"/>
    <w:rsid w:val="006A38DE"/>
    <w:rsid w:val="006A70B2"/>
    <w:rsid w:val="006A7C3F"/>
    <w:rsid w:val="006B0FE2"/>
    <w:rsid w:val="006B1BEA"/>
    <w:rsid w:val="006B59A6"/>
    <w:rsid w:val="006C1D5E"/>
    <w:rsid w:val="006D16C2"/>
    <w:rsid w:val="006D3C8A"/>
    <w:rsid w:val="006E116D"/>
    <w:rsid w:val="006E77C3"/>
    <w:rsid w:val="006F04A4"/>
    <w:rsid w:val="006F53BA"/>
    <w:rsid w:val="006F53D9"/>
    <w:rsid w:val="006F69B0"/>
    <w:rsid w:val="007045AA"/>
    <w:rsid w:val="00704728"/>
    <w:rsid w:val="0070772B"/>
    <w:rsid w:val="00713E3F"/>
    <w:rsid w:val="00713FF2"/>
    <w:rsid w:val="00720BE4"/>
    <w:rsid w:val="007217FA"/>
    <w:rsid w:val="00723FF9"/>
    <w:rsid w:val="007260AD"/>
    <w:rsid w:val="0073147A"/>
    <w:rsid w:val="00734A42"/>
    <w:rsid w:val="0073533A"/>
    <w:rsid w:val="00743B7D"/>
    <w:rsid w:val="00750091"/>
    <w:rsid w:val="00750589"/>
    <w:rsid w:val="007602F3"/>
    <w:rsid w:val="0076234D"/>
    <w:rsid w:val="0076530A"/>
    <w:rsid w:val="00767D49"/>
    <w:rsid w:val="007706DC"/>
    <w:rsid w:val="0077078D"/>
    <w:rsid w:val="0077146E"/>
    <w:rsid w:val="00773EBC"/>
    <w:rsid w:val="00776239"/>
    <w:rsid w:val="007805DB"/>
    <w:rsid w:val="00780AF6"/>
    <w:rsid w:val="00785CB5"/>
    <w:rsid w:val="00793732"/>
    <w:rsid w:val="007A0AD9"/>
    <w:rsid w:val="007A1D74"/>
    <w:rsid w:val="007A2EDB"/>
    <w:rsid w:val="007A69E5"/>
    <w:rsid w:val="007A7A2B"/>
    <w:rsid w:val="007B4CD7"/>
    <w:rsid w:val="007C78DD"/>
    <w:rsid w:val="007D2AD2"/>
    <w:rsid w:val="007D346E"/>
    <w:rsid w:val="007E3084"/>
    <w:rsid w:val="007E3C97"/>
    <w:rsid w:val="007E64EC"/>
    <w:rsid w:val="007E71F3"/>
    <w:rsid w:val="007F651A"/>
    <w:rsid w:val="007F68E4"/>
    <w:rsid w:val="007F75F0"/>
    <w:rsid w:val="0080063C"/>
    <w:rsid w:val="008012ED"/>
    <w:rsid w:val="0080174B"/>
    <w:rsid w:val="00801750"/>
    <w:rsid w:val="00812DEC"/>
    <w:rsid w:val="00813984"/>
    <w:rsid w:val="00815DE8"/>
    <w:rsid w:val="008201A1"/>
    <w:rsid w:val="00821D6D"/>
    <w:rsid w:val="008330B7"/>
    <w:rsid w:val="008336BF"/>
    <w:rsid w:val="00837D48"/>
    <w:rsid w:val="008416C0"/>
    <w:rsid w:val="00843699"/>
    <w:rsid w:val="00843909"/>
    <w:rsid w:val="00845BC6"/>
    <w:rsid w:val="008463CD"/>
    <w:rsid w:val="00846A8B"/>
    <w:rsid w:val="00851889"/>
    <w:rsid w:val="00855021"/>
    <w:rsid w:val="00856C49"/>
    <w:rsid w:val="00862F38"/>
    <w:rsid w:val="008700B5"/>
    <w:rsid w:val="008719B6"/>
    <w:rsid w:val="0087687A"/>
    <w:rsid w:val="00877EEC"/>
    <w:rsid w:val="00880E24"/>
    <w:rsid w:val="008813D1"/>
    <w:rsid w:val="00886044"/>
    <w:rsid w:val="00890097"/>
    <w:rsid w:val="00894FB8"/>
    <w:rsid w:val="008966FB"/>
    <w:rsid w:val="008A1246"/>
    <w:rsid w:val="008A1FEB"/>
    <w:rsid w:val="008B0863"/>
    <w:rsid w:val="008B3B8C"/>
    <w:rsid w:val="008B4177"/>
    <w:rsid w:val="008B4489"/>
    <w:rsid w:val="008B4A7D"/>
    <w:rsid w:val="008C6BF8"/>
    <w:rsid w:val="008D0812"/>
    <w:rsid w:val="008D260F"/>
    <w:rsid w:val="008D535E"/>
    <w:rsid w:val="008D6581"/>
    <w:rsid w:val="008E29AC"/>
    <w:rsid w:val="008E59FA"/>
    <w:rsid w:val="008F1D68"/>
    <w:rsid w:val="008F21CF"/>
    <w:rsid w:val="008F543C"/>
    <w:rsid w:val="00900188"/>
    <w:rsid w:val="00900334"/>
    <w:rsid w:val="00900A2F"/>
    <w:rsid w:val="00900E8E"/>
    <w:rsid w:val="00903D04"/>
    <w:rsid w:val="00904CE4"/>
    <w:rsid w:val="009052B1"/>
    <w:rsid w:val="009100DC"/>
    <w:rsid w:val="0091200F"/>
    <w:rsid w:val="009215EC"/>
    <w:rsid w:val="00923DDD"/>
    <w:rsid w:val="0092660E"/>
    <w:rsid w:val="00926C19"/>
    <w:rsid w:val="00930E88"/>
    <w:rsid w:val="009331E0"/>
    <w:rsid w:val="00933A36"/>
    <w:rsid w:val="00934073"/>
    <w:rsid w:val="00936134"/>
    <w:rsid w:val="00937126"/>
    <w:rsid w:val="009456A9"/>
    <w:rsid w:val="00945A04"/>
    <w:rsid w:val="0095159D"/>
    <w:rsid w:val="009546D9"/>
    <w:rsid w:val="00957128"/>
    <w:rsid w:val="00963534"/>
    <w:rsid w:val="0096391C"/>
    <w:rsid w:val="00971713"/>
    <w:rsid w:val="009737D0"/>
    <w:rsid w:val="00973829"/>
    <w:rsid w:val="0098403F"/>
    <w:rsid w:val="00986999"/>
    <w:rsid w:val="009924CE"/>
    <w:rsid w:val="00995E3C"/>
    <w:rsid w:val="009A23B8"/>
    <w:rsid w:val="009A3A2B"/>
    <w:rsid w:val="009A3B46"/>
    <w:rsid w:val="009A3C52"/>
    <w:rsid w:val="009A65E3"/>
    <w:rsid w:val="009B14A0"/>
    <w:rsid w:val="009B1845"/>
    <w:rsid w:val="009B4ADC"/>
    <w:rsid w:val="009C2A97"/>
    <w:rsid w:val="009C43A0"/>
    <w:rsid w:val="009C4FD4"/>
    <w:rsid w:val="009C536C"/>
    <w:rsid w:val="009D2038"/>
    <w:rsid w:val="009E11CE"/>
    <w:rsid w:val="009F060B"/>
    <w:rsid w:val="009F4099"/>
    <w:rsid w:val="009F4DD2"/>
    <w:rsid w:val="00A06828"/>
    <w:rsid w:val="00A11371"/>
    <w:rsid w:val="00A114AC"/>
    <w:rsid w:val="00A12447"/>
    <w:rsid w:val="00A13ED4"/>
    <w:rsid w:val="00A15534"/>
    <w:rsid w:val="00A158FC"/>
    <w:rsid w:val="00A15B52"/>
    <w:rsid w:val="00A1665B"/>
    <w:rsid w:val="00A16E83"/>
    <w:rsid w:val="00A23907"/>
    <w:rsid w:val="00A27E26"/>
    <w:rsid w:val="00A302CD"/>
    <w:rsid w:val="00A30F75"/>
    <w:rsid w:val="00A36620"/>
    <w:rsid w:val="00A418AF"/>
    <w:rsid w:val="00A4500E"/>
    <w:rsid w:val="00A530CB"/>
    <w:rsid w:val="00A5334F"/>
    <w:rsid w:val="00A552D5"/>
    <w:rsid w:val="00A55D07"/>
    <w:rsid w:val="00A60130"/>
    <w:rsid w:val="00A63D9F"/>
    <w:rsid w:val="00A66DE0"/>
    <w:rsid w:val="00A67ED6"/>
    <w:rsid w:val="00A71837"/>
    <w:rsid w:val="00A737F0"/>
    <w:rsid w:val="00A74415"/>
    <w:rsid w:val="00A74D20"/>
    <w:rsid w:val="00A94F9A"/>
    <w:rsid w:val="00AA36BC"/>
    <w:rsid w:val="00AA5831"/>
    <w:rsid w:val="00AA7EE6"/>
    <w:rsid w:val="00AB00CF"/>
    <w:rsid w:val="00AB7737"/>
    <w:rsid w:val="00AC0C23"/>
    <w:rsid w:val="00AC73EA"/>
    <w:rsid w:val="00AD477B"/>
    <w:rsid w:val="00AD5E8A"/>
    <w:rsid w:val="00AE0F39"/>
    <w:rsid w:val="00AE1CAB"/>
    <w:rsid w:val="00AE3029"/>
    <w:rsid w:val="00AE3B15"/>
    <w:rsid w:val="00AF4732"/>
    <w:rsid w:val="00AF7557"/>
    <w:rsid w:val="00B0099E"/>
    <w:rsid w:val="00B00FF4"/>
    <w:rsid w:val="00B02CD8"/>
    <w:rsid w:val="00B03A35"/>
    <w:rsid w:val="00B1295E"/>
    <w:rsid w:val="00B14D79"/>
    <w:rsid w:val="00B16030"/>
    <w:rsid w:val="00B21FE2"/>
    <w:rsid w:val="00B27056"/>
    <w:rsid w:val="00B27C49"/>
    <w:rsid w:val="00B3117A"/>
    <w:rsid w:val="00B35632"/>
    <w:rsid w:val="00B409DA"/>
    <w:rsid w:val="00B40BBF"/>
    <w:rsid w:val="00B40BED"/>
    <w:rsid w:val="00B428C0"/>
    <w:rsid w:val="00B43B2B"/>
    <w:rsid w:val="00B50DB1"/>
    <w:rsid w:val="00B54A12"/>
    <w:rsid w:val="00B6302F"/>
    <w:rsid w:val="00B65B95"/>
    <w:rsid w:val="00B775FA"/>
    <w:rsid w:val="00B82686"/>
    <w:rsid w:val="00B86867"/>
    <w:rsid w:val="00B86EC1"/>
    <w:rsid w:val="00B947DD"/>
    <w:rsid w:val="00B9784E"/>
    <w:rsid w:val="00BA7195"/>
    <w:rsid w:val="00BB07C0"/>
    <w:rsid w:val="00BB40D7"/>
    <w:rsid w:val="00BB437E"/>
    <w:rsid w:val="00BB4998"/>
    <w:rsid w:val="00BB7E84"/>
    <w:rsid w:val="00BC27D7"/>
    <w:rsid w:val="00BC3E9F"/>
    <w:rsid w:val="00BC6D36"/>
    <w:rsid w:val="00BC6DB3"/>
    <w:rsid w:val="00BD07C0"/>
    <w:rsid w:val="00BE1187"/>
    <w:rsid w:val="00BE13FF"/>
    <w:rsid w:val="00BF06B4"/>
    <w:rsid w:val="00C070A0"/>
    <w:rsid w:val="00C175B5"/>
    <w:rsid w:val="00C23955"/>
    <w:rsid w:val="00C24453"/>
    <w:rsid w:val="00C3080D"/>
    <w:rsid w:val="00C33F52"/>
    <w:rsid w:val="00C34258"/>
    <w:rsid w:val="00C35D24"/>
    <w:rsid w:val="00C464DF"/>
    <w:rsid w:val="00C51314"/>
    <w:rsid w:val="00C576E7"/>
    <w:rsid w:val="00C60095"/>
    <w:rsid w:val="00C634BC"/>
    <w:rsid w:val="00C63568"/>
    <w:rsid w:val="00C67F47"/>
    <w:rsid w:val="00C70994"/>
    <w:rsid w:val="00C70AD1"/>
    <w:rsid w:val="00C75E84"/>
    <w:rsid w:val="00C82482"/>
    <w:rsid w:val="00C84A07"/>
    <w:rsid w:val="00C86FAD"/>
    <w:rsid w:val="00C928FF"/>
    <w:rsid w:val="00C93436"/>
    <w:rsid w:val="00C93C95"/>
    <w:rsid w:val="00C95E45"/>
    <w:rsid w:val="00C971F3"/>
    <w:rsid w:val="00C97CD8"/>
    <w:rsid w:val="00C97F63"/>
    <w:rsid w:val="00CA18DF"/>
    <w:rsid w:val="00CB43CC"/>
    <w:rsid w:val="00CB6630"/>
    <w:rsid w:val="00CB6D88"/>
    <w:rsid w:val="00CC0D82"/>
    <w:rsid w:val="00CC1610"/>
    <w:rsid w:val="00CC64B3"/>
    <w:rsid w:val="00CD2FEE"/>
    <w:rsid w:val="00CD52AC"/>
    <w:rsid w:val="00CE1794"/>
    <w:rsid w:val="00CE3A83"/>
    <w:rsid w:val="00CE5C76"/>
    <w:rsid w:val="00CF0FFF"/>
    <w:rsid w:val="00CF183A"/>
    <w:rsid w:val="00D0118E"/>
    <w:rsid w:val="00D02EDC"/>
    <w:rsid w:val="00D032D5"/>
    <w:rsid w:val="00D03E5B"/>
    <w:rsid w:val="00D03FEF"/>
    <w:rsid w:val="00D04E42"/>
    <w:rsid w:val="00D05589"/>
    <w:rsid w:val="00D0675D"/>
    <w:rsid w:val="00D147C8"/>
    <w:rsid w:val="00D2461B"/>
    <w:rsid w:val="00D2482F"/>
    <w:rsid w:val="00D26628"/>
    <w:rsid w:val="00D30A19"/>
    <w:rsid w:val="00D34F26"/>
    <w:rsid w:val="00D36D19"/>
    <w:rsid w:val="00D4102A"/>
    <w:rsid w:val="00D41CAF"/>
    <w:rsid w:val="00D425DC"/>
    <w:rsid w:val="00D4287D"/>
    <w:rsid w:val="00D46694"/>
    <w:rsid w:val="00D4772F"/>
    <w:rsid w:val="00D52CFC"/>
    <w:rsid w:val="00D530C2"/>
    <w:rsid w:val="00D538D2"/>
    <w:rsid w:val="00D53CFB"/>
    <w:rsid w:val="00D57B75"/>
    <w:rsid w:val="00D73627"/>
    <w:rsid w:val="00D750D1"/>
    <w:rsid w:val="00D751F2"/>
    <w:rsid w:val="00D77ABA"/>
    <w:rsid w:val="00D803FD"/>
    <w:rsid w:val="00DA00B7"/>
    <w:rsid w:val="00DA6635"/>
    <w:rsid w:val="00DB470F"/>
    <w:rsid w:val="00DB49F1"/>
    <w:rsid w:val="00DC2AAE"/>
    <w:rsid w:val="00DC3FE2"/>
    <w:rsid w:val="00DC42B4"/>
    <w:rsid w:val="00DC61F1"/>
    <w:rsid w:val="00DD374F"/>
    <w:rsid w:val="00DD4ED3"/>
    <w:rsid w:val="00DF29CA"/>
    <w:rsid w:val="00E02DC9"/>
    <w:rsid w:val="00E03543"/>
    <w:rsid w:val="00E044CB"/>
    <w:rsid w:val="00E04F14"/>
    <w:rsid w:val="00E05DCE"/>
    <w:rsid w:val="00E060C8"/>
    <w:rsid w:val="00E1134F"/>
    <w:rsid w:val="00E1301D"/>
    <w:rsid w:val="00E13A28"/>
    <w:rsid w:val="00E15110"/>
    <w:rsid w:val="00E17CC3"/>
    <w:rsid w:val="00E214ED"/>
    <w:rsid w:val="00E23937"/>
    <w:rsid w:val="00E25C33"/>
    <w:rsid w:val="00E2763C"/>
    <w:rsid w:val="00E310A5"/>
    <w:rsid w:val="00E333C6"/>
    <w:rsid w:val="00E42218"/>
    <w:rsid w:val="00E428AF"/>
    <w:rsid w:val="00E42F61"/>
    <w:rsid w:val="00E43726"/>
    <w:rsid w:val="00E47515"/>
    <w:rsid w:val="00E50CE9"/>
    <w:rsid w:val="00E51EC1"/>
    <w:rsid w:val="00E5734E"/>
    <w:rsid w:val="00E5769D"/>
    <w:rsid w:val="00E633C6"/>
    <w:rsid w:val="00E73516"/>
    <w:rsid w:val="00E74A03"/>
    <w:rsid w:val="00E802ED"/>
    <w:rsid w:val="00E844C6"/>
    <w:rsid w:val="00E84DB7"/>
    <w:rsid w:val="00E865F6"/>
    <w:rsid w:val="00E90A9C"/>
    <w:rsid w:val="00E91BEC"/>
    <w:rsid w:val="00EA0B07"/>
    <w:rsid w:val="00EA3F1D"/>
    <w:rsid w:val="00EA7ADF"/>
    <w:rsid w:val="00EA7C56"/>
    <w:rsid w:val="00EB34DE"/>
    <w:rsid w:val="00EB4AB6"/>
    <w:rsid w:val="00EC254E"/>
    <w:rsid w:val="00EC5DE7"/>
    <w:rsid w:val="00ED0674"/>
    <w:rsid w:val="00ED3DCC"/>
    <w:rsid w:val="00ED5466"/>
    <w:rsid w:val="00ED5DAF"/>
    <w:rsid w:val="00EE777D"/>
    <w:rsid w:val="00EF5A5C"/>
    <w:rsid w:val="00F008FF"/>
    <w:rsid w:val="00F0288E"/>
    <w:rsid w:val="00F109D6"/>
    <w:rsid w:val="00F12C2F"/>
    <w:rsid w:val="00F14214"/>
    <w:rsid w:val="00F160D0"/>
    <w:rsid w:val="00F30A3E"/>
    <w:rsid w:val="00F316AC"/>
    <w:rsid w:val="00F35BAB"/>
    <w:rsid w:val="00F366A0"/>
    <w:rsid w:val="00F4186C"/>
    <w:rsid w:val="00F46412"/>
    <w:rsid w:val="00F54E6F"/>
    <w:rsid w:val="00F557CE"/>
    <w:rsid w:val="00F55CA6"/>
    <w:rsid w:val="00F55E5A"/>
    <w:rsid w:val="00F56B67"/>
    <w:rsid w:val="00F62FA6"/>
    <w:rsid w:val="00F67D9B"/>
    <w:rsid w:val="00F7003B"/>
    <w:rsid w:val="00F703FD"/>
    <w:rsid w:val="00F71B36"/>
    <w:rsid w:val="00F72939"/>
    <w:rsid w:val="00F91305"/>
    <w:rsid w:val="00F94F2A"/>
    <w:rsid w:val="00FA0DC5"/>
    <w:rsid w:val="00FA7CAC"/>
    <w:rsid w:val="00FA7DB9"/>
    <w:rsid w:val="00FB2123"/>
    <w:rsid w:val="00FC160A"/>
    <w:rsid w:val="00FC3FC4"/>
    <w:rsid w:val="00FD01AC"/>
    <w:rsid w:val="00FD0EEE"/>
    <w:rsid w:val="00FD43AB"/>
    <w:rsid w:val="00FE0781"/>
    <w:rsid w:val="00FE36BB"/>
    <w:rsid w:val="00FE4CBF"/>
    <w:rsid w:val="00FE5811"/>
    <w:rsid w:val="00FE7E7D"/>
    <w:rsid w:val="00FF0AD8"/>
    <w:rsid w:val="00FF5624"/>
    <w:rsid w:val="00FF5E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4a8382,#912354,#28425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603"/>
    <w:pPr>
      <w:spacing w:after="200" w:line="276" w:lineRule="auto"/>
    </w:pPr>
    <w:rPr>
      <w:sz w:val="22"/>
      <w:szCs w:val="22"/>
    </w:rPr>
  </w:style>
  <w:style w:type="paragraph" w:styleId="Heading1">
    <w:name w:val="heading 1"/>
    <w:basedOn w:val="Normal"/>
    <w:next w:val="Normal"/>
    <w:link w:val="Heading1Char"/>
    <w:uiPriority w:val="9"/>
    <w:qFormat/>
    <w:rsid w:val="00585616"/>
    <w:pPr>
      <w:keepNext/>
      <w:keepLines/>
      <w:spacing w:before="480" w:after="0"/>
      <w:outlineLvl w:val="0"/>
    </w:pPr>
    <w:rPr>
      <w:rFonts w:ascii="Arial" w:hAnsi="Arial"/>
      <w:b/>
      <w:bCs/>
      <w:color w:val="365F91"/>
      <w:sz w:val="28"/>
      <w:szCs w:val="28"/>
    </w:rPr>
  </w:style>
  <w:style w:type="paragraph" w:styleId="Heading2">
    <w:name w:val="heading 2"/>
    <w:basedOn w:val="Normal"/>
    <w:next w:val="Normal"/>
    <w:link w:val="Heading2Char"/>
    <w:uiPriority w:val="9"/>
    <w:unhideWhenUsed/>
    <w:qFormat/>
    <w:rsid w:val="00F91305"/>
    <w:pPr>
      <w:keepNext/>
      <w:keepLines/>
      <w:spacing w:before="200" w:after="0"/>
      <w:outlineLvl w:val="1"/>
    </w:pPr>
    <w:rPr>
      <w:rFonts w:ascii="Arial" w:hAnsi="Arial"/>
      <w:b/>
      <w:bCs/>
      <w:color w:val="4F81BD"/>
      <w:sz w:val="26"/>
      <w:szCs w:val="26"/>
    </w:rPr>
  </w:style>
  <w:style w:type="paragraph" w:styleId="Heading3">
    <w:name w:val="heading 3"/>
    <w:basedOn w:val="Normal"/>
    <w:next w:val="Normal"/>
    <w:link w:val="Heading3Char"/>
    <w:uiPriority w:val="9"/>
    <w:unhideWhenUsed/>
    <w:qFormat/>
    <w:rsid w:val="00E42218"/>
    <w:pPr>
      <w:keepNext/>
      <w:keepLines/>
      <w:spacing w:before="200" w:after="0"/>
      <w:outlineLvl w:val="2"/>
    </w:pPr>
    <w:rPr>
      <w:rFonts w:ascii="Arial" w:hAnsi="Arial"/>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C558D"/>
    <w:pPr>
      <w:ind w:left="720"/>
      <w:contextualSpacing/>
    </w:pPr>
    <w:rPr>
      <w:rFonts w:ascii="Calibri" w:eastAsia="Calibri" w:hAnsi="Calibri"/>
      <w:sz w:val="20"/>
      <w:szCs w:val="20"/>
    </w:rPr>
  </w:style>
  <w:style w:type="character" w:customStyle="1" w:styleId="ListParagraphChar">
    <w:name w:val="List Paragraph Char"/>
    <w:link w:val="ListParagraph"/>
    <w:uiPriority w:val="34"/>
    <w:rsid w:val="001C558D"/>
    <w:rPr>
      <w:rFonts w:ascii="Calibri" w:eastAsia="Calibri" w:hAnsi="Calibri" w:cs="Times New Roman"/>
    </w:rPr>
  </w:style>
  <w:style w:type="paragraph" w:styleId="BalloonText">
    <w:name w:val="Balloon Text"/>
    <w:basedOn w:val="Normal"/>
    <w:link w:val="BalloonTextChar"/>
    <w:uiPriority w:val="99"/>
    <w:semiHidden/>
    <w:unhideWhenUsed/>
    <w:rsid w:val="001C558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C558D"/>
    <w:rPr>
      <w:rFonts w:ascii="Tahoma" w:hAnsi="Tahoma" w:cs="Tahoma"/>
      <w:sz w:val="16"/>
      <w:szCs w:val="16"/>
    </w:rPr>
  </w:style>
  <w:style w:type="character" w:customStyle="1" w:styleId="Heading1Char">
    <w:name w:val="Heading 1 Char"/>
    <w:link w:val="Heading1"/>
    <w:uiPriority w:val="9"/>
    <w:rsid w:val="00585616"/>
    <w:rPr>
      <w:rFonts w:ascii="Arial" w:eastAsia="Times New Roman" w:hAnsi="Arial" w:cs="Times New Roman"/>
      <w:b/>
      <w:bCs/>
      <w:color w:val="365F91"/>
      <w:sz w:val="28"/>
      <w:szCs w:val="28"/>
    </w:rPr>
  </w:style>
  <w:style w:type="character" w:styleId="Hyperlink">
    <w:name w:val="Hyperlink"/>
    <w:uiPriority w:val="99"/>
    <w:unhideWhenUsed/>
    <w:rsid w:val="00EB34DE"/>
    <w:rPr>
      <w:color w:val="0000FF"/>
      <w:u w:val="single"/>
    </w:rPr>
  </w:style>
  <w:style w:type="character" w:styleId="FollowedHyperlink">
    <w:name w:val="FollowedHyperlink"/>
    <w:uiPriority w:val="99"/>
    <w:semiHidden/>
    <w:unhideWhenUsed/>
    <w:rsid w:val="00EB34DE"/>
    <w:rPr>
      <w:color w:val="800080"/>
      <w:u w:val="single"/>
    </w:rPr>
  </w:style>
  <w:style w:type="table" w:styleId="TableGrid">
    <w:name w:val="Table Grid"/>
    <w:basedOn w:val="TableNormal"/>
    <w:uiPriority w:val="59"/>
    <w:rsid w:val="00FE58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rsid w:val="00F91305"/>
    <w:rPr>
      <w:rFonts w:ascii="Arial" w:eastAsia="Times New Roman" w:hAnsi="Arial" w:cs="Times New Roman"/>
      <w:b/>
      <w:bCs/>
      <w:color w:val="4F81BD"/>
      <w:sz w:val="26"/>
      <w:szCs w:val="26"/>
    </w:rPr>
  </w:style>
  <w:style w:type="character" w:customStyle="1" w:styleId="apple-converted-space">
    <w:name w:val="apple-converted-space"/>
    <w:basedOn w:val="DefaultParagraphFont"/>
    <w:rsid w:val="00582FA2"/>
  </w:style>
  <w:style w:type="paragraph" w:customStyle="1" w:styleId="RequestTIText">
    <w:name w:val="Request/TI Text"/>
    <w:basedOn w:val="Normal"/>
    <w:link w:val="RequestTITextChar"/>
    <w:qFormat/>
    <w:rsid w:val="009D2038"/>
    <w:pPr>
      <w:spacing w:after="240" w:line="320" w:lineRule="atLeast"/>
      <w:jc w:val="both"/>
    </w:pPr>
    <w:rPr>
      <w:rFonts w:ascii="Garamond" w:hAnsi="Garamond"/>
      <w:sz w:val="24"/>
      <w:szCs w:val="20"/>
    </w:rPr>
  </w:style>
  <w:style w:type="character" w:customStyle="1" w:styleId="RequestTITextChar">
    <w:name w:val="Request/TI Text Char"/>
    <w:link w:val="RequestTIText"/>
    <w:rsid w:val="009D2038"/>
    <w:rPr>
      <w:rFonts w:ascii="Garamond" w:eastAsia="Times New Roman" w:hAnsi="Garamond" w:cs="Times New Roman"/>
      <w:sz w:val="24"/>
    </w:rPr>
  </w:style>
  <w:style w:type="paragraph" w:styleId="NormalWeb">
    <w:name w:val="Normal (Web)"/>
    <w:basedOn w:val="Normal"/>
    <w:uiPriority w:val="99"/>
    <w:unhideWhenUsed/>
    <w:rsid w:val="003472BE"/>
    <w:pPr>
      <w:spacing w:before="100" w:beforeAutospacing="1" w:after="100" w:afterAutospacing="1" w:line="240" w:lineRule="auto"/>
    </w:pPr>
    <w:rPr>
      <w:sz w:val="24"/>
      <w:szCs w:val="24"/>
    </w:rPr>
  </w:style>
  <w:style w:type="paragraph" w:styleId="Header">
    <w:name w:val="header"/>
    <w:basedOn w:val="Normal"/>
    <w:link w:val="HeaderChar"/>
    <w:uiPriority w:val="99"/>
    <w:unhideWhenUsed/>
    <w:rsid w:val="00260E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EBD"/>
  </w:style>
  <w:style w:type="paragraph" w:styleId="Footer">
    <w:name w:val="footer"/>
    <w:basedOn w:val="Normal"/>
    <w:link w:val="FooterChar"/>
    <w:uiPriority w:val="99"/>
    <w:unhideWhenUsed/>
    <w:rsid w:val="00260E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EBD"/>
  </w:style>
  <w:style w:type="paragraph" w:styleId="NoSpacing">
    <w:name w:val="No Spacing"/>
    <w:uiPriority w:val="1"/>
    <w:qFormat/>
    <w:rsid w:val="002A1669"/>
    <w:rPr>
      <w:sz w:val="22"/>
      <w:szCs w:val="22"/>
    </w:rPr>
  </w:style>
  <w:style w:type="character" w:customStyle="1" w:styleId="Heading3Char">
    <w:name w:val="Heading 3 Char"/>
    <w:link w:val="Heading3"/>
    <w:uiPriority w:val="9"/>
    <w:rsid w:val="00E42218"/>
    <w:rPr>
      <w:rFonts w:ascii="Arial" w:eastAsia="Times New Roman" w:hAnsi="Arial" w:cs="Times New Roman"/>
      <w:b/>
      <w:bCs/>
      <w:color w:val="4F81BD"/>
    </w:rPr>
  </w:style>
  <w:style w:type="character" w:styleId="Strong">
    <w:name w:val="Strong"/>
    <w:uiPriority w:val="22"/>
    <w:qFormat/>
    <w:rsid w:val="00E42218"/>
    <w:rPr>
      <w:b/>
      <w:bCs/>
    </w:rPr>
  </w:style>
  <w:style w:type="paragraph" w:customStyle="1" w:styleId="Default">
    <w:name w:val="Default"/>
    <w:rsid w:val="00E42218"/>
    <w:pPr>
      <w:autoSpaceDE w:val="0"/>
      <w:autoSpaceDN w:val="0"/>
      <w:adjustRightInd w:val="0"/>
    </w:pPr>
    <w:rPr>
      <w:rFonts w:ascii="Arial" w:hAnsi="Arial" w:cs="Arial"/>
      <w:color w:val="000000"/>
      <w:sz w:val="24"/>
      <w:szCs w:val="24"/>
    </w:rPr>
  </w:style>
  <w:style w:type="table" w:customStyle="1" w:styleId="MediumShading1-Accent11">
    <w:name w:val="Medium Shading 1 - Accent 11"/>
    <w:basedOn w:val="TableNormal"/>
    <w:uiPriority w:val="63"/>
    <w:rsid w:val="00FA7CAC"/>
    <w:rPr>
      <w:rFonts w:ascii="Calibri" w:eastAsia="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olorfulGrid1">
    <w:name w:val="Colorful Grid1"/>
    <w:basedOn w:val="TableNormal"/>
    <w:uiPriority w:val="73"/>
    <w:rsid w:val="00FA7CA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Shading1">
    <w:name w:val="Colorful Shading1"/>
    <w:basedOn w:val="TableNormal"/>
    <w:uiPriority w:val="71"/>
    <w:rsid w:val="00FA7CAC"/>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MediumList11">
    <w:name w:val="Medium List 11"/>
    <w:basedOn w:val="TableNormal"/>
    <w:uiPriority w:val="65"/>
    <w:rsid w:val="00FA7CA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CommentReference">
    <w:name w:val="annotation reference"/>
    <w:uiPriority w:val="99"/>
    <w:semiHidden/>
    <w:unhideWhenUsed/>
    <w:rsid w:val="005F2BBF"/>
    <w:rPr>
      <w:sz w:val="16"/>
      <w:szCs w:val="16"/>
    </w:rPr>
  </w:style>
  <w:style w:type="paragraph" w:styleId="CommentText">
    <w:name w:val="annotation text"/>
    <w:basedOn w:val="Normal"/>
    <w:link w:val="CommentTextChar"/>
    <w:uiPriority w:val="99"/>
    <w:unhideWhenUsed/>
    <w:rsid w:val="00317272"/>
    <w:rPr>
      <w:sz w:val="20"/>
      <w:szCs w:val="20"/>
    </w:rPr>
  </w:style>
  <w:style w:type="character" w:customStyle="1" w:styleId="CommentTextChar">
    <w:name w:val="Comment Text Char"/>
    <w:basedOn w:val="DefaultParagraphFont"/>
    <w:link w:val="CommentText"/>
    <w:uiPriority w:val="99"/>
    <w:rsid w:val="00317272"/>
  </w:style>
  <w:style w:type="paragraph" w:styleId="CommentSubject">
    <w:name w:val="annotation subject"/>
    <w:basedOn w:val="CommentText"/>
    <w:next w:val="CommentText"/>
    <w:link w:val="CommentSubjectChar"/>
    <w:uiPriority w:val="99"/>
    <w:semiHidden/>
    <w:unhideWhenUsed/>
    <w:rsid w:val="005F2BBF"/>
    <w:rPr>
      <w:b/>
      <w:bCs/>
    </w:rPr>
  </w:style>
  <w:style w:type="character" w:customStyle="1" w:styleId="CommentSubjectChar">
    <w:name w:val="Comment Subject Char"/>
    <w:link w:val="CommentSubject"/>
    <w:uiPriority w:val="99"/>
    <w:semiHidden/>
    <w:rsid w:val="005F2BBF"/>
    <w:rPr>
      <w:b/>
      <w:bCs/>
    </w:rPr>
  </w:style>
  <w:style w:type="paragraph" w:styleId="TOCHeading">
    <w:name w:val="TOC Heading"/>
    <w:basedOn w:val="Heading1"/>
    <w:next w:val="Normal"/>
    <w:uiPriority w:val="39"/>
    <w:unhideWhenUsed/>
    <w:qFormat/>
    <w:rsid w:val="00B27C49"/>
    <w:pPr>
      <w:outlineLvl w:val="9"/>
    </w:pPr>
    <w:rPr>
      <w:rFonts w:ascii="Cambria" w:hAnsi="Cambria"/>
    </w:rPr>
  </w:style>
  <w:style w:type="paragraph" w:styleId="TOC1">
    <w:name w:val="toc 1"/>
    <w:basedOn w:val="Normal"/>
    <w:next w:val="Normal"/>
    <w:autoRedefine/>
    <w:uiPriority w:val="39"/>
    <w:unhideWhenUsed/>
    <w:rsid w:val="0003187D"/>
    <w:pPr>
      <w:tabs>
        <w:tab w:val="right" w:pos="9720"/>
        <w:tab w:val="right" w:leader="dot" w:pos="10080"/>
      </w:tabs>
      <w:spacing w:after="120" w:line="240" w:lineRule="auto"/>
      <w:ind w:left="360"/>
    </w:pPr>
  </w:style>
  <w:style w:type="paragraph" w:styleId="TOC2">
    <w:name w:val="toc 2"/>
    <w:basedOn w:val="Normal"/>
    <w:next w:val="Normal"/>
    <w:autoRedefine/>
    <w:uiPriority w:val="39"/>
    <w:unhideWhenUsed/>
    <w:rsid w:val="003F4ACF"/>
    <w:pPr>
      <w:tabs>
        <w:tab w:val="right" w:leader="dot" w:pos="9350"/>
      </w:tabs>
      <w:spacing w:after="0" w:line="240" w:lineRule="auto"/>
      <w:ind w:left="216"/>
    </w:pPr>
  </w:style>
  <w:style w:type="paragraph" w:styleId="TOC3">
    <w:name w:val="toc 3"/>
    <w:basedOn w:val="Normal"/>
    <w:next w:val="Normal"/>
    <w:autoRedefine/>
    <w:uiPriority w:val="39"/>
    <w:unhideWhenUsed/>
    <w:rsid w:val="00B27C49"/>
    <w:pPr>
      <w:ind w:left="440"/>
    </w:pPr>
  </w:style>
  <w:style w:type="paragraph" w:styleId="Revision">
    <w:name w:val="Revision"/>
    <w:hidden/>
    <w:uiPriority w:val="99"/>
    <w:semiHidden/>
    <w:rsid w:val="00D41CAF"/>
    <w:rPr>
      <w:sz w:val="22"/>
      <w:szCs w:val="22"/>
    </w:rPr>
  </w:style>
  <w:style w:type="paragraph" w:customStyle="1" w:styleId="TOCHeading1">
    <w:name w:val="TOC Heading1"/>
    <w:basedOn w:val="Heading1"/>
    <w:next w:val="Normal"/>
    <w:uiPriority w:val="39"/>
    <w:unhideWhenUsed/>
    <w:qFormat/>
    <w:rsid w:val="0096391C"/>
    <w:pPr>
      <w:spacing w:before="0" w:line="240" w:lineRule="auto"/>
      <w:outlineLvl w:val="9"/>
    </w:pPr>
    <w:rPr>
      <w:rFonts w:ascii="Times New Roman" w:hAnsi="Times New Roman"/>
    </w:rPr>
  </w:style>
  <w:style w:type="paragraph" w:customStyle="1" w:styleId="ListParagraph1">
    <w:name w:val="List Paragraph1"/>
    <w:basedOn w:val="Normal"/>
    <w:uiPriority w:val="34"/>
    <w:qFormat/>
    <w:rsid w:val="0096391C"/>
    <w:pPr>
      <w:ind w:left="720"/>
      <w:contextualSpacing/>
    </w:pPr>
  </w:style>
  <w:style w:type="paragraph" w:styleId="Title">
    <w:name w:val="Title"/>
    <w:basedOn w:val="Normal"/>
    <w:next w:val="Normal"/>
    <w:link w:val="TitleChar"/>
    <w:uiPriority w:val="10"/>
    <w:qFormat/>
    <w:rsid w:val="00E1134F"/>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10"/>
    <w:rsid w:val="00E1134F"/>
    <w:rPr>
      <w:rFonts w:ascii="Cambria" w:eastAsia="Times New Roman" w:hAnsi="Cambria" w:cs="Times New Roman"/>
      <w:color w:val="17365D"/>
      <w:spacing w:val="5"/>
      <w:kern w:val="28"/>
      <w:sz w:val="52"/>
      <w:szCs w:val="52"/>
    </w:rPr>
  </w:style>
  <w:style w:type="character" w:styleId="Emphasis">
    <w:name w:val="Emphasis"/>
    <w:uiPriority w:val="99"/>
    <w:qFormat/>
    <w:rsid w:val="00E1134F"/>
    <w:rPr>
      <w:rFonts w:cs="Times New Roman"/>
      <w:i/>
      <w:iCs/>
    </w:rPr>
  </w:style>
  <w:style w:type="paragraph" w:styleId="Subtitle">
    <w:name w:val="Subtitle"/>
    <w:basedOn w:val="Normal"/>
    <w:next w:val="Normal"/>
    <w:link w:val="SubtitleChar"/>
    <w:uiPriority w:val="11"/>
    <w:qFormat/>
    <w:rsid w:val="00E1134F"/>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E1134F"/>
    <w:rPr>
      <w:rFonts w:ascii="Cambria" w:eastAsia="Times New Roman" w:hAnsi="Cambria" w:cs="Times New Roman"/>
      <w:i/>
      <w:iCs/>
      <w:color w:val="4F81BD"/>
      <w:spacing w:val="15"/>
      <w:sz w:val="24"/>
      <w:szCs w:val="24"/>
    </w:rPr>
  </w:style>
  <w:style w:type="paragraph" w:styleId="z-TopofForm">
    <w:name w:val="HTML Top of Form"/>
    <w:basedOn w:val="Normal"/>
    <w:next w:val="Normal"/>
    <w:link w:val="z-TopofFormChar"/>
    <w:hidden/>
    <w:uiPriority w:val="99"/>
    <w:semiHidden/>
    <w:unhideWhenUsed/>
    <w:rsid w:val="00E1134F"/>
    <w:pPr>
      <w:pBdr>
        <w:bottom w:val="single" w:sz="6" w:space="1" w:color="auto"/>
      </w:pBdr>
      <w:spacing w:after="0"/>
      <w:jc w:val="center"/>
    </w:pPr>
    <w:rPr>
      <w:rFonts w:ascii="Arial" w:eastAsia="Calibri" w:hAnsi="Arial"/>
      <w:vanish/>
      <w:sz w:val="16"/>
      <w:szCs w:val="16"/>
    </w:rPr>
  </w:style>
  <w:style w:type="character" w:customStyle="1" w:styleId="z-TopofFormChar">
    <w:name w:val="z-Top of Form Char"/>
    <w:link w:val="z-TopofForm"/>
    <w:uiPriority w:val="99"/>
    <w:semiHidden/>
    <w:rsid w:val="00E1134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E1134F"/>
    <w:pPr>
      <w:pBdr>
        <w:top w:val="single" w:sz="6" w:space="1" w:color="auto"/>
      </w:pBdr>
      <w:spacing w:after="0"/>
      <w:jc w:val="center"/>
    </w:pPr>
    <w:rPr>
      <w:rFonts w:ascii="Arial" w:eastAsia="Calibri" w:hAnsi="Arial"/>
      <w:vanish/>
      <w:sz w:val="16"/>
      <w:szCs w:val="16"/>
    </w:rPr>
  </w:style>
  <w:style w:type="character" w:customStyle="1" w:styleId="z-BottomofFormChar">
    <w:name w:val="z-Bottom of Form Char"/>
    <w:link w:val="z-BottomofForm"/>
    <w:uiPriority w:val="99"/>
    <w:semiHidden/>
    <w:rsid w:val="00E1134F"/>
    <w:rPr>
      <w:rFonts w:ascii="Arial" w:eastAsia="Calibri" w:hAnsi="Arial" w:cs="Arial"/>
      <w:vanish/>
      <w:sz w:val="16"/>
      <w:szCs w:val="16"/>
    </w:rPr>
  </w:style>
  <w:style w:type="character" w:customStyle="1" w:styleId="A0">
    <w:name w:val="A0"/>
    <w:uiPriority w:val="99"/>
    <w:rsid w:val="008B4489"/>
    <w:rPr>
      <w:rFonts w:cs="Cambria"/>
      <w:color w:val="204846"/>
      <w:sz w:val="74"/>
      <w:szCs w:val="74"/>
    </w:rPr>
  </w:style>
  <w:style w:type="character" w:customStyle="1" w:styleId="A1">
    <w:name w:val="A1"/>
    <w:uiPriority w:val="99"/>
    <w:rsid w:val="008B4489"/>
    <w:rPr>
      <w:rFonts w:cs="Cambria"/>
      <w:color w:val="FFFFFF"/>
      <w:sz w:val="32"/>
      <w:szCs w:val="32"/>
    </w:rPr>
  </w:style>
  <w:style w:type="character" w:customStyle="1" w:styleId="ColorfulList-Accent1Char">
    <w:name w:val="Colorful List - Accent 1 Char"/>
    <w:link w:val="ColorfulList-Accent1"/>
    <w:uiPriority w:val="34"/>
    <w:rsid w:val="007D346E"/>
    <w:rPr>
      <w:rFonts w:ascii="Calibri" w:eastAsia="Calibri" w:hAnsi="Calibri" w:cs="Times New Roman"/>
    </w:rPr>
  </w:style>
  <w:style w:type="table" w:styleId="ColorfulList-Accent1">
    <w:name w:val="Colorful List Accent 1"/>
    <w:basedOn w:val="TableNormal"/>
    <w:link w:val="ColorfulList-Accent1Char"/>
    <w:uiPriority w:val="34"/>
    <w:rsid w:val="007D346E"/>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st">
    <w:name w:val="st"/>
    <w:rsid w:val="00A74415"/>
  </w:style>
  <w:style w:type="paragraph" w:styleId="Caption">
    <w:name w:val="caption"/>
    <w:basedOn w:val="Normal"/>
    <w:next w:val="Normal"/>
    <w:uiPriority w:val="35"/>
    <w:unhideWhenUsed/>
    <w:qFormat/>
    <w:rsid w:val="006F53BA"/>
    <w:pPr>
      <w:spacing w:line="240" w:lineRule="auto"/>
    </w:pPr>
    <w:rPr>
      <w:b/>
      <w:bCs/>
      <w:color w:val="4F81BD" w:themeColor="accent1"/>
      <w:sz w:val="18"/>
      <w:szCs w:val="18"/>
    </w:rPr>
  </w:style>
  <w:style w:type="paragraph" w:styleId="PlainText">
    <w:name w:val="Plain Text"/>
    <w:basedOn w:val="Normal"/>
    <w:link w:val="PlainTextChar"/>
    <w:uiPriority w:val="99"/>
    <w:semiHidden/>
    <w:unhideWhenUsed/>
    <w:rsid w:val="00EA3F1D"/>
    <w:pPr>
      <w:spacing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EA3F1D"/>
    <w:rPr>
      <w:rFonts w:ascii="Calibri" w:eastAsiaTheme="minorHAnsi" w:hAnsi="Calibri" w:cstheme="minorBidi"/>
      <w:sz w:val="22"/>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603"/>
    <w:pPr>
      <w:spacing w:after="200" w:line="276" w:lineRule="auto"/>
    </w:pPr>
    <w:rPr>
      <w:sz w:val="22"/>
      <w:szCs w:val="22"/>
    </w:rPr>
  </w:style>
  <w:style w:type="paragraph" w:styleId="Heading1">
    <w:name w:val="heading 1"/>
    <w:basedOn w:val="Normal"/>
    <w:next w:val="Normal"/>
    <w:link w:val="Heading1Char"/>
    <w:uiPriority w:val="9"/>
    <w:qFormat/>
    <w:rsid w:val="00585616"/>
    <w:pPr>
      <w:keepNext/>
      <w:keepLines/>
      <w:spacing w:before="480" w:after="0"/>
      <w:outlineLvl w:val="0"/>
    </w:pPr>
    <w:rPr>
      <w:rFonts w:ascii="Arial" w:hAnsi="Arial"/>
      <w:b/>
      <w:bCs/>
      <w:color w:val="365F91"/>
      <w:sz w:val="28"/>
      <w:szCs w:val="28"/>
    </w:rPr>
  </w:style>
  <w:style w:type="paragraph" w:styleId="Heading2">
    <w:name w:val="heading 2"/>
    <w:basedOn w:val="Normal"/>
    <w:next w:val="Normal"/>
    <w:link w:val="Heading2Char"/>
    <w:uiPriority w:val="9"/>
    <w:unhideWhenUsed/>
    <w:qFormat/>
    <w:rsid w:val="00F91305"/>
    <w:pPr>
      <w:keepNext/>
      <w:keepLines/>
      <w:spacing w:before="200" w:after="0"/>
      <w:outlineLvl w:val="1"/>
    </w:pPr>
    <w:rPr>
      <w:rFonts w:ascii="Arial" w:hAnsi="Arial"/>
      <w:b/>
      <w:bCs/>
      <w:color w:val="4F81BD"/>
      <w:sz w:val="26"/>
      <w:szCs w:val="26"/>
    </w:rPr>
  </w:style>
  <w:style w:type="paragraph" w:styleId="Heading3">
    <w:name w:val="heading 3"/>
    <w:basedOn w:val="Normal"/>
    <w:next w:val="Normal"/>
    <w:link w:val="Heading3Char"/>
    <w:uiPriority w:val="9"/>
    <w:unhideWhenUsed/>
    <w:qFormat/>
    <w:rsid w:val="00E42218"/>
    <w:pPr>
      <w:keepNext/>
      <w:keepLines/>
      <w:spacing w:before="200" w:after="0"/>
      <w:outlineLvl w:val="2"/>
    </w:pPr>
    <w:rPr>
      <w:rFonts w:ascii="Arial" w:hAnsi="Arial"/>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C558D"/>
    <w:pPr>
      <w:ind w:left="720"/>
      <w:contextualSpacing/>
    </w:pPr>
    <w:rPr>
      <w:rFonts w:ascii="Calibri" w:eastAsia="Calibri" w:hAnsi="Calibri"/>
      <w:sz w:val="20"/>
      <w:szCs w:val="20"/>
    </w:rPr>
  </w:style>
  <w:style w:type="character" w:customStyle="1" w:styleId="ListParagraphChar">
    <w:name w:val="List Paragraph Char"/>
    <w:link w:val="ListParagraph"/>
    <w:uiPriority w:val="34"/>
    <w:rsid w:val="001C558D"/>
    <w:rPr>
      <w:rFonts w:ascii="Calibri" w:eastAsia="Calibri" w:hAnsi="Calibri" w:cs="Times New Roman"/>
    </w:rPr>
  </w:style>
  <w:style w:type="paragraph" w:styleId="BalloonText">
    <w:name w:val="Balloon Text"/>
    <w:basedOn w:val="Normal"/>
    <w:link w:val="BalloonTextChar"/>
    <w:uiPriority w:val="99"/>
    <w:semiHidden/>
    <w:unhideWhenUsed/>
    <w:rsid w:val="001C558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C558D"/>
    <w:rPr>
      <w:rFonts w:ascii="Tahoma" w:hAnsi="Tahoma" w:cs="Tahoma"/>
      <w:sz w:val="16"/>
      <w:szCs w:val="16"/>
    </w:rPr>
  </w:style>
  <w:style w:type="character" w:customStyle="1" w:styleId="Heading1Char">
    <w:name w:val="Heading 1 Char"/>
    <w:link w:val="Heading1"/>
    <w:uiPriority w:val="9"/>
    <w:rsid w:val="00585616"/>
    <w:rPr>
      <w:rFonts w:ascii="Arial" w:eastAsia="Times New Roman" w:hAnsi="Arial" w:cs="Times New Roman"/>
      <w:b/>
      <w:bCs/>
      <w:color w:val="365F91"/>
      <w:sz w:val="28"/>
      <w:szCs w:val="28"/>
    </w:rPr>
  </w:style>
  <w:style w:type="character" w:styleId="Hyperlink">
    <w:name w:val="Hyperlink"/>
    <w:uiPriority w:val="99"/>
    <w:unhideWhenUsed/>
    <w:rsid w:val="00EB34DE"/>
    <w:rPr>
      <w:color w:val="0000FF"/>
      <w:u w:val="single"/>
    </w:rPr>
  </w:style>
  <w:style w:type="character" w:styleId="FollowedHyperlink">
    <w:name w:val="FollowedHyperlink"/>
    <w:uiPriority w:val="99"/>
    <w:semiHidden/>
    <w:unhideWhenUsed/>
    <w:rsid w:val="00EB34DE"/>
    <w:rPr>
      <w:color w:val="800080"/>
      <w:u w:val="single"/>
    </w:rPr>
  </w:style>
  <w:style w:type="table" w:styleId="TableGrid">
    <w:name w:val="Table Grid"/>
    <w:basedOn w:val="TableNormal"/>
    <w:uiPriority w:val="59"/>
    <w:rsid w:val="00FE58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rsid w:val="00F91305"/>
    <w:rPr>
      <w:rFonts w:ascii="Arial" w:eastAsia="Times New Roman" w:hAnsi="Arial" w:cs="Times New Roman"/>
      <w:b/>
      <w:bCs/>
      <w:color w:val="4F81BD"/>
      <w:sz w:val="26"/>
      <w:szCs w:val="26"/>
    </w:rPr>
  </w:style>
  <w:style w:type="character" w:customStyle="1" w:styleId="apple-converted-space">
    <w:name w:val="apple-converted-space"/>
    <w:basedOn w:val="DefaultParagraphFont"/>
    <w:rsid w:val="00582FA2"/>
  </w:style>
  <w:style w:type="paragraph" w:customStyle="1" w:styleId="RequestTIText">
    <w:name w:val="Request/TI Text"/>
    <w:basedOn w:val="Normal"/>
    <w:link w:val="RequestTITextChar"/>
    <w:qFormat/>
    <w:rsid w:val="009D2038"/>
    <w:pPr>
      <w:spacing w:after="240" w:line="320" w:lineRule="atLeast"/>
      <w:jc w:val="both"/>
    </w:pPr>
    <w:rPr>
      <w:rFonts w:ascii="Garamond" w:hAnsi="Garamond"/>
      <w:sz w:val="24"/>
      <w:szCs w:val="20"/>
    </w:rPr>
  </w:style>
  <w:style w:type="character" w:customStyle="1" w:styleId="RequestTITextChar">
    <w:name w:val="Request/TI Text Char"/>
    <w:link w:val="RequestTIText"/>
    <w:rsid w:val="009D2038"/>
    <w:rPr>
      <w:rFonts w:ascii="Garamond" w:eastAsia="Times New Roman" w:hAnsi="Garamond" w:cs="Times New Roman"/>
      <w:sz w:val="24"/>
    </w:rPr>
  </w:style>
  <w:style w:type="paragraph" w:styleId="NormalWeb">
    <w:name w:val="Normal (Web)"/>
    <w:basedOn w:val="Normal"/>
    <w:uiPriority w:val="99"/>
    <w:unhideWhenUsed/>
    <w:rsid w:val="003472BE"/>
    <w:pPr>
      <w:spacing w:before="100" w:beforeAutospacing="1" w:after="100" w:afterAutospacing="1" w:line="240" w:lineRule="auto"/>
    </w:pPr>
    <w:rPr>
      <w:sz w:val="24"/>
      <w:szCs w:val="24"/>
    </w:rPr>
  </w:style>
  <w:style w:type="paragraph" w:styleId="Header">
    <w:name w:val="header"/>
    <w:basedOn w:val="Normal"/>
    <w:link w:val="HeaderChar"/>
    <w:uiPriority w:val="99"/>
    <w:unhideWhenUsed/>
    <w:rsid w:val="00260E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EBD"/>
  </w:style>
  <w:style w:type="paragraph" w:styleId="Footer">
    <w:name w:val="footer"/>
    <w:basedOn w:val="Normal"/>
    <w:link w:val="FooterChar"/>
    <w:uiPriority w:val="99"/>
    <w:unhideWhenUsed/>
    <w:rsid w:val="00260E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EBD"/>
  </w:style>
  <w:style w:type="paragraph" w:styleId="NoSpacing">
    <w:name w:val="No Spacing"/>
    <w:uiPriority w:val="1"/>
    <w:qFormat/>
    <w:rsid w:val="002A1669"/>
    <w:rPr>
      <w:sz w:val="22"/>
      <w:szCs w:val="22"/>
    </w:rPr>
  </w:style>
  <w:style w:type="character" w:customStyle="1" w:styleId="Heading3Char">
    <w:name w:val="Heading 3 Char"/>
    <w:link w:val="Heading3"/>
    <w:uiPriority w:val="9"/>
    <w:rsid w:val="00E42218"/>
    <w:rPr>
      <w:rFonts w:ascii="Arial" w:eastAsia="Times New Roman" w:hAnsi="Arial" w:cs="Times New Roman"/>
      <w:b/>
      <w:bCs/>
      <w:color w:val="4F81BD"/>
    </w:rPr>
  </w:style>
  <w:style w:type="character" w:styleId="Strong">
    <w:name w:val="Strong"/>
    <w:uiPriority w:val="22"/>
    <w:qFormat/>
    <w:rsid w:val="00E42218"/>
    <w:rPr>
      <w:b/>
      <w:bCs/>
    </w:rPr>
  </w:style>
  <w:style w:type="paragraph" w:customStyle="1" w:styleId="Default">
    <w:name w:val="Default"/>
    <w:rsid w:val="00E42218"/>
    <w:pPr>
      <w:autoSpaceDE w:val="0"/>
      <w:autoSpaceDN w:val="0"/>
      <w:adjustRightInd w:val="0"/>
    </w:pPr>
    <w:rPr>
      <w:rFonts w:ascii="Arial" w:hAnsi="Arial" w:cs="Arial"/>
      <w:color w:val="000000"/>
      <w:sz w:val="24"/>
      <w:szCs w:val="24"/>
    </w:rPr>
  </w:style>
  <w:style w:type="table" w:customStyle="1" w:styleId="MediumShading1-Accent11">
    <w:name w:val="Medium Shading 1 - Accent 11"/>
    <w:basedOn w:val="TableNormal"/>
    <w:uiPriority w:val="63"/>
    <w:rsid w:val="00FA7CAC"/>
    <w:rPr>
      <w:rFonts w:ascii="Calibri" w:eastAsia="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olorfulGrid1">
    <w:name w:val="Colorful Grid1"/>
    <w:basedOn w:val="TableNormal"/>
    <w:uiPriority w:val="73"/>
    <w:rsid w:val="00FA7CA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Shading1">
    <w:name w:val="Colorful Shading1"/>
    <w:basedOn w:val="TableNormal"/>
    <w:uiPriority w:val="71"/>
    <w:rsid w:val="00FA7CAC"/>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MediumList11">
    <w:name w:val="Medium List 11"/>
    <w:basedOn w:val="TableNormal"/>
    <w:uiPriority w:val="65"/>
    <w:rsid w:val="00FA7CA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CommentReference">
    <w:name w:val="annotation reference"/>
    <w:uiPriority w:val="99"/>
    <w:semiHidden/>
    <w:unhideWhenUsed/>
    <w:rsid w:val="005F2BBF"/>
    <w:rPr>
      <w:sz w:val="16"/>
      <w:szCs w:val="16"/>
    </w:rPr>
  </w:style>
  <w:style w:type="paragraph" w:styleId="CommentText">
    <w:name w:val="annotation text"/>
    <w:basedOn w:val="Normal"/>
    <w:link w:val="CommentTextChar"/>
    <w:uiPriority w:val="99"/>
    <w:unhideWhenUsed/>
    <w:rsid w:val="00317272"/>
    <w:rPr>
      <w:sz w:val="20"/>
      <w:szCs w:val="20"/>
    </w:rPr>
  </w:style>
  <w:style w:type="character" w:customStyle="1" w:styleId="CommentTextChar">
    <w:name w:val="Comment Text Char"/>
    <w:basedOn w:val="DefaultParagraphFont"/>
    <w:link w:val="CommentText"/>
    <w:uiPriority w:val="99"/>
    <w:rsid w:val="00317272"/>
  </w:style>
  <w:style w:type="paragraph" w:styleId="CommentSubject">
    <w:name w:val="annotation subject"/>
    <w:basedOn w:val="CommentText"/>
    <w:next w:val="CommentText"/>
    <w:link w:val="CommentSubjectChar"/>
    <w:uiPriority w:val="99"/>
    <w:semiHidden/>
    <w:unhideWhenUsed/>
    <w:rsid w:val="005F2BBF"/>
    <w:rPr>
      <w:b/>
      <w:bCs/>
    </w:rPr>
  </w:style>
  <w:style w:type="character" w:customStyle="1" w:styleId="CommentSubjectChar">
    <w:name w:val="Comment Subject Char"/>
    <w:link w:val="CommentSubject"/>
    <w:uiPriority w:val="99"/>
    <w:semiHidden/>
    <w:rsid w:val="005F2BBF"/>
    <w:rPr>
      <w:b/>
      <w:bCs/>
    </w:rPr>
  </w:style>
  <w:style w:type="paragraph" w:styleId="TOCHeading">
    <w:name w:val="TOC Heading"/>
    <w:basedOn w:val="Heading1"/>
    <w:next w:val="Normal"/>
    <w:uiPriority w:val="39"/>
    <w:unhideWhenUsed/>
    <w:qFormat/>
    <w:rsid w:val="00B27C49"/>
    <w:pPr>
      <w:outlineLvl w:val="9"/>
    </w:pPr>
    <w:rPr>
      <w:rFonts w:ascii="Cambria" w:hAnsi="Cambria"/>
    </w:rPr>
  </w:style>
  <w:style w:type="paragraph" w:styleId="TOC1">
    <w:name w:val="toc 1"/>
    <w:basedOn w:val="Normal"/>
    <w:next w:val="Normal"/>
    <w:autoRedefine/>
    <w:uiPriority w:val="39"/>
    <w:unhideWhenUsed/>
    <w:rsid w:val="0003187D"/>
    <w:pPr>
      <w:tabs>
        <w:tab w:val="right" w:pos="9720"/>
        <w:tab w:val="right" w:leader="dot" w:pos="10080"/>
      </w:tabs>
      <w:spacing w:after="120" w:line="240" w:lineRule="auto"/>
      <w:ind w:left="360"/>
    </w:pPr>
  </w:style>
  <w:style w:type="paragraph" w:styleId="TOC2">
    <w:name w:val="toc 2"/>
    <w:basedOn w:val="Normal"/>
    <w:next w:val="Normal"/>
    <w:autoRedefine/>
    <w:uiPriority w:val="39"/>
    <w:unhideWhenUsed/>
    <w:rsid w:val="003F4ACF"/>
    <w:pPr>
      <w:tabs>
        <w:tab w:val="right" w:leader="dot" w:pos="9350"/>
      </w:tabs>
      <w:spacing w:after="0" w:line="240" w:lineRule="auto"/>
      <w:ind w:left="216"/>
    </w:pPr>
  </w:style>
  <w:style w:type="paragraph" w:styleId="TOC3">
    <w:name w:val="toc 3"/>
    <w:basedOn w:val="Normal"/>
    <w:next w:val="Normal"/>
    <w:autoRedefine/>
    <w:uiPriority w:val="39"/>
    <w:unhideWhenUsed/>
    <w:rsid w:val="00B27C49"/>
    <w:pPr>
      <w:ind w:left="440"/>
    </w:pPr>
  </w:style>
  <w:style w:type="paragraph" w:styleId="Revision">
    <w:name w:val="Revision"/>
    <w:hidden/>
    <w:uiPriority w:val="99"/>
    <w:semiHidden/>
    <w:rsid w:val="00D41CAF"/>
    <w:rPr>
      <w:sz w:val="22"/>
      <w:szCs w:val="22"/>
    </w:rPr>
  </w:style>
  <w:style w:type="paragraph" w:customStyle="1" w:styleId="TOCHeading1">
    <w:name w:val="TOC Heading1"/>
    <w:basedOn w:val="Heading1"/>
    <w:next w:val="Normal"/>
    <w:uiPriority w:val="39"/>
    <w:unhideWhenUsed/>
    <w:qFormat/>
    <w:rsid w:val="0096391C"/>
    <w:pPr>
      <w:spacing w:before="0" w:line="240" w:lineRule="auto"/>
      <w:outlineLvl w:val="9"/>
    </w:pPr>
    <w:rPr>
      <w:rFonts w:ascii="Times New Roman" w:hAnsi="Times New Roman"/>
    </w:rPr>
  </w:style>
  <w:style w:type="paragraph" w:customStyle="1" w:styleId="ListParagraph1">
    <w:name w:val="List Paragraph1"/>
    <w:basedOn w:val="Normal"/>
    <w:uiPriority w:val="34"/>
    <w:qFormat/>
    <w:rsid w:val="0096391C"/>
    <w:pPr>
      <w:ind w:left="720"/>
      <w:contextualSpacing/>
    </w:pPr>
  </w:style>
  <w:style w:type="paragraph" w:styleId="Title">
    <w:name w:val="Title"/>
    <w:basedOn w:val="Normal"/>
    <w:next w:val="Normal"/>
    <w:link w:val="TitleChar"/>
    <w:uiPriority w:val="10"/>
    <w:qFormat/>
    <w:rsid w:val="00E1134F"/>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10"/>
    <w:rsid w:val="00E1134F"/>
    <w:rPr>
      <w:rFonts w:ascii="Cambria" w:eastAsia="Times New Roman" w:hAnsi="Cambria" w:cs="Times New Roman"/>
      <w:color w:val="17365D"/>
      <w:spacing w:val="5"/>
      <w:kern w:val="28"/>
      <w:sz w:val="52"/>
      <w:szCs w:val="52"/>
    </w:rPr>
  </w:style>
  <w:style w:type="character" w:styleId="Emphasis">
    <w:name w:val="Emphasis"/>
    <w:uiPriority w:val="99"/>
    <w:qFormat/>
    <w:rsid w:val="00E1134F"/>
    <w:rPr>
      <w:rFonts w:cs="Times New Roman"/>
      <w:i/>
      <w:iCs/>
    </w:rPr>
  </w:style>
  <w:style w:type="paragraph" w:styleId="Subtitle">
    <w:name w:val="Subtitle"/>
    <w:basedOn w:val="Normal"/>
    <w:next w:val="Normal"/>
    <w:link w:val="SubtitleChar"/>
    <w:uiPriority w:val="11"/>
    <w:qFormat/>
    <w:rsid w:val="00E1134F"/>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E1134F"/>
    <w:rPr>
      <w:rFonts w:ascii="Cambria" w:eastAsia="Times New Roman" w:hAnsi="Cambria" w:cs="Times New Roman"/>
      <w:i/>
      <w:iCs/>
      <w:color w:val="4F81BD"/>
      <w:spacing w:val="15"/>
      <w:sz w:val="24"/>
      <w:szCs w:val="24"/>
    </w:rPr>
  </w:style>
  <w:style w:type="paragraph" w:styleId="z-TopofForm">
    <w:name w:val="HTML Top of Form"/>
    <w:basedOn w:val="Normal"/>
    <w:next w:val="Normal"/>
    <w:link w:val="z-TopofFormChar"/>
    <w:hidden/>
    <w:uiPriority w:val="99"/>
    <w:semiHidden/>
    <w:unhideWhenUsed/>
    <w:rsid w:val="00E1134F"/>
    <w:pPr>
      <w:pBdr>
        <w:bottom w:val="single" w:sz="6" w:space="1" w:color="auto"/>
      </w:pBdr>
      <w:spacing w:after="0"/>
      <w:jc w:val="center"/>
    </w:pPr>
    <w:rPr>
      <w:rFonts w:ascii="Arial" w:eastAsia="Calibri" w:hAnsi="Arial"/>
      <w:vanish/>
      <w:sz w:val="16"/>
      <w:szCs w:val="16"/>
    </w:rPr>
  </w:style>
  <w:style w:type="character" w:customStyle="1" w:styleId="z-TopofFormChar">
    <w:name w:val="z-Top of Form Char"/>
    <w:link w:val="z-TopofForm"/>
    <w:uiPriority w:val="99"/>
    <w:semiHidden/>
    <w:rsid w:val="00E1134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E1134F"/>
    <w:pPr>
      <w:pBdr>
        <w:top w:val="single" w:sz="6" w:space="1" w:color="auto"/>
      </w:pBdr>
      <w:spacing w:after="0"/>
      <w:jc w:val="center"/>
    </w:pPr>
    <w:rPr>
      <w:rFonts w:ascii="Arial" w:eastAsia="Calibri" w:hAnsi="Arial"/>
      <w:vanish/>
      <w:sz w:val="16"/>
      <w:szCs w:val="16"/>
    </w:rPr>
  </w:style>
  <w:style w:type="character" w:customStyle="1" w:styleId="z-BottomofFormChar">
    <w:name w:val="z-Bottom of Form Char"/>
    <w:link w:val="z-BottomofForm"/>
    <w:uiPriority w:val="99"/>
    <w:semiHidden/>
    <w:rsid w:val="00E1134F"/>
    <w:rPr>
      <w:rFonts w:ascii="Arial" w:eastAsia="Calibri" w:hAnsi="Arial" w:cs="Arial"/>
      <w:vanish/>
      <w:sz w:val="16"/>
      <w:szCs w:val="16"/>
    </w:rPr>
  </w:style>
  <w:style w:type="character" w:customStyle="1" w:styleId="A0">
    <w:name w:val="A0"/>
    <w:uiPriority w:val="99"/>
    <w:rsid w:val="008B4489"/>
    <w:rPr>
      <w:rFonts w:cs="Cambria"/>
      <w:color w:val="204846"/>
      <w:sz w:val="74"/>
      <w:szCs w:val="74"/>
    </w:rPr>
  </w:style>
  <w:style w:type="character" w:customStyle="1" w:styleId="A1">
    <w:name w:val="A1"/>
    <w:uiPriority w:val="99"/>
    <w:rsid w:val="008B4489"/>
    <w:rPr>
      <w:rFonts w:cs="Cambria"/>
      <w:color w:val="FFFFFF"/>
      <w:sz w:val="32"/>
      <w:szCs w:val="32"/>
    </w:rPr>
  </w:style>
  <w:style w:type="character" w:customStyle="1" w:styleId="ColorfulList-Accent1Char">
    <w:name w:val="Colorful List - Accent 1 Char"/>
    <w:link w:val="ColorfulList-Accent1"/>
    <w:uiPriority w:val="34"/>
    <w:rsid w:val="007D346E"/>
    <w:rPr>
      <w:rFonts w:ascii="Calibri" w:eastAsia="Calibri" w:hAnsi="Calibri" w:cs="Times New Roman"/>
    </w:rPr>
  </w:style>
  <w:style w:type="table" w:styleId="ColorfulList-Accent1">
    <w:name w:val="Colorful List Accent 1"/>
    <w:basedOn w:val="TableNormal"/>
    <w:link w:val="ColorfulList-Accent1Char"/>
    <w:uiPriority w:val="34"/>
    <w:rsid w:val="007D346E"/>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st">
    <w:name w:val="st"/>
    <w:rsid w:val="00A74415"/>
  </w:style>
  <w:style w:type="paragraph" w:styleId="Caption">
    <w:name w:val="caption"/>
    <w:basedOn w:val="Normal"/>
    <w:next w:val="Normal"/>
    <w:uiPriority w:val="35"/>
    <w:unhideWhenUsed/>
    <w:qFormat/>
    <w:rsid w:val="006F53BA"/>
    <w:pPr>
      <w:spacing w:line="240" w:lineRule="auto"/>
    </w:pPr>
    <w:rPr>
      <w:b/>
      <w:bCs/>
      <w:color w:val="4F81BD" w:themeColor="accent1"/>
      <w:sz w:val="18"/>
      <w:szCs w:val="18"/>
    </w:rPr>
  </w:style>
  <w:style w:type="paragraph" w:styleId="PlainText">
    <w:name w:val="Plain Text"/>
    <w:basedOn w:val="Normal"/>
    <w:link w:val="PlainTextChar"/>
    <w:uiPriority w:val="99"/>
    <w:semiHidden/>
    <w:unhideWhenUsed/>
    <w:rsid w:val="00EA3F1D"/>
    <w:pPr>
      <w:spacing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EA3F1D"/>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40447">
      <w:bodyDiv w:val="1"/>
      <w:marLeft w:val="0"/>
      <w:marRight w:val="0"/>
      <w:marTop w:val="0"/>
      <w:marBottom w:val="0"/>
      <w:divBdr>
        <w:top w:val="none" w:sz="0" w:space="0" w:color="auto"/>
        <w:left w:val="none" w:sz="0" w:space="0" w:color="auto"/>
        <w:bottom w:val="none" w:sz="0" w:space="0" w:color="auto"/>
        <w:right w:val="none" w:sz="0" w:space="0" w:color="auto"/>
      </w:divBdr>
    </w:div>
    <w:div w:id="111243641">
      <w:bodyDiv w:val="1"/>
      <w:marLeft w:val="0"/>
      <w:marRight w:val="0"/>
      <w:marTop w:val="0"/>
      <w:marBottom w:val="0"/>
      <w:divBdr>
        <w:top w:val="none" w:sz="0" w:space="0" w:color="auto"/>
        <w:left w:val="none" w:sz="0" w:space="0" w:color="auto"/>
        <w:bottom w:val="none" w:sz="0" w:space="0" w:color="auto"/>
        <w:right w:val="none" w:sz="0" w:space="0" w:color="auto"/>
      </w:divBdr>
    </w:div>
    <w:div w:id="131022323">
      <w:bodyDiv w:val="1"/>
      <w:marLeft w:val="0"/>
      <w:marRight w:val="0"/>
      <w:marTop w:val="0"/>
      <w:marBottom w:val="0"/>
      <w:divBdr>
        <w:top w:val="none" w:sz="0" w:space="0" w:color="auto"/>
        <w:left w:val="none" w:sz="0" w:space="0" w:color="auto"/>
        <w:bottom w:val="none" w:sz="0" w:space="0" w:color="auto"/>
        <w:right w:val="none" w:sz="0" w:space="0" w:color="auto"/>
      </w:divBdr>
      <w:divsChild>
        <w:div w:id="92408800">
          <w:marLeft w:val="576"/>
          <w:marRight w:val="0"/>
          <w:marTop w:val="0"/>
          <w:marBottom w:val="240"/>
          <w:divBdr>
            <w:top w:val="none" w:sz="0" w:space="0" w:color="auto"/>
            <w:left w:val="none" w:sz="0" w:space="0" w:color="auto"/>
            <w:bottom w:val="none" w:sz="0" w:space="0" w:color="auto"/>
            <w:right w:val="none" w:sz="0" w:space="0" w:color="auto"/>
          </w:divBdr>
        </w:div>
        <w:div w:id="235745434">
          <w:marLeft w:val="576"/>
          <w:marRight w:val="0"/>
          <w:marTop w:val="0"/>
          <w:marBottom w:val="240"/>
          <w:divBdr>
            <w:top w:val="none" w:sz="0" w:space="0" w:color="auto"/>
            <w:left w:val="none" w:sz="0" w:space="0" w:color="auto"/>
            <w:bottom w:val="none" w:sz="0" w:space="0" w:color="auto"/>
            <w:right w:val="none" w:sz="0" w:space="0" w:color="auto"/>
          </w:divBdr>
        </w:div>
        <w:div w:id="761416072">
          <w:marLeft w:val="576"/>
          <w:marRight w:val="0"/>
          <w:marTop w:val="0"/>
          <w:marBottom w:val="240"/>
          <w:divBdr>
            <w:top w:val="none" w:sz="0" w:space="0" w:color="auto"/>
            <w:left w:val="none" w:sz="0" w:space="0" w:color="auto"/>
            <w:bottom w:val="none" w:sz="0" w:space="0" w:color="auto"/>
            <w:right w:val="none" w:sz="0" w:space="0" w:color="auto"/>
          </w:divBdr>
        </w:div>
      </w:divsChild>
    </w:div>
    <w:div w:id="232811499">
      <w:bodyDiv w:val="1"/>
      <w:marLeft w:val="0"/>
      <w:marRight w:val="0"/>
      <w:marTop w:val="0"/>
      <w:marBottom w:val="0"/>
      <w:divBdr>
        <w:top w:val="none" w:sz="0" w:space="0" w:color="auto"/>
        <w:left w:val="none" w:sz="0" w:space="0" w:color="auto"/>
        <w:bottom w:val="none" w:sz="0" w:space="0" w:color="auto"/>
        <w:right w:val="none" w:sz="0" w:space="0" w:color="auto"/>
      </w:divBdr>
      <w:divsChild>
        <w:div w:id="476533203">
          <w:marLeft w:val="259"/>
          <w:marRight w:val="0"/>
          <w:marTop w:val="0"/>
          <w:marBottom w:val="120"/>
          <w:divBdr>
            <w:top w:val="none" w:sz="0" w:space="0" w:color="auto"/>
            <w:left w:val="none" w:sz="0" w:space="0" w:color="auto"/>
            <w:bottom w:val="none" w:sz="0" w:space="0" w:color="auto"/>
            <w:right w:val="none" w:sz="0" w:space="0" w:color="auto"/>
          </w:divBdr>
        </w:div>
        <w:div w:id="600139330">
          <w:marLeft w:val="259"/>
          <w:marRight w:val="0"/>
          <w:marTop w:val="0"/>
          <w:marBottom w:val="120"/>
          <w:divBdr>
            <w:top w:val="none" w:sz="0" w:space="0" w:color="auto"/>
            <w:left w:val="none" w:sz="0" w:space="0" w:color="auto"/>
            <w:bottom w:val="none" w:sz="0" w:space="0" w:color="auto"/>
            <w:right w:val="none" w:sz="0" w:space="0" w:color="auto"/>
          </w:divBdr>
        </w:div>
        <w:div w:id="847215454">
          <w:marLeft w:val="259"/>
          <w:marRight w:val="0"/>
          <w:marTop w:val="0"/>
          <w:marBottom w:val="120"/>
          <w:divBdr>
            <w:top w:val="none" w:sz="0" w:space="0" w:color="auto"/>
            <w:left w:val="none" w:sz="0" w:space="0" w:color="auto"/>
            <w:bottom w:val="none" w:sz="0" w:space="0" w:color="auto"/>
            <w:right w:val="none" w:sz="0" w:space="0" w:color="auto"/>
          </w:divBdr>
        </w:div>
        <w:div w:id="897128341">
          <w:marLeft w:val="259"/>
          <w:marRight w:val="0"/>
          <w:marTop w:val="0"/>
          <w:marBottom w:val="120"/>
          <w:divBdr>
            <w:top w:val="none" w:sz="0" w:space="0" w:color="auto"/>
            <w:left w:val="none" w:sz="0" w:space="0" w:color="auto"/>
            <w:bottom w:val="none" w:sz="0" w:space="0" w:color="auto"/>
            <w:right w:val="none" w:sz="0" w:space="0" w:color="auto"/>
          </w:divBdr>
        </w:div>
        <w:div w:id="1254781569">
          <w:marLeft w:val="259"/>
          <w:marRight w:val="0"/>
          <w:marTop w:val="0"/>
          <w:marBottom w:val="120"/>
          <w:divBdr>
            <w:top w:val="none" w:sz="0" w:space="0" w:color="auto"/>
            <w:left w:val="none" w:sz="0" w:space="0" w:color="auto"/>
            <w:bottom w:val="none" w:sz="0" w:space="0" w:color="auto"/>
            <w:right w:val="none" w:sz="0" w:space="0" w:color="auto"/>
          </w:divBdr>
        </w:div>
      </w:divsChild>
    </w:div>
    <w:div w:id="260722196">
      <w:bodyDiv w:val="1"/>
      <w:marLeft w:val="0"/>
      <w:marRight w:val="0"/>
      <w:marTop w:val="0"/>
      <w:marBottom w:val="0"/>
      <w:divBdr>
        <w:top w:val="none" w:sz="0" w:space="0" w:color="auto"/>
        <w:left w:val="none" w:sz="0" w:space="0" w:color="auto"/>
        <w:bottom w:val="none" w:sz="0" w:space="0" w:color="auto"/>
        <w:right w:val="none" w:sz="0" w:space="0" w:color="auto"/>
      </w:divBdr>
    </w:div>
    <w:div w:id="262691441">
      <w:bodyDiv w:val="1"/>
      <w:marLeft w:val="0"/>
      <w:marRight w:val="0"/>
      <w:marTop w:val="0"/>
      <w:marBottom w:val="0"/>
      <w:divBdr>
        <w:top w:val="none" w:sz="0" w:space="0" w:color="auto"/>
        <w:left w:val="none" w:sz="0" w:space="0" w:color="auto"/>
        <w:bottom w:val="none" w:sz="0" w:space="0" w:color="auto"/>
        <w:right w:val="none" w:sz="0" w:space="0" w:color="auto"/>
      </w:divBdr>
      <w:divsChild>
        <w:div w:id="495538250">
          <w:marLeft w:val="259"/>
          <w:marRight w:val="0"/>
          <w:marTop w:val="0"/>
          <w:marBottom w:val="120"/>
          <w:divBdr>
            <w:top w:val="none" w:sz="0" w:space="0" w:color="auto"/>
            <w:left w:val="none" w:sz="0" w:space="0" w:color="auto"/>
            <w:bottom w:val="none" w:sz="0" w:space="0" w:color="auto"/>
            <w:right w:val="none" w:sz="0" w:space="0" w:color="auto"/>
          </w:divBdr>
        </w:div>
        <w:div w:id="518473066">
          <w:marLeft w:val="259"/>
          <w:marRight w:val="0"/>
          <w:marTop w:val="0"/>
          <w:marBottom w:val="120"/>
          <w:divBdr>
            <w:top w:val="none" w:sz="0" w:space="0" w:color="auto"/>
            <w:left w:val="none" w:sz="0" w:space="0" w:color="auto"/>
            <w:bottom w:val="none" w:sz="0" w:space="0" w:color="auto"/>
            <w:right w:val="none" w:sz="0" w:space="0" w:color="auto"/>
          </w:divBdr>
        </w:div>
        <w:div w:id="675034590">
          <w:marLeft w:val="259"/>
          <w:marRight w:val="0"/>
          <w:marTop w:val="0"/>
          <w:marBottom w:val="120"/>
          <w:divBdr>
            <w:top w:val="none" w:sz="0" w:space="0" w:color="auto"/>
            <w:left w:val="none" w:sz="0" w:space="0" w:color="auto"/>
            <w:bottom w:val="none" w:sz="0" w:space="0" w:color="auto"/>
            <w:right w:val="none" w:sz="0" w:space="0" w:color="auto"/>
          </w:divBdr>
        </w:div>
        <w:div w:id="730738452">
          <w:marLeft w:val="259"/>
          <w:marRight w:val="0"/>
          <w:marTop w:val="0"/>
          <w:marBottom w:val="120"/>
          <w:divBdr>
            <w:top w:val="none" w:sz="0" w:space="0" w:color="auto"/>
            <w:left w:val="none" w:sz="0" w:space="0" w:color="auto"/>
            <w:bottom w:val="none" w:sz="0" w:space="0" w:color="auto"/>
            <w:right w:val="none" w:sz="0" w:space="0" w:color="auto"/>
          </w:divBdr>
        </w:div>
        <w:div w:id="837382277">
          <w:marLeft w:val="259"/>
          <w:marRight w:val="0"/>
          <w:marTop w:val="0"/>
          <w:marBottom w:val="120"/>
          <w:divBdr>
            <w:top w:val="none" w:sz="0" w:space="0" w:color="auto"/>
            <w:left w:val="none" w:sz="0" w:space="0" w:color="auto"/>
            <w:bottom w:val="none" w:sz="0" w:space="0" w:color="auto"/>
            <w:right w:val="none" w:sz="0" w:space="0" w:color="auto"/>
          </w:divBdr>
        </w:div>
        <w:div w:id="1285042239">
          <w:marLeft w:val="259"/>
          <w:marRight w:val="0"/>
          <w:marTop w:val="0"/>
          <w:marBottom w:val="120"/>
          <w:divBdr>
            <w:top w:val="none" w:sz="0" w:space="0" w:color="auto"/>
            <w:left w:val="none" w:sz="0" w:space="0" w:color="auto"/>
            <w:bottom w:val="none" w:sz="0" w:space="0" w:color="auto"/>
            <w:right w:val="none" w:sz="0" w:space="0" w:color="auto"/>
          </w:divBdr>
        </w:div>
      </w:divsChild>
    </w:div>
    <w:div w:id="312611463">
      <w:bodyDiv w:val="1"/>
      <w:marLeft w:val="0"/>
      <w:marRight w:val="0"/>
      <w:marTop w:val="0"/>
      <w:marBottom w:val="0"/>
      <w:divBdr>
        <w:top w:val="none" w:sz="0" w:space="0" w:color="auto"/>
        <w:left w:val="none" w:sz="0" w:space="0" w:color="auto"/>
        <w:bottom w:val="none" w:sz="0" w:space="0" w:color="auto"/>
        <w:right w:val="none" w:sz="0" w:space="0" w:color="auto"/>
      </w:divBdr>
      <w:divsChild>
        <w:div w:id="194346627">
          <w:marLeft w:val="259"/>
          <w:marRight w:val="0"/>
          <w:marTop w:val="0"/>
          <w:marBottom w:val="120"/>
          <w:divBdr>
            <w:top w:val="none" w:sz="0" w:space="0" w:color="auto"/>
            <w:left w:val="none" w:sz="0" w:space="0" w:color="auto"/>
            <w:bottom w:val="none" w:sz="0" w:space="0" w:color="auto"/>
            <w:right w:val="none" w:sz="0" w:space="0" w:color="auto"/>
          </w:divBdr>
        </w:div>
        <w:div w:id="1109349431">
          <w:marLeft w:val="259"/>
          <w:marRight w:val="0"/>
          <w:marTop w:val="0"/>
          <w:marBottom w:val="120"/>
          <w:divBdr>
            <w:top w:val="none" w:sz="0" w:space="0" w:color="auto"/>
            <w:left w:val="none" w:sz="0" w:space="0" w:color="auto"/>
            <w:bottom w:val="none" w:sz="0" w:space="0" w:color="auto"/>
            <w:right w:val="none" w:sz="0" w:space="0" w:color="auto"/>
          </w:divBdr>
        </w:div>
        <w:div w:id="1777864901">
          <w:marLeft w:val="259"/>
          <w:marRight w:val="0"/>
          <w:marTop w:val="0"/>
          <w:marBottom w:val="120"/>
          <w:divBdr>
            <w:top w:val="none" w:sz="0" w:space="0" w:color="auto"/>
            <w:left w:val="none" w:sz="0" w:space="0" w:color="auto"/>
            <w:bottom w:val="none" w:sz="0" w:space="0" w:color="auto"/>
            <w:right w:val="none" w:sz="0" w:space="0" w:color="auto"/>
          </w:divBdr>
        </w:div>
      </w:divsChild>
    </w:div>
    <w:div w:id="431508622">
      <w:bodyDiv w:val="1"/>
      <w:marLeft w:val="0"/>
      <w:marRight w:val="0"/>
      <w:marTop w:val="0"/>
      <w:marBottom w:val="0"/>
      <w:divBdr>
        <w:top w:val="none" w:sz="0" w:space="0" w:color="auto"/>
        <w:left w:val="none" w:sz="0" w:space="0" w:color="auto"/>
        <w:bottom w:val="none" w:sz="0" w:space="0" w:color="auto"/>
        <w:right w:val="none" w:sz="0" w:space="0" w:color="auto"/>
      </w:divBdr>
    </w:div>
    <w:div w:id="532764395">
      <w:bodyDiv w:val="1"/>
      <w:marLeft w:val="0"/>
      <w:marRight w:val="0"/>
      <w:marTop w:val="0"/>
      <w:marBottom w:val="0"/>
      <w:divBdr>
        <w:top w:val="none" w:sz="0" w:space="0" w:color="auto"/>
        <w:left w:val="none" w:sz="0" w:space="0" w:color="auto"/>
        <w:bottom w:val="none" w:sz="0" w:space="0" w:color="auto"/>
        <w:right w:val="none" w:sz="0" w:space="0" w:color="auto"/>
      </w:divBdr>
      <w:divsChild>
        <w:div w:id="698354966">
          <w:marLeft w:val="259"/>
          <w:marRight w:val="0"/>
          <w:marTop w:val="0"/>
          <w:marBottom w:val="120"/>
          <w:divBdr>
            <w:top w:val="none" w:sz="0" w:space="0" w:color="auto"/>
            <w:left w:val="none" w:sz="0" w:space="0" w:color="auto"/>
            <w:bottom w:val="none" w:sz="0" w:space="0" w:color="auto"/>
            <w:right w:val="none" w:sz="0" w:space="0" w:color="auto"/>
          </w:divBdr>
        </w:div>
        <w:div w:id="1106004767">
          <w:marLeft w:val="259"/>
          <w:marRight w:val="0"/>
          <w:marTop w:val="0"/>
          <w:marBottom w:val="120"/>
          <w:divBdr>
            <w:top w:val="none" w:sz="0" w:space="0" w:color="auto"/>
            <w:left w:val="none" w:sz="0" w:space="0" w:color="auto"/>
            <w:bottom w:val="none" w:sz="0" w:space="0" w:color="auto"/>
            <w:right w:val="none" w:sz="0" w:space="0" w:color="auto"/>
          </w:divBdr>
        </w:div>
        <w:div w:id="1696733507">
          <w:marLeft w:val="259"/>
          <w:marRight w:val="0"/>
          <w:marTop w:val="0"/>
          <w:marBottom w:val="120"/>
          <w:divBdr>
            <w:top w:val="none" w:sz="0" w:space="0" w:color="auto"/>
            <w:left w:val="none" w:sz="0" w:space="0" w:color="auto"/>
            <w:bottom w:val="none" w:sz="0" w:space="0" w:color="auto"/>
            <w:right w:val="none" w:sz="0" w:space="0" w:color="auto"/>
          </w:divBdr>
        </w:div>
      </w:divsChild>
    </w:div>
    <w:div w:id="852036392">
      <w:bodyDiv w:val="1"/>
      <w:marLeft w:val="0"/>
      <w:marRight w:val="0"/>
      <w:marTop w:val="0"/>
      <w:marBottom w:val="0"/>
      <w:divBdr>
        <w:top w:val="none" w:sz="0" w:space="0" w:color="auto"/>
        <w:left w:val="none" w:sz="0" w:space="0" w:color="auto"/>
        <w:bottom w:val="none" w:sz="0" w:space="0" w:color="auto"/>
        <w:right w:val="none" w:sz="0" w:space="0" w:color="auto"/>
      </w:divBdr>
    </w:div>
    <w:div w:id="975528686">
      <w:bodyDiv w:val="1"/>
      <w:marLeft w:val="0"/>
      <w:marRight w:val="0"/>
      <w:marTop w:val="0"/>
      <w:marBottom w:val="0"/>
      <w:divBdr>
        <w:top w:val="none" w:sz="0" w:space="0" w:color="auto"/>
        <w:left w:val="none" w:sz="0" w:space="0" w:color="auto"/>
        <w:bottom w:val="none" w:sz="0" w:space="0" w:color="auto"/>
        <w:right w:val="none" w:sz="0" w:space="0" w:color="auto"/>
      </w:divBdr>
    </w:div>
    <w:div w:id="985477631">
      <w:bodyDiv w:val="1"/>
      <w:marLeft w:val="0"/>
      <w:marRight w:val="0"/>
      <w:marTop w:val="0"/>
      <w:marBottom w:val="0"/>
      <w:divBdr>
        <w:top w:val="none" w:sz="0" w:space="0" w:color="auto"/>
        <w:left w:val="none" w:sz="0" w:space="0" w:color="auto"/>
        <w:bottom w:val="none" w:sz="0" w:space="0" w:color="auto"/>
        <w:right w:val="none" w:sz="0" w:space="0" w:color="auto"/>
      </w:divBdr>
    </w:div>
    <w:div w:id="1048845716">
      <w:bodyDiv w:val="1"/>
      <w:marLeft w:val="0"/>
      <w:marRight w:val="0"/>
      <w:marTop w:val="0"/>
      <w:marBottom w:val="0"/>
      <w:divBdr>
        <w:top w:val="none" w:sz="0" w:space="0" w:color="auto"/>
        <w:left w:val="none" w:sz="0" w:space="0" w:color="auto"/>
        <w:bottom w:val="none" w:sz="0" w:space="0" w:color="auto"/>
        <w:right w:val="none" w:sz="0" w:space="0" w:color="auto"/>
      </w:divBdr>
    </w:div>
    <w:div w:id="1094518177">
      <w:bodyDiv w:val="1"/>
      <w:marLeft w:val="0"/>
      <w:marRight w:val="0"/>
      <w:marTop w:val="0"/>
      <w:marBottom w:val="0"/>
      <w:divBdr>
        <w:top w:val="none" w:sz="0" w:space="0" w:color="auto"/>
        <w:left w:val="none" w:sz="0" w:space="0" w:color="auto"/>
        <w:bottom w:val="none" w:sz="0" w:space="0" w:color="auto"/>
        <w:right w:val="none" w:sz="0" w:space="0" w:color="auto"/>
      </w:divBdr>
      <w:divsChild>
        <w:div w:id="1194341957">
          <w:marLeft w:val="259"/>
          <w:marRight w:val="0"/>
          <w:marTop w:val="0"/>
          <w:marBottom w:val="120"/>
          <w:divBdr>
            <w:top w:val="none" w:sz="0" w:space="0" w:color="auto"/>
            <w:left w:val="none" w:sz="0" w:space="0" w:color="auto"/>
            <w:bottom w:val="none" w:sz="0" w:space="0" w:color="auto"/>
            <w:right w:val="none" w:sz="0" w:space="0" w:color="auto"/>
          </w:divBdr>
        </w:div>
        <w:div w:id="1456950829">
          <w:marLeft w:val="259"/>
          <w:marRight w:val="0"/>
          <w:marTop w:val="0"/>
          <w:marBottom w:val="120"/>
          <w:divBdr>
            <w:top w:val="none" w:sz="0" w:space="0" w:color="auto"/>
            <w:left w:val="none" w:sz="0" w:space="0" w:color="auto"/>
            <w:bottom w:val="none" w:sz="0" w:space="0" w:color="auto"/>
            <w:right w:val="none" w:sz="0" w:space="0" w:color="auto"/>
          </w:divBdr>
        </w:div>
        <w:div w:id="2005470834">
          <w:marLeft w:val="259"/>
          <w:marRight w:val="0"/>
          <w:marTop w:val="0"/>
          <w:marBottom w:val="120"/>
          <w:divBdr>
            <w:top w:val="none" w:sz="0" w:space="0" w:color="auto"/>
            <w:left w:val="none" w:sz="0" w:space="0" w:color="auto"/>
            <w:bottom w:val="none" w:sz="0" w:space="0" w:color="auto"/>
            <w:right w:val="none" w:sz="0" w:space="0" w:color="auto"/>
          </w:divBdr>
        </w:div>
        <w:div w:id="2067800605">
          <w:marLeft w:val="259"/>
          <w:marRight w:val="0"/>
          <w:marTop w:val="0"/>
          <w:marBottom w:val="120"/>
          <w:divBdr>
            <w:top w:val="none" w:sz="0" w:space="0" w:color="auto"/>
            <w:left w:val="none" w:sz="0" w:space="0" w:color="auto"/>
            <w:bottom w:val="none" w:sz="0" w:space="0" w:color="auto"/>
            <w:right w:val="none" w:sz="0" w:space="0" w:color="auto"/>
          </w:divBdr>
        </w:div>
      </w:divsChild>
    </w:div>
    <w:div w:id="1282959477">
      <w:bodyDiv w:val="1"/>
      <w:marLeft w:val="0"/>
      <w:marRight w:val="0"/>
      <w:marTop w:val="0"/>
      <w:marBottom w:val="0"/>
      <w:divBdr>
        <w:top w:val="none" w:sz="0" w:space="0" w:color="auto"/>
        <w:left w:val="none" w:sz="0" w:space="0" w:color="auto"/>
        <w:bottom w:val="none" w:sz="0" w:space="0" w:color="auto"/>
        <w:right w:val="none" w:sz="0" w:space="0" w:color="auto"/>
      </w:divBdr>
    </w:div>
    <w:div w:id="1493375146">
      <w:bodyDiv w:val="1"/>
      <w:marLeft w:val="0"/>
      <w:marRight w:val="0"/>
      <w:marTop w:val="0"/>
      <w:marBottom w:val="0"/>
      <w:divBdr>
        <w:top w:val="none" w:sz="0" w:space="0" w:color="auto"/>
        <w:left w:val="none" w:sz="0" w:space="0" w:color="auto"/>
        <w:bottom w:val="none" w:sz="0" w:space="0" w:color="auto"/>
        <w:right w:val="none" w:sz="0" w:space="0" w:color="auto"/>
      </w:divBdr>
    </w:div>
    <w:div w:id="1541824813">
      <w:bodyDiv w:val="1"/>
      <w:marLeft w:val="0"/>
      <w:marRight w:val="0"/>
      <w:marTop w:val="0"/>
      <w:marBottom w:val="0"/>
      <w:divBdr>
        <w:top w:val="none" w:sz="0" w:space="0" w:color="auto"/>
        <w:left w:val="none" w:sz="0" w:space="0" w:color="auto"/>
        <w:bottom w:val="none" w:sz="0" w:space="0" w:color="auto"/>
        <w:right w:val="none" w:sz="0" w:space="0" w:color="auto"/>
      </w:divBdr>
    </w:div>
    <w:div w:id="1689331083">
      <w:bodyDiv w:val="1"/>
      <w:marLeft w:val="0"/>
      <w:marRight w:val="0"/>
      <w:marTop w:val="0"/>
      <w:marBottom w:val="0"/>
      <w:divBdr>
        <w:top w:val="none" w:sz="0" w:space="0" w:color="auto"/>
        <w:left w:val="none" w:sz="0" w:space="0" w:color="auto"/>
        <w:bottom w:val="none" w:sz="0" w:space="0" w:color="auto"/>
        <w:right w:val="none" w:sz="0" w:space="0" w:color="auto"/>
      </w:divBdr>
      <w:divsChild>
        <w:div w:id="54860257">
          <w:marLeft w:val="259"/>
          <w:marRight w:val="0"/>
          <w:marTop w:val="0"/>
          <w:marBottom w:val="120"/>
          <w:divBdr>
            <w:top w:val="none" w:sz="0" w:space="0" w:color="auto"/>
            <w:left w:val="none" w:sz="0" w:space="0" w:color="auto"/>
            <w:bottom w:val="none" w:sz="0" w:space="0" w:color="auto"/>
            <w:right w:val="none" w:sz="0" w:space="0" w:color="auto"/>
          </w:divBdr>
        </w:div>
        <w:div w:id="306936710">
          <w:marLeft w:val="259"/>
          <w:marRight w:val="0"/>
          <w:marTop w:val="0"/>
          <w:marBottom w:val="120"/>
          <w:divBdr>
            <w:top w:val="none" w:sz="0" w:space="0" w:color="auto"/>
            <w:left w:val="none" w:sz="0" w:space="0" w:color="auto"/>
            <w:bottom w:val="none" w:sz="0" w:space="0" w:color="auto"/>
            <w:right w:val="none" w:sz="0" w:space="0" w:color="auto"/>
          </w:divBdr>
        </w:div>
        <w:div w:id="1617561722">
          <w:marLeft w:val="259"/>
          <w:marRight w:val="0"/>
          <w:marTop w:val="0"/>
          <w:marBottom w:val="120"/>
          <w:divBdr>
            <w:top w:val="none" w:sz="0" w:space="0" w:color="auto"/>
            <w:left w:val="none" w:sz="0" w:space="0" w:color="auto"/>
            <w:bottom w:val="none" w:sz="0" w:space="0" w:color="auto"/>
            <w:right w:val="none" w:sz="0" w:space="0" w:color="auto"/>
          </w:divBdr>
        </w:div>
      </w:divsChild>
    </w:div>
    <w:div w:id="1800299737">
      <w:bodyDiv w:val="1"/>
      <w:marLeft w:val="0"/>
      <w:marRight w:val="0"/>
      <w:marTop w:val="0"/>
      <w:marBottom w:val="0"/>
      <w:divBdr>
        <w:top w:val="none" w:sz="0" w:space="0" w:color="auto"/>
        <w:left w:val="none" w:sz="0" w:space="0" w:color="auto"/>
        <w:bottom w:val="none" w:sz="0" w:space="0" w:color="auto"/>
        <w:right w:val="none" w:sz="0" w:space="0" w:color="auto"/>
      </w:divBdr>
    </w:div>
    <w:div w:id="1860004961">
      <w:bodyDiv w:val="1"/>
      <w:marLeft w:val="0"/>
      <w:marRight w:val="0"/>
      <w:marTop w:val="0"/>
      <w:marBottom w:val="0"/>
      <w:divBdr>
        <w:top w:val="none" w:sz="0" w:space="0" w:color="auto"/>
        <w:left w:val="none" w:sz="0" w:space="0" w:color="auto"/>
        <w:bottom w:val="none" w:sz="0" w:space="0" w:color="auto"/>
        <w:right w:val="none" w:sz="0" w:space="0" w:color="auto"/>
      </w:divBdr>
    </w:div>
    <w:div w:id="187068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articles.bplans.co.uk/writing-a-business-plan/how-to-write-a-business-plan" TargetMode="External"/><Relationship Id="rId143" Type="http://schemas.openxmlformats.org/officeDocument/2006/relationships/hyperlink" Target="http://www.sba.gov/category/navigation-structure/starting-managing-business/starting-business" TargetMode="External"/><Relationship Id="rId144" Type="http://schemas.openxmlformats.org/officeDocument/2006/relationships/hyperlink" Target="http://businessinnovationfacility.org/" TargetMode="External"/><Relationship Id="rId145" Type="http://schemas.openxmlformats.org/officeDocument/2006/relationships/hyperlink" Target="http://iris.thegiin.org/" TargetMode="External"/><Relationship Id="rId146" Type="http://schemas.openxmlformats.org/officeDocument/2006/relationships/hyperlink" Target="http://api.ning.com/files/6vphgOtNu35KgEbmRSqbOd6zbOnIUgDiQWGmmHWrg7m66fswQskomr41fQJLWYIsLnYgEJyeFS5nuyVUj6NY7aQCIBU7VVjD/Spotlight_approachscompaniesuse_v2.pdf" TargetMode="External"/><Relationship Id="rId147" Type="http://schemas.openxmlformats.org/officeDocument/2006/relationships/hyperlink" Target="http://www.thesroinetwork.org/sroi-analysis/the-sroi-guide" TargetMode="External"/><Relationship Id="rId148" Type="http://schemas.openxmlformats.org/officeDocument/2006/relationships/hyperlink" Target="http://giirs.org/companies/companies" TargetMode="External"/><Relationship Id="rId149" Type="http://schemas.openxmlformats.org/officeDocument/2006/relationships/footer" Target="footer29.xml"/><Relationship Id="rId180" Type="http://schemas.openxmlformats.org/officeDocument/2006/relationships/footer" Target="footer37.xml"/><Relationship Id="rId181" Type="http://schemas.openxmlformats.org/officeDocument/2006/relationships/image" Target="media/image58.jpeg"/><Relationship Id="rId182" Type="http://schemas.openxmlformats.org/officeDocument/2006/relationships/image" Target="media/image59.jpeg"/><Relationship Id="rId40" Type="http://schemas.openxmlformats.org/officeDocument/2006/relationships/hyperlink" Target="https://unfoundation.box.com/s/6nqfvxochxr7d61jwme0" TargetMode="External"/><Relationship Id="rId41" Type="http://schemas.openxmlformats.org/officeDocument/2006/relationships/hyperlink" Target="https://unfoundation.box.com/s/6nqfvxochxr7d61jwme0" TargetMode="External"/><Relationship Id="rId42" Type="http://schemas.openxmlformats.org/officeDocument/2006/relationships/hyperlink" Target="https://unfoundation.box.com/s/6nqfvxochxr7d61jwme0" TargetMode="External"/><Relationship Id="rId43" Type="http://schemas.openxmlformats.org/officeDocument/2006/relationships/image" Target="media/image15.jpeg"/><Relationship Id="rId44" Type="http://schemas.openxmlformats.org/officeDocument/2006/relationships/image" Target="media/image16.jpeg"/><Relationship Id="rId45" Type="http://schemas.openxmlformats.org/officeDocument/2006/relationships/image" Target="media/image17.jpeg"/><Relationship Id="rId46" Type="http://schemas.openxmlformats.org/officeDocument/2006/relationships/image" Target="media/image18.jpeg"/><Relationship Id="rId47" Type="http://schemas.openxmlformats.org/officeDocument/2006/relationships/footer" Target="footer7.xml"/><Relationship Id="rId48" Type="http://schemas.openxmlformats.org/officeDocument/2006/relationships/image" Target="media/image19.jpeg"/><Relationship Id="rId49" Type="http://schemas.openxmlformats.org/officeDocument/2006/relationships/image" Target="media/image20.jpeg"/><Relationship Id="rId183" Type="http://schemas.openxmlformats.org/officeDocument/2006/relationships/image" Target="media/image60.jpeg"/><Relationship Id="rId184" Type="http://schemas.openxmlformats.org/officeDocument/2006/relationships/hyperlink" Target="mailto:knowledge@cleancookstoves.org" TargetMode="External"/><Relationship Id="rId185" Type="http://schemas.openxmlformats.org/officeDocument/2006/relationships/footer" Target="footer38.xml"/><Relationship Id="rId186" Type="http://schemas.openxmlformats.org/officeDocument/2006/relationships/image" Target="media/image61.jpeg"/><Relationship Id="rId187" Type="http://schemas.openxmlformats.org/officeDocument/2006/relationships/image" Target="media/image62.jpeg"/><Relationship Id="rId80" Type="http://schemas.openxmlformats.org/officeDocument/2006/relationships/image" Target="media/image29.jpeg"/><Relationship Id="rId81" Type="http://schemas.openxmlformats.org/officeDocument/2006/relationships/footer" Target="footer15.xml"/><Relationship Id="rId82" Type="http://schemas.openxmlformats.org/officeDocument/2006/relationships/footer" Target="footer16.xml"/><Relationship Id="rId83" Type="http://schemas.openxmlformats.org/officeDocument/2006/relationships/footer" Target="footer17.xml"/><Relationship Id="rId84" Type="http://schemas.openxmlformats.org/officeDocument/2006/relationships/image" Target="media/image30.jpeg"/><Relationship Id="rId85" Type="http://schemas.openxmlformats.org/officeDocument/2006/relationships/footer" Target="footer18.xml"/><Relationship Id="rId86" Type="http://schemas.openxmlformats.org/officeDocument/2006/relationships/footer" Target="footer19.xml"/><Relationship Id="rId87" Type="http://schemas.openxmlformats.org/officeDocument/2006/relationships/image" Target="media/image31.jpeg"/><Relationship Id="rId88" Type="http://schemas.openxmlformats.org/officeDocument/2006/relationships/image" Target="media/image32.jpeg"/><Relationship Id="rId89" Type="http://schemas.openxmlformats.org/officeDocument/2006/relationships/image" Target="media/image33.jpeg"/><Relationship Id="rId110" Type="http://schemas.openxmlformats.org/officeDocument/2006/relationships/hyperlink" Target="mailto:secretariat.onac@gmail.com" TargetMode="External"/><Relationship Id="rId111" Type="http://schemas.openxmlformats.org/officeDocument/2006/relationships/hyperlink" Target="mailto:discinfo@camnet.com.kh" TargetMode="External"/><Relationship Id="rId112" Type="http://schemas.openxmlformats.org/officeDocument/2006/relationships/hyperlink" Target="mailto:direccion@icontec.org" TargetMode="External"/><Relationship Id="rId113" Type="http://schemas.openxmlformats.org/officeDocument/2006/relationships/hyperlink" Target="mailto:ycolindres@osn.gob.sv" TargetMode="External"/><Relationship Id="rId114" Type="http://schemas.openxmlformats.org/officeDocument/2006/relationships/hyperlink" Target="mailto:info@ethiostandards.org" TargetMode="External"/><Relationship Id="rId115" Type="http://schemas.openxmlformats.org/officeDocument/2006/relationships/hyperlink" Target="mailto:info-coguanor@mineco.gob.gt" TargetMode="External"/><Relationship Id="rId116" Type="http://schemas.openxmlformats.org/officeDocument/2006/relationships/hyperlink" Target="mailto:nsisomphet@yahoo.com" TargetMode="External"/><Relationship Id="rId117" Type="http://schemas.openxmlformats.org/officeDocument/2006/relationships/hyperlink" Target="mailto:lessqa@leo.co.ls" TargetMode="External"/><Relationship Id="rId118" Type="http://schemas.openxmlformats.org/officeDocument/2006/relationships/hyperlink" Target="mailto:mbs@mbsmw.org" TargetMode="External"/><Relationship Id="rId119" Type="http://schemas.openxmlformats.org/officeDocument/2006/relationships/hyperlink" Target="mailto:iso-mex@economia.gob.mx" TargetMode="External"/><Relationship Id="rId150" Type="http://schemas.openxmlformats.org/officeDocument/2006/relationships/image" Target="media/image47.jpeg"/><Relationship Id="rId151" Type="http://schemas.openxmlformats.org/officeDocument/2006/relationships/image" Target="media/image48.jpeg"/><Relationship Id="rId152" Type="http://schemas.openxmlformats.org/officeDocument/2006/relationships/image" Target="media/image49.jpeg"/><Relationship Id="rId10" Type="http://schemas.openxmlformats.org/officeDocument/2006/relationships/hyperlink" Target="https://unfoundation.box.com/s/yljk8uqcyy4821t9j46r" TargetMode="External"/><Relationship Id="rId11" Type="http://schemas.openxmlformats.org/officeDocument/2006/relationships/image" Target="media/image2.jpeg"/><Relationship Id="rId12" Type="http://schemas.openxmlformats.org/officeDocument/2006/relationships/footer" Target="footer1.xm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png"/><Relationship Id="rId153" Type="http://schemas.openxmlformats.org/officeDocument/2006/relationships/hyperlink" Target="http://community.cleancookstoves.org/registration" TargetMode="External"/><Relationship Id="rId154" Type="http://schemas.openxmlformats.org/officeDocument/2006/relationships/hyperlink" Target="http://community.cleancookstoves.org" TargetMode="External"/><Relationship Id="rId155" Type="http://schemas.openxmlformats.org/officeDocument/2006/relationships/hyperlink" Target="http://community.cleancookstoves.org/partners/categories" TargetMode="External"/><Relationship Id="rId156" Type="http://schemas.openxmlformats.org/officeDocument/2006/relationships/hyperlink" Target="http://community.cleancookstoves.org/communities" TargetMode="External"/><Relationship Id="rId157" Type="http://schemas.openxmlformats.org/officeDocument/2006/relationships/hyperlink" Target="http://community.cleancookstoves.org/discussions" TargetMode="External"/><Relationship Id="rId158" Type="http://schemas.openxmlformats.org/officeDocument/2006/relationships/footer" Target="footer30.xml"/><Relationship Id="rId159" Type="http://schemas.openxmlformats.org/officeDocument/2006/relationships/image" Target="media/image50.png"/><Relationship Id="rId50" Type="http://schemas.openxmlformats.org/officeDocument/2006/relationships/image" Target="media/image21.jpeg"/><Relationship Id="rId51" Type="http://schemas.openxmlformats.org/officeDocument/2006/relationships/hyperlink" Target="https://unfoundation.box.com/s/6nqfvxochxr7d61jwme0" TargetMode="External"/><Relationship Id="rId52" Type="http://schemas.openxmlformats.org/officeDocument/2006/relationships/hyperlink" Target="https://unfoundation.box.com/s/6nqfvxochxr7d61jwme0" TargetMode="External"/><Relationship Id="rId53" Type="http://schemas.openxmlformats.org/officeDocument/2006/relationships/hyperlink" Target="https://unfoundation.box.com/s/6nqfvxochxr7d61jwme0" TargetMode="External"/><Relationship Id="rId54" Type="http://schemas.openxmlformats.org/officeDocument/2006/relationships/hyperlink" Target="https://unfoundation.box.com/s/6nqfvxochxr7d61jwme0" TargetMode="External"/><Relationship Id="rId55" Type="http://schemas.openxmlformats.org/officeDocument/2006/relationships/hyperlink" Target="https://unfoundation.box.com/s/6nqfvxochxr7d61jwme0" TargetMode="External"/><Relationship Id="rId56" Type="http://schemas.openxmlformats.org/officeDocument/2006/relationships/hyperlink" Target="https://unfoundation.box.com/s/6nqfvxochxr7d61jwme0" TargetMode="External"/><Relationship Id="rId57" Type="http://schemas.openxmlformats.org/officeDocument/2006/relationships/hyperlink" Target="http://scholar.google.com/" TargetMode="External"/><Relationship Id="rId58" Type="http://schemas.openxmlformats.org/officeDocument/2006/relationships/hyperlink" Target="https://unfoundation.box.com/s/6nqfvxochxr7d61jwme0" TargetMode="External"/><Relationship Id="rId59" Type="http://schemas.openxmlformats.org/officeDocument/2006/relationships/hyperlink" Target="https://unfoundation.box.com/s/6nqfvxochxr7d61jwme0" TargetMode="External"/><Relationship Id="rId90" Type="http://schemas.openxmlformats.org/officeDocument/2006/relationships/image" Target="media/image34.jpeg"/><Relationship Id="rId91" Type="http://schemas.openxmlformats.org/officeDocument/2006/relationships/footer" Target="footer20.xml"/><Relationship Id="rId92" Type="http://schemas.openxmlformats.org/officeDocument/2006/relationships/footer" Target="footer21.xml"/><Relationship Id="rId93" Type="http://schemas.openxmlformats.org/officeDocument/2006/relationships/image" Target="media/image35.jpeg"/><Relationship Id="rId94" Type="http://schemas.openxmlformats.org/officeDocument/2006/relationships/image" Target="media/image36.jpeg"/><Relationship Id="rId95" Type="http://schemas.openxmlformats.org/officeDocument/2006/relationships/footer" Target="footer22.xml"/><Relationship Id="rId96" Type="http://schemas.openxmlformats.org/officeDocument/2006/relationships/footer" Target="footer23.xml"/><Relationship Id="rId97" Type="http://schemas.openxmlformats.org/officeDocument/2006/relationships/footer" Target="footer24.xml"/><Relationship Id="rId98" Type="http://schemas.openxmlformats.org/officeDocument/2006/relationships/footer" Target="footer25.xml"/><Relationship Id="rId99" Type="http://schemas.openxmlformats.org/officeDocument/2006/relationships/image" Target="media/image37.png"/><Relationship Id="rId120" Type="http://schemas.openxmlformats.org/officeDocument/2006/relationships/hyperlink" Target="mailto:masm@mongol.net" TargetMode="External"/><Relationship Id="rId121" Type="http://schemas.openxmlformats.org/officeDocument/2006/relationships/hyperlink" Target="mailto:nbsm@nbsm.gov.np" TargetMode="External"/><Relationship Id="rId122" Type="http://schemas.openxmlformats.org/officeDocument/2006/relationships/hyperlink" Target="mailto:standards@indecopi.gob.pe" TargetMode="External"/><Relationship Id="rId123" Type="http://schemas.openxmlformats.org/officeDocument/2006/relationships/hyperlink" Target="mailto:info@rbs.org.rw" TargetMode="External"/><Relationship Id="rId124" Type="http://schemas.openxmlformats.org/officeDocument/2006/relationships/hyperlink" Target="mailto:wto@sabs.co.za" TargetMode="External"/><Relationship Id="rId125" Type="http://schemas.openxmlformats.org/officeDocument/2006/relationships/hyperlink" Target="mailto:info@tbs.go.tz" TargetMode="External"/><Relationship Id="rId126" Type="http://schemas.openxmlformats.org/officeDocument/2006/relationships/hyperlink" Target="mailto:htqt@tcvn.gov.vn" TargetMode="External"/><Relationship Id="rId127" Type="http://schemas.openxmlformats.org/officeDocument/2006/relationships/footer" Target="footer27.xml"/><Relationship Id="rId128" Type="http://schemas.openxmlformats.org/officeDocument/2006/relationships/footer" Target="footer28.xml"/><Relationship Id="rId129" Type="http://schemas.openxmlformats.org/officeDocument/2006/relationships/image" Target="media/image43.jpeg"/><Relationship Id="rId160" Type="http://schemas.openxmlformats.org/officeDocument/2006/relationships/hyperlink" Target="http://community.cleancookstoves.org/home" TargetMode="External"/><Relationship Id="rId161" Type="http://schemas.openxmlformats.org/officeDocument/2006/relationships/image" Target="media/image51.png"/><Relationship Id="rId162" Type="http://schemas.openxmlformats.org/officeDocument/2006/relationships/hyperlink" Target="http://community.cleancookstoves.org/partners/categories" TargetMode="External"/><Relationship Id="rId20" Type="http://schemas.openxmlformats.org/officeDocument/2006/relationships/image" Target="media/image10.jpeg"/><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hyperlink" Target="http://www.cleancookstoves.org/countries/" TargetMode="External"/><Relationship Id="rId24" Type="http://schemas.openxmlformats.org/officeDocument/2006/relationships/footer" Target="footer4.xml"/><Relationship Id="rId25" Type="http://schemas.openxmlformats.org/officeDocument/2006/relationships/image" Target="media/image11.jpeg"/><Relationship Id="rId26" Type="http://schemas.openxmlformats.org/officeDocument/2006/relationships/image" Target="media/image12.pn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cid:FE27427B-4215-4803-A5D1-3DB2C17DD88B@hsd1.ms.comcast.net." TargetMode="External"/><Relationship Id="rId163" Type="http://schemas.openxmlformats.org/officeDocument/2006/relationships/image" Target="media/image52.png"/><Relationship Id="rId164" Type="http://schemas.openxmlformats.org/officeDocument/2006/relationships/hyperlink" Target="http://community.cleancookstoves.org/communities" TargetMode="External"/><Relationship Id="rId165" Type="http://schemas.openxmlformats.org/officeDocument/2006/relationships/image" Target="media/image53.png"/><Relationship Id="rId166" Type="http://schemas.openxmlformats.org/officeDocument/2006/relationships/hyperlink" Target="http://community.cleancookstoves.org/discussions" TargetMode="External"/><Relationship Id="rId167" Type="http://schemas.openxmlformats.org/officeDocument/2006/relationships/footer" Target="footer31.xml"/><Relationship Id="rId168" Type="http://schemas.openxmlformats.org/officeDocument/2006/relationships/footer" Target="footer32.xml"/><Relationship Id="rId169" Type="http://schemas.openxmlformats.org/officeDocument/2006/relationships/hyperlink" Target="mailto:results@cleancookstoves.org" TargetMode="External"/><Relationship Id="rId60" Type="http://schemas.openxmlformats.org/officeDocument/2006/relationships/hyperlink" Target="https://unfoundation.box.com/s/6nqfvxochxr7d61jwme0" TargetMode="External"/><Relationship Id="rId61" Type="http://schemas.openxmlformats.org/officeDocument/2006/relationships/hyperlink" Target="mailto:knowledge@cleancookstoves.org" TargetMode="External"/><Relationship Id="rId62" Type="http://schemas.openxmlformats.org/officeDocument/2006/relationships/footer" Target="footer8.xml"/><Relationship Id="rId63" Type="http://schemas.openxmlformats.org/officeDocument/2006/relationships/footer" Target="footer9.xml"/><Relationship Id="rId64" Type="http://schemas.openxmlformats.org/officeDocument/2006/relationships/image" Target="media/image22.png"/><Relationship Id="rId65" Type="http://schemas.openxmlformats.org/officeDocument/2006/relationships/image" Target="media/image23.jpeg"/><Relationship Id="rId66" Type="http://schemas.openxmlformats.org/officeDocument/2006/relationships/image" Target="media/image24.jpeg"/><Relationship Id="rId67" Type="http://schemas.openxmlformats.org/officeDocument/2006/relationships/image" Target="media/image25.jpeg"/><Relationship Id="rId68" Type="http://schemas.openxmlformats.org/officeDocument/2006/relationships/footer" Target="footer10.xml"/><Relationship Id="rId69" Type="http://schemas.openxmlformats.org/officeDocument/2006/relationships/hyperlink" Target="http://community.cleancookstoves.org/partner-directory" TargetMode="External"/><Relationship Id="rId205" Type="http://schemas.openxmlformats.org/officeDocument/2006/relationships/hyperlink" Target="http://www.cleancookstoves.org/" TargetMode="External"/><Relationship Id="rId206" Type="http://schemas.openxmlformats.org/officeDocument/2006/relationships/hyperlink" Target="mailto:info@cleancookstoves.org" TargetMode="External"/><Relationship Id="rId207" Type="http://schemas.openxmlformats.org/officeDocument/2006/relationships/footer" Target="footer39.xml"/><Relationship Id="rId208" Type="http://schemas.openxmlformats.org/officeDocument/2006/relationships/fontTable" Target="fontTable.xml"/><Relationship Id="rId209" Type="http://schemas.openxmlformats.org/officeDocument/2006/relationships/theme" Target="theme/theme1.xml"/><Relationship Id="rId130" Type="http://schemas.openxmlformats.org/officeDocument/2006/relationships/image" Target="media/image44.jpeg"/><Relationship Id="rId131" Type="http://schemas.openxmlformats.org/officeDocument/2006/relationships/image" Target="media/image45.jpeg"/><Relationship Id="rId132" Type="http://schemas.openxmlformats.org/officeDocument/2006/relationships/image" Target="media/image46.jpeg"/><Relationship Id="rId133" Type="http://schemas.openxmlformats.org/officeDocument/2006/relationships/hyperlink" Target="http://www.governance-works.org/pdfs/tenessential.pdf" TargetMode="External"/><Relationship Id="rId134" Type="http://schemas.openxmlformats.org/officeDocument/2006/relationships/hyperlink" Target="http://api.ning.com/files/IAzsD4X16olquAtOftzwTLFL2IVa83fWU1TUGtxNuIrnl7zAb8thlacSfs6Z1n5WfZmWSJB*nlciFzysHrU4X8Py*TcTJ38Z/Checklist_areyouinvestmentreadypdf.pdf" TargetMode="External"/><Relationship Id="rId135" Type="http://schemas.openxmlformats.org/officeDocument/2006/relationships/hyperlink" Target="http://bit.ly/ib-support-database" TargetMode="External"/><Relationship Id="rId136" Type="http://schemas.openxmlformats.org/officeDocument/2006/relationships/hyperlink" Target="http://articles.bplans.co.uk/business-terms-glossary" TargetMode="External"/><Relationship Id="rId137" Type="http://schemas.openxmlformats.org/officeDocument/2006/relationships/hyperlink" Target="http://www.lighthouse-consulting.com/entrepreneurs_guide.pdf" TargetMode="External"/><Relationship Id="rId138" Type="http://schemas.openxmlformats.org/officeDocument/2006/relationships/hyperlink" Target="http://api.ning.com/files/gJ0sFykN4HlYA4XtSLFh2UyB8i9A-VDDRE1F0sAQOPpLyKzzRN4lfUZaJamkVqaiGnDUDIaWw4jEBwENJZxgR8muOA9fTsYU/Spotlight_AccesstoFinance_Oct12.pdf" TargetMode="External"/><Relationship Id="rId139" Type="http://schemas.openxmlformats.org/officeDocument/2006/relationships/hyperlink" Target="http://www.feld.com/wp/archives/2008/06/revisiting-the-term-sheet.html" TargetMode="External"/><Relationship Id="rId170" Type="http://schemas.openxmlformats.org/officeDocument/2006/relationships/hyperlink" Target="https://unfoundation.box.com/s/6nqfvxochxr7d61jwme0" TargetMode="External"/><Relationship Id="rId171" Type="http://schemas.openxmlformats.org/officeDocument/2006/relationships/hyperlink" Target="mailto:results@cleancookstoves.org" TargetMode="External"/><Relationship Id="rId172" Type="http://schemas.openxmlformats.org/officeDocument/2006/relationships/footer" Target="footer33.xml"/><Relationship Id="rId30" Type="http://schemas.openxmlformats.org/officeDocument/2006/relationships/footer" Target="footer5.xml"/><Relationship Id="rId31" Type="http://schemas.openxmlformats.org/officeDocument/2006/relationships/footer" Target="footer6.xml"/><Relationship Id="rId32" Type="http://schemas.openxmlformats.org/officeDocument/2006/relationships/hyperlink" Target="https://unfoundation.box.com/s/6nqfvxochxr7d61jwme0" TargetMode="External"/><Relationship Id="rId33" Type="http://schemas.openxmlformats.org/officeDocument/2006/relationships/hyperlink" Target="https://unfoundation.box.com/s/6nqfvxochxr7d61jwme0" TargetMode="External"/><Relationship Id="rId34" Type="http://schemas.openxmlformats.org/officeDocument/2006/relationships/hyperlink" Target="https://unfoundation.box.com/s/6nqfvxochxr7d61jwme0" TargetMode="External"/><Relationship Id="rId35" Type="http://schemas.openxmlformats.org/officeDocument/2006/relationships/hyperlink" Target="https://unfoundation.box.com/s/6nqfvxochxr7d61jwme0" TargetMode="External"/><Relationship Id="rId36" Type="http://schemas.openxmlformats.org/officeDocument/2006/relationships/hyperlink" Target="https://unfoundation.box.com/s/6nqfvxochxr7d61jwme0" TargetMode="External"/><Relationship Id="rId37" Type="http://schemas.openxmlformats.org/officeDocument/2006/relationships/hyperlink" Target="https://unfoundation.box.com/s/6nqfvxochxr7d61jwme0" TargetMode="External"/><Relationship Id="rId38" Type="http://schemas.openxmlformats.org/officeDocument/2006/relationships/hyperlink" Target="https://unfoundation.box.com/s/6nqfvxochxr7d61jwme0" TargetMode="External"/><Relationship Id="rId39" Type="http://schemas.openxmlformats.org/officeDocument/2006/relationships/hyperlink" Target="https://unfoundation.box.com/s/6nqfvxochxr7d61jwme0" TargetMode="External"/><Relationship Id="rId173" Type="http://schemas.openxmlformats.org/officeDocument/2006/relationships/footer" Target="footer34.xml"/><Relationship Id="rId174" Type="http://schemas.openxmlformats.org/officeDocument/2006/relationships/image" Target="media/image54.jpeg"/><Relationship Id="rId175" Type="http://schemas.openxmlformats.org/officeDocument/2006/relationships/image" Target="media/image55.jpeg"/><Relationship Id="rId176" Type="http://schemas.openxmlformats.org/officeDocument/2006/relationships/image" Target="media/image56.jpeg"/><Relationship Id="rId177" Type="http://schemas.openxmlformats.org/officeDocument/2006/relationships/image" Target="media/image57.jpeg"/><Relationship Id="rId178" Type="http://schemas.openxmlformats.org/officeDocument/2006/relationships/footer" Target="footer35.xml"/><Relationship Id="rId179" Type="http://schemas.openxmlformats.org/officeDocument/2006/relationships/footer" Target="footer36.xml"/><Relationship Id="rId70" Type="http://schemas.openxmlformats.org/officeDocument/2006/relationships/hyperlink" Target="https://unfoundation.box.com/s/6nqfvxochxr7d61jwme0" TargetMode="External"/><Relationship Id="rId71" Type="http://schemas.openxmlformats.org/officeDocument/2006/relationships/hyperlink" Target="http://community.cleancookstoves.org/become-a-partner" TargetMode="External"/><Relationship Id="rId72" Type="http://schemas.openxmlformats.org/officeDocument/2006/relationships/hyperlink" Target="mailto:partnerships@cleancookstoves.org" TargetMode="External"/><Relationship Id="rId73" Type="http://schemas.openxmlformats.org/officeDocument/2006/relationships/footer" Target="footer11.xml"/><Relationship Id="rId74" Type="http://schemas.openxmlformats.org/officeDocument/2006/relationships/footer" Target="footer12.xml"/><Relationship Id="rId75" Type="http://schemas.openxmlformats.org/officeDocument/2006/relationships/footer" Target="footer13.xml"/><Relationship Id="rId76" Type="http://schemas.openxmlformats.org/officeDocument/2006/relationships/footer" Target="footer14.xml"/><Relationship Id="rId77" Type="http://schemas.openxmlformats.org/officeDocument/2006/relationships/image" Target="media/image26.png"/><Relationship Id="rId78" Type="http://schemas.openxmlformats.org/officeDocument/2006/relationships/image" Target="media/image27.jpeg"/><Relationship Id="rId79" Type="http://schemas.openxmlformats.org/officeDocument/2006/relationships/image" Target="media/image2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38.gif"/><Relationship Id="rId101" Type="http://schemas.openxmlformats.org/officeDocument/2006/relationships/image" Target="media/image39.gif"/><Relationship Id="rId102" Type="http://schemas.openxmlformats.org/officeDocument/2006/relationships/footer" Target="footer26.xml"/><Relationship Id="rId103" Type="http://schemas.openxmlformats.org/officeDocument/2006/relationships/image" Target="media/image40.jpeg"/><Relationship Id="rId104" Type="http://schemas.openxmlformats.org/officeDocument/2006/relationships/image" Target="media/image41.jpeg"/><Relationship Id="rId105" Type="http://schemas.openxmlformats.org/officeDocument/2006/relationships/image" Target="media/image42.jpeg"/><Relationship Id="rId106" Type="http://schemas.openxmlformats.org/officeDocument/2006/relationships/hyperlink" Target="https://unfoundation.box.com/s/6nqfvxochxr7d61jwme0" TargetMode="External"/><Relationship Id="rId107" Type="http://schemas.openxmlformats.org/officeDocument/2006/relationships/hyperlink" Target="https://unfoundation.box.com/s/6nqfvxochxr7d61jwme0" TargetMode="External"/><Relationship Id="rId108" Type="http://schemas.openxmlformats.org/officeDocument/2006/relationships/hyperlink" Target="https://unfoundation.box.com/s/6nqfvxochxr7d61jwme0" TargetMode="External"/><Relationship Id="rId109" Type="http://schemas.openxmlformats.org/officeDocument/2006/relationships/hyperlink" Target="mailto:icd@ansa.gov.af"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40" Type="http://schemas.openxmlformats.org/officeDocument/2006/relationships/hyperlink" Target="http://www.exitplanning.com/" TargetMode="External"/><Relationship Id="rId141" Type="http://schemas.openxmlformats.org/officeDocument/2006/relationships/hyperlink" Target="http://www.bidnetwork.org/en/resources/entrepreneur-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2461D6-8450-7545-8111-F46703819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23584</Words>
  <Characters>134429</Characters>
  <Application>Microsoft Macintosh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The United Nations Foundation</Company>
  <LinksUpToDate>false</LinksUpToDate>
  <CharactersWithSpaces>157698</CharactersWithSpaces>
  <SharedDoc>false</SharedDoc>
  <HLinks>
    <vt:vector size="456" baseType="variant">
      <vt:variant>
        <vt:i4>1966133</vt:i4>
      </vt:variant>
      <vt:variant>
        <vt:i4>351</vt:i4>
      </vt:variant>
      <vt:variant>
        <vt:i4>0</vt:i4>
      </vt:variant>
      <vt:variant>
        <vt:i4>5</vt:i4>
      </vt:variant>
      <vt:variant>
        <vt:lpwstr>mailto:knowledge@cleancookstoves.org</vt:lpwstr>
      </vt:variant>
      <vt:variant>
        <vt:lpwstr/>
      </vt:variant>
      <vt:variant>
        <vt:i4>6881354</vt:i4>
      </vt:variant>
      <vt:variant>
        <vt:i4>348</vt:i4>
      </vt:variant>
      <vt:variant>
        <vt:i4>0</vt:i4>
      </vt:variant>
      <vt:variant>
        <vt:i4>5</vt:i4>
      </vt:variant>
      <vt:variant>
        <vt:lpwstr>mailto:results@cleancookstoves.org</vt:lpwstr>
      </vt:variant>
      <vt:variant>
        <vt:lpwstr/>
      </vt:variant>
      <vt:variant>
        <vt:i4>6881354</vt:i4>
      </vt:variant>
      <vt:variant>
        <vt:i4>345</vt:i4>
      </vt:variant>
      <vt:variant>
        <vt:i4>0</vt:i4>
      </vt:variant>
      <vt:variant>
        <vt:i4>5</vt:i4>
      </vt:variant>
      <vt:variant>
        <vt:lpwstr>mailto:results@cleancookstoves.org</vt:lpwstr>
      </vt:variant>
      <vt:variant>
        <vt:lpwstr/>
      </vt:variant>
      <vt:variant>
        <vt:i4>5767242</vt:i4>
      </vt:variant>
      <vt:variant>
        <vt:i4>342</vt:i4>
      </vt:variant>
      <vt:variant>
        <vt:i4>0</vt:i4>
      </vt:variant>
      <vt:variant>
        <vt:i4>5</vt:i4>
      </vt:variant>
      <vt:variant>
        <vt:lpwstr>http://community.cleancookstoves.org/discussions</vt:lpwstr>
      </vt:variant>
      <vt:variant>
        <vt:lpwstr/>
      </vt:variant>
      <vt:variant>
        <vt:i4>6094921</vt:i4>
      </vt:variant>
      <vt:variant>
        <vt:i4>339</vt:i4>
      </vt:variant>
      <vt:variant>
        <vt:i4>0</vt:i4>
      </vt:variant>
      <vt:variant>
        <vt:i4>5</vt:i4>
      </vt:variant>
      <vt:variant>
        <vt:lpwstr>http://community.cleancookstoves.org/communities</vt:lpwstr>
      </vt:variant>
      <vt:variant>
        <vt:lpwstr/>
      </vt:variant>
      <vt:variant>
        <vt:i4>1376336</vt:i4>
      </vt:variant>
      <vt:variant>
        <vt:i4>336</vt:i4>
      </vt:variant>
      <vt:variant>
        <vt:i4>0</vt:i4>
      </vt:variant>
      <vt:variant>
        <vt:i4>5</vt:i4>
      </vt:variant>
      <vt:variant>
        <vt:lpwstr>http://community.cleancookstoves.org/partners/categories</vt:lpwstr>
      </vt:variant>
      <vt:variant>
        <vt:lpwstr/>
      </vt:variant>
      <vt:variant>
        <vt:i4>5242971</vt:i4>
      </vt:variant>
      <vt:variant>
        <vt:i4>333</vt:i4>
      </vt:variant>
      <vt:variant>
        <vt:i4>0</vt:i4>
      </vt:variant>
      <vt:variant>
        <vt:i4>5</vt:i4>
      </vt:variant>
      <vt:variant>
        <vt:lpwstr>http://community.cleancookstoves.org/home</vt:lpwstr>
      </vt:variant>
      <vt:variant>
        <vt:lpwstr/>
      </vt:variant>
      <vt:variant>
        <vt:i4>5767242</vt:i4>
      </vt:variant>
      <vt:variant>
        <vt:i4>330</vt:i4>
      </vt:variant>
      <vt:variant>
        <vt:i4>0</vt:i4>
      </vt:variant>
      <vt:variant>
        <vt:i4>5</vt:i4>
      </vt:variant>
      <vt:variant>
        <vt:lpwstr>http://community.cleancookstoves.org/discussions</vt:lpwstr>
      </vt:variant>
      <vt:variant>
        <vt:lpwstr/>
      </vt:variant>
      <vt:variant>
        <vt:i4>6094921</vt:i4>
      </vt:variant>
      <vt:variant>
        <vt:i4>327</vt:i4>
      </vt:variant>
      <vt:variant>
        <vt:i4>0</vt:i4>
      </vt:variant>
      <vt:variant>
        <vt:i4>5</vt:i4>
      </vt:variant>
      <vt:variant>
        <vt:lpwstr>http://community.cleancookstoves.org/communities</vt:lpwstr>
      </vt:variant>
      <vt:variant>
        <vt:lpwstr/>
      </vt:variant>
      <vt:variant>
        <vt:i4>1376336</vt:i4>
      </vt:variant>
      <vt:variant>
        <vt:i4>324</vt:i4>
      </vt:variant>
      <vt:variant>
        <vt:i4>0</vt:i4>
      </vt:variant>
      <vt:variant>
        <vt:i4>5</vt:i4>
      </vt:variant>
      <vt:variant>
        <vt:lpwstr>http://community.cleancookstoves.org/partners/categories</vt:lpwstr>
      </vt:variant>
      <vt:variant>
        <vt:lpwstr/>
      </vt:variant>
      <vt:variant>
        <vt:i4>5242971</vt:i4>
      </vt:variant>
      <vt:variant>
        <vt:i4>321</vt:i4>
      </vt:variant>
      <vt:variant>
        <vt:i4>0</vt:i4>
      </vt:variant>
      <vt:variant>
        <vt:i4>5</vt:i4>
      </vt:variant>
      <vt:variant>
        <vt:lpwstr>http://community.cleancookstoves.org/home</vt:lpwstr>
      </vt:variant>
      <vt:variant>
        <vt:lpwstr/>
      </vt:variant>
      <vt:variant>
        <vt:i4>5898308</vt:i4>
      </vt:variant>
      <vt:variant>
        <vt:i4>318</vt:i4>
      </vt:variant>
      <vt:variant>
        <vt:i4>0</vt:i4>
      </vt:variant>
      <vt:variant>
        <vt:i4>5</vt:i4>
      </vt:variant>
      <vt:variant>
        <vt:lpwstr>http://community.cleancookstoves.org/registration</vt:lpwstr>
      </vt:variant>
      <vt:variant>
        <vt:lpwstr/>
      </vt:variant>
      <vt:variant>
        <vt:i4>65621</vt:i4>
      </vt:variant>
      <vt:variant>
        <vt:i4>315</vt:i4>
      </vt:variant>
      <vt:variant>
        <vt:i4>0</vt:i4>
      </vt:variant>
      <vt:variant>
        <vt:i4>5</vt:i4>
      </vt:variant>
      <vt:variant>
        <vt:lpwstr>http://www.infoq.org.sv/</vt:lpwstr>
      </vt:variant>
      <vt:variant>
        <vt:lpwstr/>
      </vt:variant>
      <vt:variant>
        <vt:i4>3539037</vt:i4>
      </vt:variant>
      <vt:variant>
        <vt:i4>312</vt:i4>
      </vt:variant>
      <vt:variant>
        <vt:i4>0</vt:i4>
      </vt:variant>
      <vt:variant>
        <vt:i4>5</vt:i4>
      </vt:variant>
      <vt:variant>
        <vt:lpwstr>mailto:ycolindres@osn.gob.sv</vt:lpwstr>
      </vt:variant>
      <vt:variant>
        <vt:lpwstr/>
      </vt:variant>
      <vt:variant>
        <vt:i4>6160462</vt:i4>
      </vt:variant>
      <vt:variant>
        <vt:i4>303</vt:i4>
      </vt:variant>
      <vt:variant>
        <vt:i4>0</vt:i4>
      </vt:variant>
      <vt:variant>
        <vt:i4>5</vt:i4>
      </vt:variant>
      <vt:variant>
        <vt:lpwstr>http://giirs.org/companies/companies</vt:lpwstr>
      </vt:variant>
      <vt:variant>
        <vt:lpwstr/>
      </vt:variant>
      <vt:variant>
        <vt:i4>2293808</vt:i4>
      </vt:variant>
      <vt:variant>
        <vt:i4>300</vt:i4>
      </vt:variant>
      <vt:variant>
        <vt:i4>0</vt:i4>
      </vt:variant>
      <vt:variant>
        <vt:i4>5</vt:i4>
      </vt:variant>
      <vt:variant>
        <vt:lpwstr>http://www.thesroinetwork.org/sroi-analysis/the-sroi-guide</vt:lpwstr>
      </vt:variant>
      <vt:variant>
        <vt:lpwstr/>
      </vt:variant>
      <vt:variant>
        <vt:i4>5636117</vt:i4>
      </vt:variant>
      <vt:variant>
        <vt:i4>297</vt:i4>
      </vt:variant>
      <vt:variant>
        <vt:i4>0</vt:i4>
      </vt:variant>
      <vt:variant>
        <vt:i4>5</vt:i4>
      </vt:variant>
      <vt:variant>
        <vt:lpwstr>http://api.ning.com/files/6vphgOtNu35KgEbmRSqbOd6zbOnIUgDiQWGmmHWrg7m66fswQskomr41fQJLWYIsLnYgEJyeFS5nuyVUj6NY7aQCIBU7VVjD/Spotlight_approachscompaniesuse_v2.pdf</vt:lpwstr>
      </vt:variant>
      <vt:variant>
        <vt:lpwstr/>
      </vt:variant>
      <vt:variant>
        <vt:i4>1048598</vt:i4>
      </vt:variant>
      <vt:variant>
        <vt:i4>294</vt:i4>
      </vt:variant>
      <vt:variant>
        <vt:i4>0</vt:i4>
      </vt:variant>
      <vt:variant>
        <vt:i4>5</vt:i4>
      </vt:variant>
      <vt:variant>
        <vt:lpwstr>http://iris.thegiin.org/</vt:lpwstr>
      </vt:variant>
      <vt:variant>
        <vt:lpwstr/>
      </vt:variant>
      <vt:variant>
        <vt:i4>2293876</vt:i4>
      </vt:variant>
      <vt:variant>
        <vt:i4>291</vt:i4>
      </vt:variant>
      <vt:variant>
        <vt:i4>0</vt:i4>
      </vt:variant>
      <vt:variant>
        <vt:i4>5</vt:i4>
      </vt:variant>
      <vt:variant>
        <vt:lpwstr>http://businessinnovationfacility.org/</vt:lpwstr>
      </vt:variant>
      <vt:variant>
        <vt:lpwstr/>
      </vt:variant>
      <vt:variant>
        <vt:i4>1376342</vt:i4>
      </vt:variant>
      <vt:variant>
        <vt:i4>288</vt:i4>
      </vt:variant>
      <vt:variant>
        <vt:i4>0</vt:i4>
      </vt:variant>
      <vt:variant>
        <vt:i4>5</vt:i4>
      </vt:variant>
      <vt:variant>
        <vt:lpwstr>http://www.sba.gov/category/navigation-structure/starting-managing-business/starting-business</vt:lpwstr>
      </vt:variant>
      <vt:variant>
        <vt:lpwstr/>
      </vt:variant>
      <vt:variant>
        <vt:i4>5963856</vt:i4>
      </vt:variant>
      <vt:variant>
        <vt:i4>285</vt:i4>
      </vt:variant>
      <vt:variant>
        <vt:i4>0</vt:i4>
      </vt:variant>
      <vt:variant>
        <vt:i4>5</vt:i4>
      </vt:variant>
      <vt:variant>
        <vt:lpwstr>http://articles.bplans.co.uk/writing-a-business-plan/how-to-write-a-business-plan</vt:lpwstr>
      </vt:variant>
      <vt:variant>
        <vt:lpwstr/>
      </vt:variant>
      <vt:variant>
        <vt:i4>1638494</vt:i4>
      </vt:variant>
      <vt:variant>
        <vt:i4>282</vt:i4>
      </vt:variant>
      <vt:variant>
        <vt:i4>0</vt:i4>
      </vt:variant>
      <vt:variant>
        <vt:i4>5</vt:i4>
      </vt:variant>
      <vt:variant>
        <vt:lpwstr>http://www.bidnetwork.org/en/resources/entrepreneur-resources</vt:lpwstr>
      </vt:variant>
      <vt:variant>
        <vt:lpwstr/>
      </vt:variant>
      <vt:variant>
        <vt:i4>5767262</vt:i4>
      </vt:variant>
      <vt:variant>
        <vt:i4>279</vt:i4>
      </vt:variant>
      <vt:variant>
        <vt:i4>0</vt:i4>
      </vt:variant>
      <vt:variant>
        <vt:i4>5</vt:i4>
      </vt:variant>
      <vt:variant>
        <vt:lpwstr>http://www.exitplanning.com/</vt:lpwstr>
      </vt:variant>
      <vt:variant>
        <vt:lpwstr/>
      </vt:variant>
      <vt:variant>
        <vt:i4>6488169</vt:i4>
      </vt:variant>
      <vt:variant>
        <vt:i4>276</vt:i4>
      </vt:variant>
      <vt:variant>
        <vt:i4>0</vt:i4>
      </vt:variant>
      <vt:variant>
        <vt:i4>5</vt:i4>
      </vt:variant>
      <vt:variant>
        <vt:lpwstr>http://www.feld.com/wp/archives/2008/06/revisiting-the-term-sheet.html</vt:lpwstr>
      </vt:variant>
      <vt:variant>
        <vt:lpwstr/>
      </vt:variant>
      <vt:variant>
        <vt:i4>7733358</vt:i4>
      </vt:variant>
      <vt:variant>
        <vt:i4>273</vt:i4>
      </vt:variant>
      <vt:variant>
        <vt:i4>0</vt:i4>
      </vt:variant>
      <vt:variant>
        <vt:i4>5</vt:i4>
      </vt:variant>
      <vt:variant>
        <vt:lpwstr>http://api.ning.com/files/gJ0sFykN4HlYA4XtSLFh2UyB8i9A-VDDRE1F0sAQOPpLyKzzRN4lfUZaJamkVqaiGnDUDIaWw4jEBwENJZxgR8muOA9fTsYU/Spotlight_AccesstoFinance_Oct12.pdf</vt:lpwstr>
      </vt:variant>
      <vt:variant>
        <vt:lpwstr/>
      </vt:variant>
      <vt:variant>
        <vt:i4>393279</vt:i4>
      </vt:variant>
      <vt:variant>
        <vt:i4>270</vt:i4>
      </vt:variant>
      <vt:variant>
        <vt:i4>0</vt:i4>
      </vt:variant>
      <vt:variant>
        <vt:i4>5</vt:i4>
      </vt:variant>
      <vt:variant>
        <vt:lpwstr>http://www.lighthouse-consulting.com/entrepreneurs_guide.pdf</vt:lpwstr>
      </vt:variant>
      <vt:variant>
        <vt:lpwstr/>
      </vt:variant>
      <vt:variant>
        <vt:i4>5308416</vt:i4>
      </vt:variant>
      <vt:variant>
        <vt:i4>267</vt:i4>
      </vt:variant>
      <vt:variant>
        <vt:i4>0</vt:i4>
      </vt:variant>
      <vt:variant>
        <vt:i4>5</vt:i4>
      </vt:variant>
      <vt:variant>
        <vt:lpwstr>http://articles.bplans.co.uk/business-terms-glossary</vt:lpwstr>
      </vt:variant>
      <vt:variant>
        <vt:lpwstr/>
      </vt:variant>
      <vt:variant>
        <vt:i4>327752</vt:i4>
      </vt:variant>
      <vt:variant>
        <vt:i4>264</vt:i4>
      </vt:variant>
      <vt:variant>
        <vt:i4>0</vt:i4>
      </vt:variant>
      <vt:variant>
        <vt:i4>5</vt:i4>
      </vt:variant>
      <vt:variant>
        <vt:lpwstr>http://bit.ly/ib-support-database</vt:lpwstr>
      </vt:variant>
      <vt:variant>
        <vt:lpwstr/>
      </vt:variant>
      <vt:variant>
        <vt:i4>4456505</vt:i4>
      </vt:variant>
      <vt:variant>
        <vt:i4>258</vt:i4>
      </vt:variant>
      <vt:variant>
        <vt:i4>0</vt:i4>
      </vt:variant>
      <vt:variant>
        <vt:i4>5</vt:i4>
      </vt:variant>
      <vt:variant>
        <vt:lpwstr>http://api.ning.com/files/IAzsD4X16olquAtOftzwTLFL2IVa83fWU1TUGtxNuIrnl7zAb8thlacSfs6Z1n5WfZmWSJB*nlciFzysHrU4X8Py*TcTJ38Z/Checklist_areyouinvestmentreadypdf.pdf</vt:lpwstr>
      </vt:variant>
      <vt:variant>
        <vt:lpwstr/>
      </vt:variant>
      <vt:variant>
        <vt:i4>5505040</vt:i4>
      </vt:variant>
      <vt:variant>
        <vt:i4>255</vt:i4>
      </vt:variant>
      <vt:variant>
        <vt:i4>0</vt:i4>
      </vt:variant>
      <vt:variant>
        <vt:i4>5</vt:i4>
      </vt:variant>
      <vt:variant>
        <vt:lpwstr>http://www.governance-works.org/pdfs/tenessential.pdf</vt:lpwstr>
      </vt:variant>
      <vt:variant>
        <vt:lpwstr/>
      </vt:variant>
      <vt:variant>
        <vt:i4>33</vt:i4>
      </vt:variant>
      <vt:variant>
        <vt:i4>180</vt:i4>
      </vt:variant>
      <vt:variant>
        <vt:i4>0</vt:i4>
      </vt:variant>
      <vt:variant>
        <vt:i4>5</vt:i4>
      </vt:variant>
      <vt:variant>
        <vt:lpwstr>mailto:partnerships@cleancookstoves.org</vt:lpwstr>
      </vt:variant>
      <vt:variant>
        <vt:lpwstr/>
      </vt:variant>
      <vt:variant>
        <vt:i4>4784214</vt:i4>
      </vt:variant>
      <vt:variant>
        <vt:i4>177</vt:i4>
      </vt:variant>
      <vt:variant>
        <vt:i4>0</vt:i4>
      </vt:variant>
      <vt:variant>
        <vt:i4>5</vt:i4>
      </vt:variant>
      <vt:variant>
        <vt:lpwstr>http://community.cleancookstoves.org/become-a-partner</vt:lpwstr>
      </vt:variant>
      <vt:variant>
        <vt:lpwstr/>
      </vt:variant>
      <vt:variant>
        <vt:i4>8192090</vt:i4>
      </vt:variant>
      <vt:variant>
        <vt:i4>168</vt:i4>
      </vt:variant>
      <vt:variant>
        <vt:i4>0</vt:i4>
      </vt:variant>
      <vt:variant>
        <vt:i4>5</vt:i4>
      </vt:variant>
      <vt:variant>
        <vt:lpwstr>mailto:erik@upenergygroup.com</vt:lpwstr>
      </vt:variant>
      <vt:variant>
        <vt:lpwstr/>
      </vt:variant>
      <vt:variant>
        <vt:i4>5701645</vt:i4>
      </vt:variant>
      <vt:variant>
        <vt:i4>165</vt:i4>
      </vt:variant>
      <vt:variant>
        <vt:i4>0</vt:i4>
      </vt:variant>
      <vt:variant>
        <vt:i4>5</vt:i4>
      </vt:variant>
      <vt:variant>
        <vt:lpwstr>http://upenergygroup.com/contact</vt:lpwstr>
      </vt:variant>
      <vt:variant>
        <vt:lpwstr/>
      </vt:variant>
      <vt:variant>
        <vt:i4>5373979</vt:i4>
      </vt:variant>
      <vt:variant>
        <vt:i4>162</vt:i4>
      </vt:variant>
      <vt:variant>
        <vt:i4>0</vt:i4>
      </vt:variant>
      <vt:variant>
        <vt:i4>5</vt:i4>
      </vt:variant>
      <vt:variant>
        <vt:lpwstr>http://www.stoveteam.org/</vt:lpwstr>
      </vt:variant>
      <vt:variant>
        <vt:lpwstr/>
      </vt:variant>
      <vt:variant>
        <vt:i4>6291484</vt:i4>
      </vt:variant>
      <vt:variant>
        <vt:i4>159</vt:i4>
      </vt:variant>
      <vt:variant>
        <vt:i4>0</vt:i4>
      </vt:variant>
      <vt:variant>
        <vt:i4>5</vt:i4>
      </vt:variant>
      <vt:variant>
        <vt:lpwstr>mailto:dar@she-inc.org</vt:lpwstr>
      </vt:variant>
      <vt:variant>
        <vt:lpwstr/>
      </vt:variant>
      <vt:variant>
        <vt:i4>4128807</vt:i4>
      </vt:variant>
      <vt:variant>
        <vt:i4>156</vt:i4>
      </vt:variant>
      <vt:variant>
        <vt:i4>0</vt:i4>
      </vt:variant>
      <vt:variant>
        <vt:i4>5</vt:i4>
      </vt:variant>
      <vt:variant>
        <vt:lpwstr>http://www.she-inc.org/</vt:lpwstr>
      </vt:variant>
      <vt:variant>
        <vt:lpwstr/>
      </vt:variant>
      <vt:variant>
        <vt:i4>4980783</vt:i4>
      </vt:variant>
      <vt:variant>
        <vt:i4>153</vt:i4>
      </vt:variant>
      <vt:variant>
        <vt:i4>0</vt:i4>
      </vt:variant>
      <vt:variant>
        <vt:i4>5</vt:i4>
      </vt:variant>
      <vt:variant>
        <vt:lpwstr>mailto:felix.basel@googlemail.com</vt:lpwstr>
      </vt:variant>
      <vt:variant>
        <vt:lpwstr/>
      </vt:variant>
      <vt:variant>
        <vt:i4>6881393</vt:i4>
      </vt:variant>
      <vt:variant>
        <vt:i4>150</vt:i4>
      </vt:variant>
      <vt:variant>
        <vt:i4>0</vt:i4>
      </vt:variant>
      <vt:variant>
        <vt:i4>5</vt:i4>
      </vt:variant>
      <vt:variant>
        <vt:lpwstr>http://www.mission-einewelt.de/</vt:lpwstr>
      </vt:variant>
      <vt:variant>
        <vt:lpwstr/>
      </vt:variant>
      <vt:variant>
        <vt:i4>2752581</vt:i4>
      </vt:variant>
      <vt:variant>
        <vt:i4>147</vt:i4>
      </vt:variant>
      <vt:variant>
        <vt:i4>0</vt:i4>
      </vt:variant>
      <vt:variant>
        <vt:i4>5</vt:i4>
      </vt:variant>
      <vt:variant>
        <vt:lpwstr>mailto:dmurdock@er-d.org</vt:lpwstr>
      </vt:variant>
      <vt:variant>
        <vt:lpwstr/>
      </vt:variant>
      <vt:variant>
        <vt:i4>1048654</vt:i4>
      </vt:variant>
      <vt:variant>
        <vt:i4>144</vt:i4>
      </vt:variant>
      <vt:variant>
        <vt:i4>0</vt:i4>
      </vt:variant>
      <vt:variant>
        <vt:i4>5</vt:i4>
      </vt:variant>
      <vt:variant>
        <vt:lpwstr>http://www.er-d.org/</vt:lpwstr>
      </vt:variant>
      <vt:variant>
        <vt:lpwstr/>
      </vt:variant>
      <vt:variant>
        <vt:i4>7471184</vt:i4>
      </vt:variant>
      <vt:variant>
        <vt:i4>141</vt:i4>
      </vt:variant>
      <vt:variant>
        <vt:i4>0</vt:i4>
      </vt:variant>
      <vt:variant>
        <vt:i4>5</vt:i4>
      </vt:variant>
      <vt:variant>
        <vt:lpwstr>mailto:apromike@gmail.com</vt:lpwstr>
      </vt:variant>
      <vt:variant>
        <vt:lpwstr/>
      </vt:variant>
      <vt:variant>
        <vt:i4>4849694</vt:i4>
      </vt:variant>
      <vt:variant>
        <vt:i4>138</vt:i4>
      </vt:variant>
      <vt:variant>
        <vt:i4>0</vt:i4>
      </vt:variant>
      <vt:variant>
        <vt:i4>5</vt:i4>
      </vt:variant>
      <vt:variant>
        <vt:lpwstr>http://www.aprovecho.org/</vt:lpwstr>
      </vt:variant>
      <vt:variant>
        <vt:lpwstr/>
      </vt:variant>
      <vt:variant>
        <vt:i4>4128773</vt:i4>
      </vt:variant>
      <vt:variant>
        <vt:i4>135</vt:i4>
      </vt:variant>
      <vt:variant>
        <vt:i4>0</vt:i4>
      </vt:variant>
      <vt:variant>
        <vt:i4>5</vt:i4>
      </vt:variant>
      <vt:variant>
        <vt:lpwstr>mailto:mpietras@aproquen.org</vt:lpwstr>
      </vt:variant>
      <vt:variant>
        <vt:lpwstr/>
      </vt:variant>
      <vt:variant>
        <vt:i4>6226012</vt:i4>
      </vt:variant>
      <vt:variant>
        <vt:i4>132</vt:i4>
      </vt:variant>
      <vt:variant>
        <vt:i4>0</vt:i4>
      </vt:variant>
      <vt:variant>
        <vt:i4>5</vt:i4>
      </vt:variant>
      <vt:variant>
        <vt:lpwstr>http://www.aproquen.org/</vt:lpwstr>
      </vt:variant>
      <vt:variant>
        <vt:lpwstr/>
      </vt:variant>
      <vt:variant>
        <vt:i4>327742</vt:i4>
      </vt:variant>
      <vt:variant>
        <vt:i4>129</vt:i4>
      </vt:variant>
      <vt:variant>
        <vt:i4>0</vt:i4>
      </vt:variant>
      <vt:variant>
        <vt:i4>5</vt:i4>
      </vt:variant>
      <vt:variant>
        <vt:lpwstr>mailto:dsalcedo@turbococina.org</vt:lpwstr>
      </vt:variant>
      <vt:variant>
        <vt:lpwstr/>
      </vt:variant>
      <vt:variant>
        <vt:i4>1507451</vt:i4>
      </vt:variant>
      <vt:variant>
        <vt:i4>126</vt:i4>
      </vt:variant>
      <vt:variant>
        <vt:i4>0</vt:i4>
      </vt:variant>
      <vt:variant>
        <vt:i4>5</vt:i4>
      </vt:variant>
      <vt:variant>
        <vt:lpwstr>mailto:inv.falcon@yahoo.com</vt:lpwstr>
      </vt:variant>
      <vt:variant>
        <vt:lpwstr/>
      </vt:variant>
      <vt:variant>
        <vt:i4>7012452</vt:i4>
      </vt:variant>
      <vt:variant>
        <vt:i4>123</vt:i4>
      </vt:variant>
      <vt:variant>
        <vt:i4>0</vt:i4>
      </vt:variant>
      <vt:variant>
        <vt:i4>5</vt:i4>
      </vt:variant>
      <vt:variant>
        <vt:lpwstr>http://www.stoveteam.org/factories/el-salvador</vt:lpwstr>
      </vt:variant>
      <vt:variant>
        <vt:lpwstr/>
      </vt:variant>
      <vt:variant>
        <vt:i4>2621539</vt:i4>
      </vt:variant>
      <vt:variant>
        <vt:i4>117</vt:i4>
      </vt:variant>
      <vt:variant>
        <vt:i4>0</vt:i4>
      </vt:variant>
      <vt:variant>
        <vt:i4>5</vt:i4>
      </vt:variant>
      <vt:variant>
        <vt:lpwstr>http://community.cleancookstoves.org/partner-directory</vt:lpwstr>
      </vt:variant>
      <vt:variant>
        <vt:lpwstr/>
      </vt:variant>
      <vt:variant>
        <vt:i4>1966133</vt:i4>
      </vt:variant>
      <vt:variant>
        <vt:i4>114</vt:i4>
      </vt:variant>
      <vt:variant>
        <vt:i4>0</vt:i4>
      </vt:variant>
      <vt:variant>
        <vt:i4>5</vt:i4>
      </vt:variant>
      <vt:variant>
        <vt:lpwstr>mailto:knowledge@cleancookstoves.org</vt:lpwstr>
      </vt:variant>
      <vt:variant>
        <vt:lpwstr/>
      </vt:variant>
      <vt:variant>
        <vt:i4>7209028</vt:i4>
      </vt:variant>
      <vt:variant>
        <vt:i4>111</vt:i4>
      </vt:variant>
      <vt:variant>
        <vt:i4>0</vt:i4>
      </vt:variant>
      <vt:variant>
        <vt:i4>5</vt:i4>
      </vt:variant>
      <vt:variant>
        <vt:lpwstr/>
      </vt:variant>
      <vt:variant>
        <vt:lpwstr>_Sample_Score_Sheet</vt:lpwstr>
      </vt:variant>
      <vt:variant>
        <vt:i4>3997709</vt:i4>
      </vt:variant>
      <vt:variant>
        <vt:i4>108</vt:i4>
      </vt:variant>
      <vt:variant>
        <vt:i4>0</vt:i4>
      </vt:variant>
      <vt:variant>
        <vt:i4>5</vt:i4>
      </vt:variant>
      <vt:variant>
        <vt:lpwstr/>
      </vt:variant>
      <vt:variant>
        <vt:lpwstr>_Consumer_Segmentation_Study</vt:lpwstr>
      </vt:variant>
      <vt:variant>
        <vt:i4>1835057</vt:i4>
      </vt:variant>
      <vt:variant>
        <vt:i4>105</vt:i4>
      </vt:variant>
      <vt:variant>
        <vt:i4>0</vt:i4>
      </vt:variant>
      <vt:variant>
        <vt:i4>5</vt:i4>
      </vt:variant>
      <vt:variant>
        <vt:lpwstr/>
      </vt:variant>
      <vt:variant>
        <vt:lpwstr>_Sample_Terms_of</vt:lpwstr>
      </vt:variant>
      <vt:variant>
        <vt:i4>4587566</vt:i4>
      </vt:variant>
      <vt:variant>
        <vt:i4>102</vt:i4>
      </vt:variant>
      <vt:variant>
        <vt:i4>0</vt:i4>
      </vt:variant>
      <vt:variant>
        <vt:i4>5</vt:i4>
      </vt:variant>
      <vt:variant>
        <vt:lpwstr/>
      </vt:variant>
      <vt:variant>
        <vt:lpwstr>_Interview_guide:_Consumer</vt:lpwstr>
      </vt:variant>
      <vt:variant>
        <vt:i4>6815808</vt:i4>
      </vt:variant>
      <vt:variant>
        <vt:i4>99</vt:i4>
      </vt:variant>
      <vt:variant>
        <vt:i4>0</vt:i4>
      </vt:variant>
      <vt:variant>
        <vt:i4>5</vt:i4>
      </vt:variant>
      <vt:variant>
        <vt:lpwstr/>
      </vt:variant>
      <vt:variant>
        <vt:lpwstr>_For_suppliers_and</vt:lpwstr>
      </vt:variant>
      <vt:variant>
        <vt:i4>5308466</vt:i4>
      </vt:variant>
      <vt:variant>
        <vt:i4>96</vt:i4>
      </vt:variant>
      <vt:variant>
        <vt:i4>0</vt:i4>
      </vt:variant>
      <vt:variant>
        <vt:i4>5</vt:i4>
      </vt:variant>
      <vt:variant>
        <vt:lpwstr/>
      </vt:variant>
      <vt:variant>
        <vt:lpwstr>_Interview_Guide:_NGOs</vt:lpwstr>
      </vt:variant>
      <vt:variant>
        <vt:i4>3145811</vt:i4>
      </vt:variant>
      <vt:variant>
        <vt:i4>93</vt:i4>
      </vt:variant>
      <vt:variant>
        <vt:i4>0</vt:i4>
      </vt:variant>
      <vt:variant>
        <vt:i4>5</vt:i4>
      </vt:variant>
      <vt:variant>
        <vt:lpwstr/>
      </vt:variant>
      <vt:variant>
        <vt:lpwstr>_Interview_Guide:_Government</vt:lpwstr>
      </vt:variant>
      <vt:variant>
        <vt:i4>4587566</vt:i4>
      </vt:variant>
      <vt:variant>
        <vt:i4>84</vt:i4>
      </vt:variant>
      <vt:variant>
        <vt:i4>0</vt:i4>
      </vt:variant>
      <vt:variant>
        <vt:i4>5</vt:i4>
      </vt:variant>
      <vt:variant>
        <vt:lpwstr/>
      </vt:variant>
      <vt:variant>
        <vt:lpwstr>_Interview_guide:_Consumer</vt:lpwstr>
      </vt:variant>
      <vt:variant>
        <vt:i4>6815808</vt:i4>
      </vt:variant>
      <vt:variant>
        <vt:i4>81</vt:i4>
      </vt:variant>
      <vt:variant>
        <vt:i4>0</vt:i4>
      </vt:variant>
      <vt:variant>
        <vt:i4>5</vt:i4>
      </vt:variant>
      <vt:variant>
        <vt:lpwstr/>
      </vt:variant>
      <vt:variant>
        <vt:lpwstr>_For_suppliers_and</vt:lpwstr>
      </vt:variant>
      <vt:variant>
        <vt:i4>5308466</vt:i4>
      </vt:variant>
      <vt:variant>
        <vt:i4>78</vt:i4>
      </vt:variant>
      <vt:variant>
        <vt:i4>0</vt:i4>
      </vt:variant>
      <vt:variant>
        <vt:i4>5</vt:i4>
      </vt:variant>
      <vt:variant>
        <vt:lpwstr/>
      </vt:variant>
      <vt:variant>
        <vt:lpwstr>_Interview_Guide:_NGOs</vt:lpwstr>
      </vt:variant>
      <vt:variant>
        <vt:i4>3145811</vt:i4>
      </vt:variant>
      <vt:variant>
        <vt:i4>75</vt:i4>
      </vt:variant>
      <vt:variant>
        <vt:i4>0</vt:i4>
      </vt:variant>
      <vt:variant>
        <vt:i4>5</vt:i4>
      </vt:variant>
      <vt:variant>
        <vt:lpwstr/>
      </vt:variant>
      <vt:variant>
        <vt:lpwstr>_Interview_Guide:_Government</vt:lpwstr>
      </vt:variant>
      <vt:variant>
        <vt:i4>2359337</vt:i4>
      </vt:variant>
      <vt:variant>
        <vt:i4>69</vt:i4>
      </vt:variant>
      <vt:variant>
        <vt:i4>0</vt:i4>
      </vt:variant>
      <vt:variant>
        <vt:i4>5</vt:i4>
      </vt:variant>
      <vt:variant>
        <vt:lpwstr>http://scholar.google.com/</vt:lpwstr>
      </vt:variant>
      <vt:variant>
        <vt:lpwstr/>
      </vt:variant>
      <vt:variant>
        <vt:i4>4587597</vt:i4>
      </vt:variant>
      <vt:variant>
        <vt:i4>0</vt:i4>
      </vt:variant>
      <vt:variant>
        <vt:i4>0</vt:i4>
      </vt:variant>
      <vt:variant>
        <vt:i4>5</vt:i4>
      </vt:variant>
      <vt:variant>
        <vt:lpwstr>http://www.cleancookstoves.org/countries/</vt:lpwstr>
      </vt:variant>
      <vt:variant>
        <vt:lpwstr/>
      </vt:variant>
      <vt:variant>
        <vt:i4>589881</vt:i4>
      </vt:variant>
      <vt:variant>
        <vt:i4>30</vt:i4>
      </vt:variant>
      <vt:variant>
        <vt:i4>0</vt:i4>
      </vt:variant>
      <vt:variant>
        <vt:i4>5</vt:i4>
      </vt:variant>
      <vt:variant>
        <vt:lpwstr>mailto:info@cleancookstoves.org</vt:lpwstr>
      </vt:variant>
      <vt:variant>
        <vt:lpwstr/>
      </vt:variant>
      <vt:variant>
        <vt:i4>4063348</vt:i4>
      </vt:variant>
      <vt:variant>
        <vt:i4>27</vt:i4>
      </vt:variant>
      <vt:variant>
        <vt:i4>0</vt:i4>
      </vt:variant>
      <vt:variant>
        <vt:i4>5</vt:i4>
      </vt:variant>
      <vt:variant>
        <vt:lpwstr>http://www.cleancookstoves.org/</vt:lpwstr>
      </vt:variant>
      <vt:variant>
        <vt:lpwstr/>
      </vt:variant>
      <vt:variant>
        <vt:i4>6094887</vt:i4>
      </vt:variant>
      <vt:variant>
        <vt:i4>24</vt:i4>
      </vt:variant>
      <vt:variant>
        <vt:i4>0</vt:i4>
      </vt:variant>
      <vt:variant>
        <vt:i4>5</vt:i4>
      </vt:variant>
      <vt:variant>
        <vt:lpwstr/>
      </vt:variant>
      <vt:variant>
        <vt:lpwstr>_Step_10:_Reevaluate</vt:lpwstr>
      </vt:variant>
      <vt:variant>
        <vt:i4>1048618</vt:i4>
      </vt:variant>
      <vt:variant>
        <vt:i4>21</vt:i4>
      </vt:variant>
      <vt:variant>
        <vt:i4>0</vt:i4>
      </vt:variant>
      <vt:variant>
        <vt:i4>5</vt:i4>
      </vt:variant>
      <vt:variant>
        <vt:lpwstr/>
      </vt:variant>
      <vt:variant>
        <vt:lpwstr>_Step_9:_Learn</vt:lpwstr>
      </vt:variant>
      <vt:variant>
        <vt:i4>852013</vt:i4>
      </vt:variant>
      <vt:variant>
        <vt:i4>18</vt:i4>
      </vt:variant>
      <vt:variant>
        <vt:i4>0</vt:i4>
      </vt:variant>
      <vt:variant>
        <vt:i4>5</vt:i4>
      </vt:variant>
      <vt:variant>
        <vt:lpwstr/>
      </vt:variant>
      <vt:variant>
        <vt:lpwstr>_Step_8:_Track</vt:lpwstr>
      </vt:variant>
      <vt:variant>
        <vt:i4>7274577</vt:i4>
      </vt:variant>
      <vt:variant>
        <vt:i4>15</vt:i4>
      </vt:variant>
      <vt:variant>
        <vt:i4>0</vt:i4>
      </vt:variant>
      <vt:variant>
        <vt:i4>5</vt:i4>
      </vt:variant>
      <vt:variant>
        <vt:lpwstr/>
      </vt:variant>
      <vt:variant>
        <vt:lpwstr>_Step_7:_Connect</vt:lpwstr>
      </vt:variant>
      <vt:variant>
        <vt:i4>589862</vt:i4>
      </vt:variant>
      <vt:variant>
        <vt:i4>12</vt:i4>
      </vt:variant>
      <vt:variant>
        <vt:i4>0</vt:i4>
      </vt:variant>
      <vt:variant>
        <vt:i4>5</vt:i4>
      </vt:variant>
      <vt:variant>
        <vt:lpwstr/>
      </vt:variant>
      <vt:variant>
        <vt:lpwstr>_Step_6:_Adopt</vt:lpwstr>
      </vt:variant>
      <vt:variant>
        <vt:i4>8192094</vt:i4>
      </vt:variant>
      <vt:variant>
        <vt:i4>9</vt:i4>
      </vt:variant>
      <vt:variant>
        <vt:i4>0</vt:i4>
      </vt:variant>
      <vt:variant>
        <vt:i4>5</vt:i4>
      </vt:variant>
      <vt:variant>
        <vt:lpwstr/>
      </vt:variant>
      <vt:variant>
        <vt:lpwstr>_Step_5:_Develop</vt:lpwstr>
      </vt:variant>
      <vt:variant>
        <vt:i4>7143508</vt:i4>
      </vt:variant>
      <vt:variant>
        <vt:i4>6</vt:i4>
      </vt:variant>
      <vt:variant>
        <vt:i4>0</vt:i4>
      </vt:variant>
      <vt:variant>
        <vt:i4>5</vt:i4>
      </vt:variant>
      <vt:variant>
        <vt:lpwstr/>
      </vt:variant>
      <vt:variant>
        <vt:lpwstr>_Step_3:_Identify</vt:lpwstr>
      </vt:variant>
      <vt:variant>
        <vt:i4>8257601</vt:i4>
      </vt:variant>
      <vt:variant>
        <vt:i4>3</vt:i4>
      </vt:variant>
      <vt:variant>
        <vt:i4>0</vt:i4>
      </vt:variant>
      <vt:variant>
        <vt:i4>5</vt:i4>
      </vt:variant>
      <vt:variant>
        <vt:lpwstr/>
      </vt:variant>
      <vt:variant>
        <vt:lpwstr>_Step_2:_Convene</vt:lpwstr>
      </vt:variant>
      <vt:variant>
        <vt:i4>5046352</vt:i4>
      </vt:variant>
      <vt:variant>
        <vt:i4>0</vt:i4>
      </vt:variant>
      <vt:variant>
        <vt:i4>0</vt:i4>
      </vt:variant>
      <vt:variant>
        <vt:i4>5</vt:i4>
      </vt:variant>
      <vt:variant>
        <vt:lpwstr/>
      </vt:variant>
      <vt:variant>
        <vt:lpwstr>_Step_1:_Assess_2</vt:lpwstr>
      </vt:variant>
      <vt:variant>
        <vt:i4>5439611</vt:i4>
      </vt:variant>
      <vt:variant>
        <vt:i4>-1</vt:i4>
      </vt:variant>
      <vt:variant>
        <vt:i4>1058</vt:i4>
      </vt:variant>
      <vt:variant>
        <vt:i4>1</vt:i4>
      </vt:variant>
      <vt:variant>
        <vt:lpwstr>cid:FE27427B-4215-4803-A5D1-3DB2C17DD88B@hsd1.ms.comcast.net.</vt:lpwstr>
      </vt:variant>
      <vt:variant>
        <vt:lpwstr/>
      </vt:variant>
      <vt:variant>
        <vt:i4>5439611</vt:i4>
      </vt:variant>
      <vt:variant>
        <vt:i4>-1</vt:i4>
      </vt:variant>
      <vt:variant>
        <vt:i4>1212</vt:i4>
      </vt:variant>
      <vt:variant>
        <vt:i4>1</vt:i4>
      </vt:variant>
      <vt:variant>
        <vt:lpwstr>cid:FE27427B-4215-4803-A5D1-3DB2C17DD88B@hsd1.ms.comcast.net.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Sticklor</dc:creator>
  <cp:lastModifiedBy>Barbara Kerr</cp:lastModifiedBy>
  <cp:revision>2</cp:revision>
  <cp:lastPrinted>2013-04-30T14:34:00Z</cp:lastPrinted>
  <dcterms:created xsi:type="dcterms:W3CDTF">2013-08-12T19:58:00Z</dcterms:created>
  <dcterms:modified xsi:type="dcterms:W3CDTF">2013-08-12T19:58:00Z</dcterms:modified>
</cp:coreProperties>
</file>