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66BB" w14:textId="77777777" w:rsidR="00F360CB" w:rsidRPr="00810543" w:rsidRDefault="00F360CB" w:rsidP="00393AA7">
      <w:pPr>
        <w:widowControl w:val="0"/>
        <w:autoSpaceDE w:val="0"/>
        <w:autoSpaceDN w:val="0"/>
        <w:adjustRightInd w:val="0"/>
        <w:rPr>
          <w:rFonts w:ascii="Times" w:hAnsi="Times" w:cs="Times"/>
        </w:rPr>
      </w:pPr>
      <w:r w:rsidRPr="00810543">
        <w:rPr>
          <w:rFonts w:ascii="Times" w:hAnsi="Times" w:cs="Times"/>
          <w:noProof/>
        </w:rPr>
        <w:drawing>
          <wp:anchor distT="0" distB="0" distL="114300" distR="114300" simplePos="0" relativeHeight="251662336" behindDoc="0" locked="0" layoutInCell="1" allowOverlap="1" wp14:anchorId="4A8D4E9E" wp14:editId="1DB6C165">
            <wp:simplePos x="0" y="0"/>
            <wp:positionH relativeFrom="column">
              <wp:posOffset>2600071</wp:posOffset>
            </wp:positionH>
            <wp:positionV relativeFrom="paragraph">
              <wp:posOffset>-41986</wp:posOffset>
            </wp:positionV>
            <wp:extent cx="1161288" cy="795528"/>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28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2DF29" w14:textId="77777777" w:rsidR="00F360CB" w:rsidRPr="00810543" w:rsidRDefault="00155BEC" w:rsidP="00F360CB">
      <w:pPr>
        <w:widowControl w:val="0"/>
        <w:autoSpaceDE w:val="0"/>
        <w:autoSpaceDN w:val="0"/>
        <w:adjustRightInd w:val="0"/>
        <w:jc w:val="center"/>
        <w:rPr>
          <w:rFonts w:ascii="Times" w:hAnsi="Times" w:cs="Times"/>
          <w:b/>
          <w:smallCaps/>
          <w:color w:val="18376A"/>
          <w:vertAlign w:val="subscript"/>
        </w:rPr>
      </w:pPr>
      <w:r w:rsidRPr="00810543">
        <w:rPr>
          <w:rFonts w:ascii="Times" w:hAnsi="Times" w:cs="Times"/>
          <w:b/>
          <w:smallCaps/>
          <w:color w:val="18376A"/>
        </w:rPr>
        <w:softHyphen/>
      </w:r>
    </w:p>
    <w:p w14:paraId="705BE463" w14:textId="77777777" w:rsidR="00DD6F68" w:rsidRDefault="00DD6F68" w:rsidP="00F360CB">
      <w:pPr>
        <w:widowControl w:val="0"/>
        <w:autoSpaceDE w:val="0"/>
        <w:autoSpaceDN w:val="0"/>
        <w:adjustRightInd w:val="0"/>
        <w:spacing w:line="276" w:lineRule="auto"/>
        <w:jc w:val="center"/>
        <w:rPr>
          <w:rFonts w:ascii="Times" w:hAnsi="Times" w:cs="Times"/>
          <w:b/>
          <w:smallCaps/>
          <w:color w:val="18376A"/>
          <w:sz w:val="30"/>
          <w:szCs w:val="30"/>
        </w:rPr>
      </w:pPr>
    </w:p>
    <w:p w14:paraId="1055A407" w14:textId="77777777" w:rsidR="00DD6F68" w:rsidRDefault="00DD6F68" w:rsidP="00F360CB">
      <w:pPr>
        <w:widowControl w:val="0"/>
        <w:autoSpaceDE w:val="0"/>
        <w:autoSpaceDN w:val="0"/>
        <w:adjustRightInd w:val="0"/>
        <w:spacing w:line="276" w:lineRule="auto"/>
        <w:jc w:val="center"/>
        <w:rPr>
          <w:rFonts w:ascii="Times" w:hAnsi="Times" w:cs="Times"/>
          <w:b/>
          <w:smallCaps/>
          <w:color w:val="18376A"/>
          <w:sz w:val="30"/>
          <w:szCs w:val="30"/>
        </w:rPr>
      </w:pPr>
    </w:p>
    <w:p w14:paraId="3C380FD2" w14:textId="7F1F47BC" w:rsidR="00F360CB" w:rsidRPr="00810543" w:rsidRDefault="00035EE3" w:rsidP="00F360CB">
      <w:pPr>
        <w:widowControl w:val="0"/>
        <w:autoSpaceDE w:val="0"/>
        <w:autoSpaceDN w:val="0"/>
        <w:adjustRightInd w:val="0"/>
        <w:spacing w:line="276" w:lineRule="auto"/>
        <w:jc w:val="center"/>
        <w:rPr>
          <w:rFonts w:ascii="Times" w:hAnsi="Times" w:cs="Times"/>
          <w:b/>
          <w:smallCaps/>
          <w:color w:val="18376A"/>
          <w:sz w:val="30"/>
          <w:szCs w:val="30"/>
        </w:rPr>
      </w:pPr>
      <w:r>
        <w:rPr>
          <w:rFonts w:ascii="Times" w:hAnsi="Times" w:cs="Times"/>
          <w:b/>
          <w:smallCaps/>
          <w:color w:val="18376A"/>
          <w:sz w:val="30"/>
          <w:szCs w:val="30"/>
        </w:rPr>
        <w:t xml:space="preserve">Call for </w:t>
      </w:r>
      <w:r w:rsidR="00170693">
        <w:rPr>
          <w:rFonts w:ascii="Times" w:hAnsi="Times" w:cs="Times"/>
          <w:b/>
          <w:smallCaps/>
          <w:color w:val="18376A"/>
          <w:sz w:val="30"/>
          <w:szCs w:val="30"/>
        </w:rPr>
        <w:t>Applications</w:t>
      </w:r>
    </w:p>
    <w:p w14:paraId="4DC3C2A8" w14:textId="3459780E" w:rsidR="00F360CB" w:rsidRPr="00810543" w:rsidRDefault="00B46CCF" w:rsidP="00E91437">
      <w:pPr>
        <w:widowControl w:val="0"/>
        <w:autoSpaceDE w:val="0"/>
        <w:autoSpaceDN w:val="0"/>
        <w:adjustRightInd w:val="0"/>
        <w:spacing w:line="276" w:lineRule="auto"/>
        <w:jc w:val="center"/>
        <w:rPr>
          <w:rFonts w:ascii="Times" w:hAnsi="Times" w:cs="Times"/>
          <w:b/>
          <w:smallCaps/>
          <w:color w:val="18376A"/>
          <w:sz w:val="30"/>
          <w:szCs w:val="30"/>
        </w:rPr>
      </w:pPr>
      <w:r w:rsidRPr="00810543">
        <w:rPr>
          <w:rFonts w:ascii="Times" w:hAnsi="Times" w:cs="Times"/>
          <w:b/>
          <w:smallCaps/>
          <w:color w:val="18376A"/>
          <w:sz w:val="30"/>
          <w:szCs w:val="30"/>
        </w:rPr>
        <w:t>Women’s Empowerment Fund</w:t>
      </w:r>
      <w:r w:rsidR="00F360CB" w:rsidRPr="00810543">
        <w:rPr>
          <w:rFonts w:ascii="Times" w:hAnsi="Times" w:cs="Times"/>
          <w:b/>
          <w:smallCaps/>
          <w:color w:val="18376A"/>
          <w:sz w:val="30"/>
          <w:szCs w:val="30"/>
        </w:rPr>
        <w:t xml:space="preserve"> I</w:t>
      </w:r>
      <w:r w:rsidR="00571C1A">
        <w:rPr>
          <w:rFonts w:ascii="Times" w:hAnsi="Times" w:cs="Times"/>
          <w:b/>
          <w:smallCaps/>
          <w:color w:val="18376A"/>
          <w:sz w:val="30"/>
          <w:szCs w:val="30"/>
        </w:rPr>
        <w:t>V</w:t>
      </w:r>
    </w:p>
    <w:p w14:paraId="6A0F78ED" w14:textId="675F914B" w:rsidR="00F360CB" w:rsidRDefault="00571C1A" w:rsidP="00F360CB">
      <w:pPr>
        <w:pStyle w:val="Heading1"/>
        <w:spacing w:before="0"/>
        <w:rPr>
          <w:rFonts w:ascii="Times" w:hAnsi="Times"/>
          <w:smallCaps/>
          <w:sz w:val="24"/>
          <w:szCs w:val="24"/>
          <w:u w:val="single"/>
        </w:rPr>
      </w:pPr>
      <w:r w:rsidRPr="00571C1A">
        <w:rPr>
          <w:rFonts w:ascii="Times" w:hAnsi="Times"/>
          <w:smallCaps/>
          <w:sz w:val="24"/>
          <w:szCs w:val="24"/>
          <w:u w:val="single"/>
        </w:rPr>
        <w:t>Background</w:t>
      </w:r>
    </w:p>
    <w:p w14:paraId="6B10C294" w14:textId="77777777" w:rsidR="00D01DD8" w:rsidRPr="00D01DD8" w:rsidRDefault="00D01DD8" w:rsidP="00D01DD8"/>
    <w:p w14:paraId="6E9F0A64" w14:textId="76EC409D" w:rsidR="004F2537" w:rsidRPr="00810543" w:rsidRDefault="007D2E98" w:rsidP="00F87D81">
      <w:pPr>
        <w:pStyle w:val="Heading1"/>
        <w:spacing w:before="0"/>
        <w:rPr>
          <w:rFonts w:ascii="Times" w:hAnsi="Times"/>
          <w:sz w:val="24"/>
          <w:szCs w:val="24"/>
        </w:rPr>
      </w:pPr>
      <w:r w:rsidRPr="00810543">
        <w:rPr>
          <w:rFonts w:ascii="Times" w:hAnsi="Times"/>
          <w:sz w:val="24"/>
          <w:szCs w:val="24"/>
        </w:rPr>
        <w:t xml:space="preserve">The </w:t>
      </w:r>
      <w:r w:rsidR="003614C6" w:rsidRPr="00810543">
        <w:rPr>
          <w:rFonts w:ascii="Times" w:hAnsi="Times"/>
          <w:sz w:val="24"/>
          <w:szCs w:val="24"/>
        </w:rPr>
        <w:t>Global Alliance for Clean Cookstoves</w:t>
      </w:r>
    </w:p>
    <w:p w14:paraId="665E868D" w14:textId="77777777" w:rsidR="00F360CB" w:rsidRPr="00810543" w:rsidRDefault="00F360CB" w:rsidP="00F87D81">
      <w:pPr>
        <w:pStyle w:val="NormalWeb"/>
        <w:spacing w:before="0" w:beforeAutospacing="0" w:after="0" w:afterAutospacing="0"/>
        <w:jc w:val="both"/>
        <w:rPr>
          <w:sz w:val="24"/>
          <w:szCs w:val="24"/>
        </w:rPr>
      </w:pPr>
    </w:p>
    <w:p w14:paraId="535CC289" w14:textId="591F8A23" w:rsidR="0041074B" w:rsidRPr="00810543" w:rsidRDefault="0041074B" w:rsidP="0041074B">
      <w:pPr>
        <w:rPr>
          <w:rFonts w:ascii="Times New Roman" w:hAnsi="Times New Roman" w:cs="Times New Roman"/>
        </w:rPr>
      </w:pPr>
      <w:r w:rsidRPr="00810543">
        <w:rPr>
          <w:rFonts w:ascii="Times New Roman" w:hAnsi="Times New Roman" w:cs="Times New Roman"/>
        </w:rPr>
        <w:t xml:space="preserve">The Global Alliance for Clean Cookstoves </w:t>
      </w:r>
      <w:r w:rsidR="005A32DA">
        <w:rPr>
          <w:rFonts w:ascii="Times New Roman" w:hAnsi="Times New Roman" w:cs="Times New Roman"/>
        </w:rPr>
        <w:t xml:space="preserve">(Alliance) </w:t>
      </w:r>
      <w:r w:rsidRPr="00810543">
        <w:rPr>
          <w:rFonts w:ascii="Times New Roman" w:hAnsi="Times New Roman" w:cs="Times New Roman"/>
        </w:rPr>
        <w:t>is a public-private partnership with the goal to save lives, improve livelihoods, empower women</w:t>
      </w:r>
      <w:r w:rsidR="00B96811" w:rsidRPr="00810543">
        <w:rPr>
          <w:rFonts w:ascii="Times New Roman" w:hAnsi="Times New Roman" w:cs="Times New Roman"/>
        </w:rPr>
        <w:t>,</w:t>
      </w:r>
      <w:r w:rsidRPr="00810543">
        <w:rPr>
          <w:rFonts w:ascii="Times New Roman" w:hAnsi="Times New Roman" w:cs="Times New Roman"/>
        </w:rPr>
        <w:t xml:space="preserve"> and protect the environment by creating a thriving global market for clean and efficient household cooking solutions. </w:t>
      </w:r>
      <w:r w:rsidR="00CB4899">
        <w:rPr>
          <w:rFonts w:ascii="Times New Roman" w:hAnsi="Times New Roman" w:cs="Times New Roman"/>
        </w:rPr>
        <w:t xml:space="preserve">The </w:t>
      </w:r>
      <w:r w:rsidR="005E31EA">
        <w:rPr>
          <w:rFonts w:ascii="Times New Roman" w:hAnsi="Times New Roman" w:cs="Times New Roman"/>
        </w:rPr>
        <w:t xml:space="preserve">Alliance’s </w:t>
      </w:r>
      <w:r w:rsidR="005E31EA" w:rsidRPr="00810543">
        <w:rPr>
          <w:rFonts w:ascii="Times New Roman" w:hAnsi="Times New Roman" w:cs="Times New Roman"/>
        </w:rPr>
        <w:t>‘100</w:t>
      </w:r>
      <w:r w:rsidRPr="00810543">
        <w:rPr>
          <w:rFonts w:ascii="Times New Roman" w:hAnsi="Times New Roman" w:cs="Times New Roman"/>
        </w:rPr>
        <w:t xml:space="preserve"> by 20’ goal calls for 100 million homes to adopt clean and efficient stoves and fuels by 2020. </w:t>
      </w:r>
      <w:r w:rsidR="00ED27B5" w:rsidRPr="00ED27B5">
        <w:rPr>
          <w:rFonts w:ascii="Times New Roman" w:hAnsi="Times New Roman" w:cs="Times New Roman"/>
        </w:rPr>
        <w:t>The Alliance i</w:t>
      </w:r>
      <w:r w:rsidR="00D01DD8">
        <w:rPr>
          <w:rFonts w:ascii="Times New Roman" w:hAnsi="Times New Roman" w:cs="Times New Roman"/>
        </w:rPr>
        <w:t>s working globally with over 1,6</w:t>
      </w:r>
      <w:r w:rsidR="00ED27B5" w:rsidRPr="00ED27B5">
        <w:rPr>
          <w:rFonts w:ascii="Times New Roman" w:hAnsi="Times New Roman" w:cs="Times New Roman"/>
        </w:rPr>
        <w:t xml:space="preserve">00 partners from the bilateral, United Nations, private, humanitarian, NGO, academic, and philanthropic sectors to help </w:t>
      </w:r>
      <w:r w:rsidRPr="00810543">
        <w:rPr>
          <w:rFonts w:ascii="Times New Roman" w:hAnsi="Times New Roman" w:cs="Times New Roman"/>
        </w:rPr>
        <w:t>overcome the market barriers that currently impede the production, deployment, adoption and use of clean</w:t>
      </w:r>
      <w:r w:rsidR="009869A8">
        <w:rPr>
          <w:rFonts w:ascii="Times New Roman" w:hAnsi="Times New Roman" w:cs="Times New Roman"/>
        </w:rPr>
        <w:t xml:space="preserve"> and efficient</w:t>
      </w:r>
      <w:r w:rsidRPr="00810543">
        <w:rPr>
          <w:rFonts w:ascii="Times New Roman" w:hAnsi="Times New Roman" w:cs="Times New Roman"/>
        </w:rPr>
        <w:t xml:space="preserve"> cookstoves and fuels in developing countries. </w:t>
      </w:r>
    </w:p>
    <w:p w14:paraId="289FF084" w14:textId="77777777" w:rsidR="0041074B" w:rsidRPr="00810543" w:rsidRDefault="0041074B" w:rsidP="0041074B">
      <w:pPr>
        <w:rPr>
          <w:rFonts w:ascii="Times New Roman" w:hAnsi="Times New Roman" w:cs="Times New Roman"/>
        </w:rPr>
      </w:pPr>
    </w:p>
    <w:p w14:paraId="1ADABD44" w14:textId="483DF5B4" w:rsidR="005179D1" w:rsidRPr="00810543" w:rsidRDefault="0041074B" w:rsidP="005179D1">
      <w:pPr>
        <w:rPr>
          <w:rFonts w:ascii="Times New Roman" w:hAnsi="Times New Roman" w:cs="Times New Roman"/>
        </w:rPr>
      </w:pPr>
      <w:r w:rsidRPr="00810543">
        <w:rPr>
          <w:rFonts w:ascii="Times New Roman" w:hAnsi="Times New Roman" w:cs="Times New Roman"/>
        </w:rPr>
        <w:t xml:space="preserve">The clean </w:t>
      </w:r>
      <w:r w:rsidR="009869A8">
        <w:rPr>
          <w:rFonts w:ascii="Times New Roman" w:hAnsi="Times New Roman" w:cs="Times New Roman"/>
        </w:rPr>
        <w:t xml:space="preserve">and efficient </w:t>
      </w:r>
      <w:r w:rsidRPr="00810543">
        <w:rPr>
          <w:rFonts w:ascii="Times New Roman" w:hAnsi="Times New Roman" w:cs="Times New Roman"/>
        </w:rPr>
        <w:t xml:space="preserve">cookstove and fuel value chain offers new </w:t>
      </w:r>
      <w:r w:rsidR="00DA1F80">
        <w:rPr>
          <w:rFonts w:ascii="Times New Roman" w:hAnsi="Times New Roman" w:cs="Times New Roman"/>
        </w:rPr>
        <w:t xml:space="preserve">and viable </w:t>
      </w:r>
      <w:r w:rsidRPr="00810543">
        <w:rPr>
          <w:rFonts w:ascii="Times New Roman" w:hAnsi="Times New Roman" w:cs="Times New Roman"/>
        </w:rPr>
        <w:t>pathways for women’s economic empowerment. Women can participate in, own businesses around</w:t>
      </w:r>
      <w:r w:rsidR="001B1677">
        <w:rPr>
          <w:rFonts w:ascii="Times New Roman" w:hAnsi="Times New Roman" w:cs="Times New Roman"/>
        </w:rPr>
        <w:t>,</w:t>
      </w:r>
      <w:r w:rsidRPr="00810543">
        <w:rPr>
          <w:rFonts w:ascii="Times New Roman" w:hAnsi="Times New Roman" w:cs="Times New Roman"/>
        </w:rPr>
        <w:t xml:space="preserve"> and earn income from product design, engineering, manufacturing, maintenance, marketing, distribution, sales and related enterprise</w:t>
      </w:r>
      <w:r w:rsidR="00A1292F">
        <w:rPr>
          <w:rFonts w:ascii="Times New Roman" w:hAnsi="Times New Roman" w:cs="Times New Roman"/>
        </w:rPr>
        <w:t>s</w:t>
      </w:r>
      <w:r w:rsidRPr="00810543">
        <w:rPr>
          <w:rFonts w:ascii="Times New Roman" w:hAnsi="Times New Roman" w:cs="Times New Roman"/>
        </w:rPr>
        <w:t xml:space="preserve"> that involve cooking, </w:t>
      </w:r>
      <w:r w:rsidR="001B1677">
        <w:rPr>
          <w:rFonts w:ascii="Times New Roman" w:hAnsi="Times New Roman" w:cs="Times New Roman"/>
        </w:rPr>
        <w:t xml:space="preserve">such </w:t>
      </w:r>
      <w:r w:rsidR="005E31EA">
        <w:rPr>
          <w:rFonts w:ascii="Times New Roman" w:hAnsi="Times New Roman" w:cs="Times New Roman"/>
        </w:rPr>
        <w:t xml:space="preserve">as </w:t>
      </w:r>
      <w:r w:rsidR="005E31EA" w:rsidRPr="00810543">
        <w:rPr>
          <w:rFonts w:ascii="Times New Roman" w:hAnsi="Times New Roman" w:cs="Times New Roman"/>
        </w:rPr>
        <w:t>restaurants</w:t>
      </w:r>
      <w:r w:rsidRPr="00810543">
        <w:rPr>
          <w:rFonts w:ascii="Times New Roman" w:hAnsi="Times New Roman" w:cs="Times New Roman"/>
        </w:rPr>
        <w:t xml:space="preserve"> and street food vendors. </w:t>
      </w:r>
    </w:p>
    <w:p w14:paraId="549B8DDA" w14:textId="77777777" w:rsidR="005179D1" w:rsidRPr="00810543" w:rsidRDefault="005179D1" w:rsidP="005179D1">
      <w:pPr>
        <w:rPr>
          <w:rFonts w:ascii="Times New Roman" w:hAnsi="Times New Roman" w:cs="Times New Roman"/>
        </w:rPr>
      </w:pPr>
    </w:p>
    <w:p w14:paraId="6E9DCE37" w14:textId="696EC083" w:rsidR="00520A97" w:rsidRPr="00810543" w:rsidRDefault="005179D1" w:rsidP="00520A97">
      <w:pPr>
        <w:rPr>
          <w:rFonts w:ascii="Times New Roman" w:hAnsi="Times New Roman" w:cs="Times New Roman"/>
        </w:rPr>
      </w:pPr>
      <w:r w:rsidRPr="00810543">
        <w:rPr>
          <w:rFonts w:ascii="Times New Roman" w:hAnsi="Times New Roman" w:cs="Times New Roman"/>
        </w:rPr>
        <w:t xml:space="preserve">Clean </w:t>
      </w:r>
      <w:r w:rsidR="00EC2649">
        <w:rPr>
          <w:rFonts w:ascii="Times New Roman" w:hAnsi="Times New Roman" w:cs="Times New Roman"/>
        </w:rPr>
        <w:t xml:space="preserve">and efficient </w:t>
      </w:r>
      <w:r w:rsidRPr="00810543">
        <w:rPr>
          <w:rFonts w:ascii="Times New Roman" w:hAnsi="Times New Roman" w:cs="Times New Roman"/>
        </w:rPr>
        <w:t>cookstoves and fuels – more affordable, culturally compatible products that produce fewer harmful emission</w:t>
      </w:r>
      <w:r w:rsidR="00817C20">
        <w:rPr>
          <w:rFonts w:ascii="Times New Roman" w:hAnsi="Times New Roman" w:cs="Times New Roman"/>
        </w:rPr>
        <w:t>s</w:t>
      </w:r>
      <w:r w:rsidRPr="00810543">
        <w:rPr>
          <w:rFonts w:ascii="Times New Roman" w:hAnsi="Times New Roman" w:cs="Times New Roman"/>
        </w:rPr>
        <w:t xml:space="preserve"> and burn more efficiently – are available today. </w:t>
      </w:r>
      <w:r w:rsidR="009D3F14">
        <w:rPr>
          <w:rFonts w:ascii="Times New Roman" w:hAnsi="Times New Roman" w:cs="Times New Roman"/>
        </w:rPr>
        <w:t>However,</w:t>
      </w:r>
      <w:r w:rsidRPr="00810543">
        <w:rPr>
          <w:rFonts w:ascii="Times New Roman" w:hAnsi="Times New Roman" w:cs="Times New Roman"/>
        </w:rPr>
        <w:t xml:space="preserve"> the global prerequisites for a thriving cookstove and fuel market are not yet in place</w:t>
      </w:r>
      <w:r w:rsidR="00035EE3">
        <w:rPr>
          <w:rFonts w:ascii="Times New Roman" w:hAnsi="Times New Roman" w:cs="Times New Roman"/>
        </w:rPr>
        <w:t xml:space="preserve">. </w:t>
      </w:r>
      <w:r w:rsidR="001B1677">
        <w:rPr>
          <w:rFonts w:ascii="Times New Roman" w:hAnsi="Times New Roman" w:cs="Times New Roman"/>
        </w:rPr>
        <w:t>Specifically, s</w:t>
      </w:r>
      <w:r w:rsidRPr="00810543">
        <w:rPr>
          <w:rFonts w:ascii="Times New Roman" w:hAnsi="Times New Roman" w:cs="Times New Roman"/>
        </w:rPr>
        <w:t>ignificant barriers to large-scale adoption</w:t>
      </w:r>
      <w:r w:rsidR="001B1677">
        <w:rPr>
          <w:rFonts w:ascii="Times New Roman" w:hAnsi="Times New Roman" w:cs="Times New Roman"/>
        </w:rPr>
        <w:t xml:space="preserve">, such as low </w:t>
      </w:r>
      <w:r w:rsidRPr="00810543">
        <w:rPr>
          <w:rFonts w:ascii="Times New Roman" w:hAnsi="Times New Roman" w:cs="Times New Roman"/>
        </w:rPr>
        <w:t xml:space="preserve">consumer </w:t>
      </w:r>
      <w:r w:rsidR="00817C20">
        <w:rPr>
          <w:rFonts w:ascii="Times New Roman" w:hAnsi="Times New Roman" w:cs="Times New Roman"/>
        </w:rPr>
        <w:t>demand</w:t>
      </w:r>
      <w:r w:rsidR="001B1677">
        <w:rPr>
          <w:rFonts w:ascii="Times New Roman" w:hAnsi="Times New Roman" w:cs="Times New Roman"/>
        </w:rPr>
        <w:t>, nascent industry</w:t>
      </w:r>
      <w:r w:rsidRPr="00810543">
        <w:rPr>
          <w:rFonts w:ascii="Times New Roman" w:hAnsi="Times New Roman" w:cs="Times New Roman"/>
        </w:rPr>
        <w:t xml:space="preserve"> standards</w:t>
      </w:r>
      <w:r w:rsidR="005E31EA">
        <w:rPr>
          <w:rFonts w:ascii="Times New Roman" w:hAnsi="Times New Roman" w:cs="Times New Roman"/>
        </w:rPr>
        <w:t>, diffuse</w:t>
      </w:r>
      <w:r w:rsidRPr="00810543">
        <w:rPr>
          <w:rFonts w:ascii="Times New Roman" w:hAnsi="Times New Roman" w:cs="Times New Roman"/>
        </w:rPr>
        <w:t xml:space="preserve"> distribution networks</w:t>
      </w:r>
      <w:r w:rsidR="001B1677">
        <w:rPr>
          <w:rFonts w:ascii="Times New Roman" w:hAnsi="Times New Roman" w:cs="Times New Roman"/>
        </w:rPr>
        <w:t xml:space="preserve">, </w:t>
      </w:r>
      <w:r w:rsidR="005E31EA">
        <w:rPr>
          <w:rFonts w:ascii="Times New Roman" w:hAnsi="Times New Roman" w:cs="Times New Roman"/>
        </w:rPr>
        <w:t xml:space="preserve">underdeveloped </w:t>
      </w:r>
      <w:r w:rsidR="005E31EA" w:rsidRPr="00810543">
        <w:rPr>
          <w:rFonts w:ascii="Times New Roman" w:hAnsi="Times New Roman" w:cs="Times New Roman"/>
        </w:rPr>
        <w:t>financing</w:t>
      </w:r>
      <w:r w:rsidRPr="00810543">
        <w:rPr>
          <w:rFonts w:ascii="Times New Roman" w:hAnsi="Times New Roman" w:cs="Times New Roman"/>
        </w:rPr>
        <w:t xml:space="preserve"> mechanisms</w:t>
      </w:r>
      <w:r w:rsidR="001B1677">
        <w:rPr>
          <w:rFonts w:ascii="Times New Roman" w:hAnsi="Times New Roman" w:cs="Times New Roman"/>
        </w:rPr>
        <w:t xml:space="preserve">, and </w:t>
      </w:r>
      <w:r w:rsidR="005E31EA">
        <w:rPr>
          <w:rFonts w:ascii="Times New Roman" w:hAnsi="Times New Roman" w:cs="Times New Roman"/>
        </w:rPr>
        <w:t>inadequate national</w:t>
      </w:r>
      <w:r w:rsidR="001B1677">
        <w:rPr>
          <w:rFonts w:ascii="Times New Roman" w:hAnsi="Times New Roman" w:cs="Times New Roman"/>
        </w:rPr>
        <w:t xml:space="preserve"> policies continue to limit the potential for the sector to reach sustainable scale</w:t>
      </w:r>
      <w:r w:rsidRPr="00810543">
        <w:rPr>
          <w:rFonts w:ascii="Times New Roman" w:hAnsi="Times New Roman" w:cs="Times New Roman"/>
        </w:rPr>
        <w:t xml:space="preserve">. </w:t>
      </w:r>
      <w:r w:rsidR="00520A97" w:rsidRPr="00520A97">
        <w:rPr>
          <w:rFonts w:ascii="Times New Roman" w:hAnsi="Times New Roman" w:cs="Times New Roman"/>
        </w:rPr>
        <w:t>The Alliance recognizes that women play an instrumental role in increasing awareness about the dangers of household air pollution, driving demand for new technologies that mitigate these dangers, and speeding their adoption and widespread use across their networks and within communities</w:t>
      </w:r>
      <w:r w:rsidR="00520A97">
        <w:rPr>
          <w:rFonts w:ascii="Times New Roman" w:hAnsi="Times New Roman" w:cs="Times New Roman"/>
        </w:rPr>
        <w:t xml:space="preserve">. </w:t>
      </w:r>
    </w:p>
    <w:p w14:paraId="36FD1502" w14:textId="77777777" w:rsidR="005179D1" w:rsidRPr="00810543" w:rsidRDefault="005179D1" w:rsidP="005179D1">
      <w:pPr>
        <w:rPr>
          <w:rFonts w:ascii="Times New Roman" w:hAnsi="Times New Roman" w:cs="Times New Roman"/>
        </w:rPr>
      </w:pPr>
    </w:p>
    <w:p w14:paraId="261BBF7A" w14:textId="09107872" w:rsidR="005179D1" w:rsidRDefault="00817C20" w:rsidP="005179D1">
      <w:pPr>
        <w:rPr>
          <w:rFonts w:ascii="Times New Roman" w:hAnsi="Times New Roman" w:cs="Times New Roman"/>
        </w:rPr>
      </w:pPr>
      <w:r w:rsidRPr="00810543">
        <w:rPr>
          <w:rFonts w:ascii="Times New Roman" w:hAnsi="Times New Roman" w:cs="Times New Roman"/>
        </w:rPr>
        <w:t>The Alliance’s gender strategy is focused on addressing several key barriers to scaling women’s empowerment and gender-informed approaches</w:t>
      </w:r>
      <w:r w:rsidR="00D05E47">
        <w:rPr>
          <w:rFonts w:ascii="Times New Roman" w:hAnsi="Times New Roman" w:cs="Times New Roman"/>
        </w:rPr>
        <w:t>,</w:t>
      </w:r>
      <w:r>
        <w:rPr>
          <w:rFonts w:ascii="Times New Roman" w:hAnsi="Times New Roman" w:cs="Times New Roman"/>
        </w:rPr>
        <w:t xml:space="preserve"> and is built around t</w:t>
      </w:r>
      <w:r w:rsidRPr="00810543">
        <w:rPr>
          <w:rFonts w:ascii="Times New Roman" w:hAnsi="Times New Roman" w:cs="Times New Roman"/>
        </w:rPr>
        <w:t xml:space="preserve">he </w:t>
      </w:r>
      <w:r w:rsidR="002F736F">
        <w:rPr>
          <w:rFonts w:ascii="Times New Roman" w:hAnsi="Times New Roman" w:cs="Times New Roman"/>
        </w:rPr>
        <w:t>five</w:t>
      </w:r>
      <w:r>
        <w:rPr>
          <w:rFonts w:ascii="Times New Roman" w:hAnsi="Times New Roman" w:cs="Times New Roman"/>
        </w:rPr>
        <w:t xml:space="preserve"> following pillars</w:t>
      </w:r>
      <w:r w:rsidRPr="00810543">
        <w:rPr>
          <w:rFonts w:ascii="Times New Roman" w:hAnsi="Times New Roman" w:cs="Times New Roman"/>
        </w:rPr>
        <w:t xml:space="preserve">:   </w:t>
      </w:r>
      <w:r w:rsidR="005179D1" w:rsidRPr="00810543">
        <w:rPr>
          <w:rFonts w:ascii="Times New Roman" w:hAnsi="Times New Roman" w:cs="Times New Roman"/>
        </w:rPr>
        <w:t xml:space="preserve">   </w:t>
      </w:r>
    </w:p>
    <w:p w14:paraId="118D6551" w14:textId="77777777" w:rsidR="00810543" w:rsidRPr="00810543" w:rsidRDefault="00810543" w:rsidP="005179D1">
      <w:pPr>
        <w:rPr>
          <w:rFonts w:ascii="Times New Roman" w:hAnsi="Times New Roman" w:cs="Times New Roman"/>
        </w:rPr>
      </w:pPr>
    </w:p>
    <w:p w14:paraId="78749E87" w14:textId="77777777" w:rsidR="005179D1" w:rsidRPr="00810543" w:rsidRDefault="005179D1" w:rsidP="005179D1">
      <w:pPr>
        <w:pStyle w:val="ListParagraph"/>
        <w:numPr>
          <w:ilvl w:val="0"/>
          <w:numId w:val="19"/>
        </w:numPr>
        <w:rPr>
          <w:rFonts w:ascii="Times New Roman" w:hAnsi="Times New Roman" w:cs="Times New Roman"/>
        </w:rPr>
      </w:pPr>
      <w:r w:rsidRPr="00810543">
        <w:rPr>
          <w:rFonts w:ascii="Times New Roman" w:hAnsi="Times New Roman" w:cs="Times New Roman"/>
        </w:rPr>
        <w:t>Establishing a strong evidence base and evaluating effective approaches</w:t>
      </w:r>
      <w:r w:rsidR="00967A18">
        <w:rPr>
          <w:rFonts w:ascii="Times New Roman" w:hAnsi="Times New Roman" w:cs="Times New Roman"/>
        </w:rPr>
        <w:t xml:space="preserve">; </w:t>
      </w:r>
    </w:p>
    <w:p w14:paraId="2CF29389" w14:textId="77777777" w:rsidR="005179D1" w:rsidRPr="00810543" w:rsidRDefault="005179D1" w:rsidP="005179D1">
      <w:pPr>
        <w:pStyle w:val="ListParagraph"/>
        <w:numPr>
          <w:ilvl w:val="0"/>
          <w:numId w:val="19"/>
        </w:numPr>
        <w:rPr>
          <w:rFonts w:ascii="Times New Roman" w:hAnsi="Times New Roman" w:cs="Times New Roman"/>
        </w:rPr>
      </w:pPr>
      <w:r w:rsidRPr="00810543">
        <w:rPr>
          <w:rFonts w:ascii="Times New Roman" w:hAnsi="Times New Roman" w:cs="Times New Roman"/>
        </w:rPr>
        <w:t>Increasing access to finance to integrate women’s empowerment into the sector</w:t>
      </w:r>
      <w:r w:rsidR="00967A18">
        <w:rPr>
          <w:rFonts w:ascii="Times New Roman" w:hAnsi="Times New Roman" w:cs="Times New Roman"/>
        </w:rPr>
        <w:t xml:space="preserve">; </w:t>
      </w:r>
    </w:p>
    <w:p w14:paraId="7112B739" w14:textId="77777777" w:rsidR="005179D1" w:rsidRPr="00810543" w:rsidRDefault="005179D1" w:rsidP="005179D1">
      <w:pPr>
        <w:pStyle w:val="ListParagraph"/>
        <w:numPr>
          <w:ilvl w:val="0"/>
          <w:numId w:val="19"/>
        </w:numPr>
        <w:rPr>
          <w:rFonts w:ascii="Times New Roman" w:hAnsi="Times New Roman" w:cs="Times New Roman"/>
        </w:rPr>
      </w:pPr>
      <w:r w:rsidRPr="00810543">
        <w:rPr>
          <w:rFonts w:ascii="Times New Roman" w:hAnsi="Times New Roman" w:cs="Times New Roman"/>
        </w:rPr>
        <w:t>Building capacity of enterprises and women entrepreneurs</w:t>
      </w:r>
      <w:r w:rsidR="00967A18">
        <w:rPr>
          <w:rFonts w:ascii="Times New Roman" w:hAnsi="Times New Roman" w:cs="Times New Roman"/>
        </w:rPr>
        <w:t xml:space="preserve">; </w:t>
      </w:r>
    </w:p>
    <w:p w14:paraId="760BF858" w14:textId="77777777" w:rsidR="005179D1" w:rsidRPr="00810543" w:rsidRDefault="005179D1" w:rsidP="005179D1">
      <w:pPr>
        <w:pStyle w:val="ListParagraph"/>
        <w:numPr>
          <w:ilvl w:val="0"/>
          <w:numId w:val="19"/>
        </w:numPr>
        <w:rPr>
          <w:rFonts w:ascii="Times New Roman" w:hAnsi="Times New Roman" w:cs="Times New Roman"/>
        </w:rPr>
      </w:pPr>
      <w:r w:rsidRPr="00810543">
        <w:rPr>
          <w:rFonts w:ascii="Times New Roman" w:hAnsi="Times New Roman" w:cs="Times New Roman"/>
        </w:rPr>
        <w:t>Raising awareness and generating demand among women consumers and adolescent girls and boys</w:t>
      </w:r>
      <w:r w:rsidR="00967A18">
        <w:rPr>
          <w:rFonts w:ascii="Times New Roman" w:hAnsi="Times New Roman" w:cs="Times New Roman"/>
        </w:rPr>
        <w:t>; and</w:t>
      </w:r>
      <w:r w:rsidRPr="00810543">
        <w:rPr>
          <w:rFonts w:ascii="Times New Roman" w:hAnsi="Times New Roman" w:cs="Times New Roman"/>
        </w:rPr>
        <w:t xml:space="preserve"> </w:t>
      </w:r>
    </w:p>
    <w:p w14:paraId="444344E0" w14:textId="7655D555" w:rsidR="005179D1" w:rsidRPr="00810543" w:rsidRDefault="005179D1" w:rsidP="005179D1">
      <w:pPr>
        <w:pStyle w:val="ListParagraph"/>
        <w:numPr>
          <w:ilvl w:val="0"/>
          <w:numId w:val="19"/>
        </w:numPr>
        <w:rPr>
          <w:rFonts w:ascii="Times New Roman" w:hAnsi="Times New Roman" w:cs="Times New Roman"/>
        </w:rPr>
      </w:pPr>
      <w:r w:rsidRPr="00810543">
        <w:rPr>
          <w:rFonts w:ascii="Times New Roman" w:hAnsi="Times New Roman" w:cs="Times New Roman"/>
        </w:rPr>
        <w:t xml:space="preserve">Influencing and setting </w:t>
      </w:r>
      <w:r w:rsidR="005E31EA">
        <w:rPr>
          <w:rFonts w:ascii="Times New Roman" w:hAnsi="Times New Roman" w:cs="Times New Roman"/>
        </w:rPr>
        <w:t xml:space="preserve">international and national </w:t>
      </w:r>
      <w:r w:rsidRPr="00810543">
        <w:rPr>
          <w:rFonts w:ascii="Times New Roman" w:hAnsi="Times New Roman" w:cs="Times New Roman"/>
        </w:rPr>
        <w:t>policies</w:t>
      </w:r>
      <w:r w:rsidR="005E31EA">
        <w:rPr>
          <w:rFonts w:ascii="Times New Roman" w:hAnsi="Times New Roman" w:cs="Times New Roman"/>
        </w:rPr>
        <w:t xml:space="preserve"> and processes</w:t>
      </w:r>
      <w:r w:rsidR="00967A18">
        <w:rPr>
          <w:rFonts w:ascii="Times New Roman" w:hAnsi="Times New Roman" w:cs="Times New Roman"/>
        </w:rPr>
        <w:t>.</w:t>
      </w:r>
    </w:p>
    <w:p w14:paraId="479B6D39" w14:textId="77777777" w:rsidR="00F87D81" w:rsidRPr="00810543" w:rsidRDefault="00F87D81" w:rsidP="00F87D81">
      <w:pPr>
        <w:rPr>
          <w:rFonts w:ascii="Times" w:hAnsi="Times"/>
        </w:rPr>
      </w:pPr>
    </w:p>
    <w:p w14:paraId="30BA10A7" w14:textId="77777777" w:rsidR="00AB180F" w:rsidRPr="00810543" w:rsidRDefault="00B46CCF" w:rsidP="00F87D81">
      <w:pPr>
        <w:pStyle w:val="Heading1"/>
        <w:spacing w:before="0"/>
        <w:rPr>
          <w:rFonts w:ascii="Times" w:hAnsi="Times"/>
          <w:sz w:val="24"/>
          <w:szCs w:val="24"/>
        </w:rPr>
      </w:pPr>
      <w:r w:rsidRPr="00810543">
        <w:rPr>
          <w:rFonts w:ascii="Times" w:hAnsi="Times"/>
          <w:sz w:val="24"/>
          <w:szCs w:val="24"/>
        </w:rPr>
        <w:t>Scaling Women’s Empowerment in the</w:t>
      </w:r>
      <w:r w:rsidR="00DC3059" w:rsidRPr="00810543">
        <w:rPr>
          <w:rFonts w:ascii="Times" w:hAnsi="Times"/>
          <w:sz w:val="24"/>
          <w:szCs w:val="24"/>
        </w:rPr>
        <w:t xml:space="preserve"> Clean </w:t>
      </w:r>
      <w:r w:rsidRPr="00810543">
        <w:rPr>
          <w:rFonts w:ascii="Times" w:hAnsi="Times"/>
          <w:sz w:val="24"/>
          <w:szCs w:val="24"/>
        </w:rPr>
        <w:t xml:space="preserve">Household Energy </w:t>
      </w:r>
      <w:r w:rsidR="00DC3059" w:rsidRPr="00810543">
        <w:rPr>
          <w:rFonts w:ascii="Times" w:hAnsi="Times"/>
          <w:sz w:val="24"/>
          <w:szCs w:val="24"/>
        </w:rPr>
        <w:t>Sector</w:t>
      </w:r>
      <w:r w:rsidRPr="00810543">
        <w:rPr>
          <w:rFonts w:ascii="Times" w:hAnsi="Times"/>
          <w:sz w:val="24"/>
          <w:szCs w:val="24"/>
        </w:rPr>
        <w:t xml:space="preserve"> </w:t>
      </w:r>
    </w:p>
    <w:p w14:paraId="6D1DB48D" w14:textId="77777777" w:rsidR="00F360CB" w:rsidRPr="00810543" w:rsidRDefault="00F360CB" w:rsidP="00F87D81">
      <w:pPr>
        <w:pStyle w:val="NormalWeb"/>
        <w:spacing w:before="0" w:beforeAutospacing="0" w:after="0" w:afterAutospacing="0"/>
        <w:jc w:val="both"/>
        <w:rPr>
          <w:sz w:val="24"/>
          <w:szCs w:val="24"/>
        </w:rPr>
      </w:pPr>
    </w:p>
    <w:p w14:paraId="27A475EB" w14:textId="2819BB96" w:rsidR="00B96811" w:rsidRDefault="00D11B08" w:rsidP="0002395E">
      <w:pPr>
        <w:pStyle w:val="NormalWeb"/>
        <w:spacing w:before="0" w:beforeAutospacing="0" w:after="0" w:afterAutospacing="0"/>
        <w:jc w:val="both"/>
        <w:rPr>
          <w:rFonts w:ascii="Times New Roman" w:hAnsi="Times New Roman"/>
          <w:sz w:val="24"/>
          <w:szCs w:val="24"/>
        </w:rPr>
      </w:pPr>
      <w:r w:rsidRPr="00810543">
        <w:rPr>
          <w:rFonts w:ascii="Times New Roman" w:hAnsi="Times New Roman"/>
          <w:sz w:val="24"/>
          <w:szCs w:val="24"/>
        </w:rPr>
        <w:t>The Alliance’s Women’s Empowerment Fund (WEF) is designed to scale effective</w:t>
      </w:r>
      <w:r w:rsidR="009D6401">
        <w:rPr>
          <w:rFonts w:ascii="Times New Roman" w:hAnsi="Times New Roman"/>
          <w:sz w:val="24"/>
          <w:szCs w:val="24"/>
        </w:rPr>
        <w:t xml:space="preserve">, </w:t>
      </w:r>
      <w:r w:rsidR="009D6401" w:rsidRPr="009D6401">
        <w:rPr>
          <w:rFonts w:ascii="Times New Roman" w:hAnsi="Times New Roman"/>
          <w:b/>
          <w:i/>
          <w:sz w:val="24"/>
          <w:szCs w:val="24"/>
        </w:rPr>
        <w:t>gender-informed</w:t>
      </w:r>
      <w:r w:rsidRPr="009D6401">
        <w:rPr>
          <w:rFonts w:ascii="Times New Roman" w:hAnsi="Times New Roman"/>
          <w:b/>
          <w:i/>
          <w:sz w:val="24"/>
          <w:szCs w:val="24"/>
        </w:rPr>
        <w:t xml:space="preserve"> business models</w:t>
      </w:r>
      <w:r w:rsidRPr="00810543">
        <w:rPr>
          <w:rFonts w:ascii="Times New Roman" w:hAnsi="Times New Roman"/>
          <w:sz w:val="24"/>
          <w:szCs w:val="24"/>
        </w:rPr>
        <w:t xml:space="preserve"> </w:t>
      </w:r>
      <w:r w:rsidR="009D6401">
        <w:rPr>
          <w:rFonts w:ascii="Times New Roman" w:hAnsi="Times New Roman"/>
          <w:sz w:val="24"/>
          <w:szCs w:val="24"/>
        </w:rPr>
        <w:t>that</w:t>
      </w:r>
      <w:r w:rsidR="00E33490">
        <w:rPr>
          <w:rFonts w:ascii="Times New Roman" w:hAnsi="Times New Roman"/>
          <w:sz w:val="24"/>
          <w:szCs w:val="24"/>
        </w:rPr>
        <w:t xml:space="preserve"> </w:t>
      </w:r>
      <w:r w:rsidR="009D6401">
        <w:rPr>
          <w:rFonts w:ascii="Times New Roman" w:hAnsi="Times New Roman"/>
          <w:sz w:val="24"/>
          <w:szCs w:val="24"/>
        </w:rPr>
        <w:t>empower</w:t>
      </w:r>
      <w:r w:rsidRPr="00810543">
        <w:rPr>
          <w:rFonts w:ascii="Times New Roman" w:hAnsi="Times New Roman"/>
          <w:sz w:val="24"/>
          <w:szCs w:val="24"/>
        </w:rPr>
        <w:t xml:space="preserve"> women energy entrepreneurs</w:t>
      </w:r>
      <w:r w:rsidR="00E33490">
        <w:rPr>
          <w:rFonts w:ascii="Times New Roman" w:hAnsi="Times New Roman"/>
          <w:sz w:val="24"/>
          <w:szCs w:val="24"/>
        </w:rPr>
        <w:t xml:space="preserve">. </w:t>
      </w:r>
      <w:r w:rsidR="00074F45" w:rsidRPr="00810543">
        <w:rPr>
          <w:sz w:val="24"/>
          <w:szCs w:val="24"/>
        </w:rPr>
        <w:t>The</w:t>
      </w:r>
      <w:r w:rsidR="009C65F9" w:rsidRPr="00810543">
        <w:rPr>
          <w:sz w:val="24"/>
          <w:szCs w:val="24"/>
        </w:rPr>
        <w:t xml:space="preserve"> </w:t>
      </w:r>
      <w:r w:rsidR="00BC72FB" w:rsidRPr="00810543">
        <w:rPr>
          <w:sz w:val="24"/>
          <w:szCs w:val="24"/>
        </w:rPr>
        <w:t>WEF</w:t>
      </w:r>
      <w:r w:rsidR="00074F45" w:rsidRPr="00810543">
        <w:rPr>
          <w:sz w:val="24"/>
          <w:szCs w:val="24"/>
        </w:rPr>
        <w:t xml:space="preserve"> is a grant </w:t>
      </w:r>
      <w:r w:rsidR="005E31EA" w:rsidRPr="00810543">
        <w:rPr>
          <w:sz w:val="24"/>
          <w:szCs w:val="24"/>
        </w:rPr>
        <w:t xml:space="preserve">facility </w:t>
      </w:r>
      <w:r w:rsidR="002478CF">
        <w:rPr>
          <w:sz w:val="24"/>
          <w:szCs w:val="24"/>
        </w:rPr>
        <w:t xml:space="preserve">that </w:t>
      </w:r>
      <w:r w:rsidR="005E31EA">
        <w:rPr>
          <w:sz w:val="24"/>
          <w:szCs w:val="24"/>
        </w:rPr>
        <w:t>provides</w:t>
      </w:r>
      <w:r w:rsidR="00074F45" w:rsidRPr="00810543">
        <w:rPr>
          <w:sz w:val="24"/>
          <w:szCs w:val="24"/>
        </w:rPr>
        <w:t xml:space="preserve"> </w:t>
      </w:r>
      <w:r w:rsidR="00550B5F" w:rsidRPr="00810543">
        <w:rPr>
          <w:sz w:val="24"/>
          <w:szCs w:val="24"/>
        </w:rPr>
        <w:lastRenderedPageBreak/>
        <w:t>funding</w:t>
      </w:r>
      <w:r w:rsidR="00074F45" w:rsidRPr="00810543">
        <w:rPr>
          <w:sz w:val="24"/>
          <w:szCs w:val="24"/>
        </w:rPr>
        <w:t xml:space="preserve"> </w:t>
      </w:r>
      <w:r w:rsidR="00197DBE" w:rsidRPr="00810543">
        <w:rPr>
          <w:sz w:val="24"/>
          <w:szCs w:val="24"/>
        </w:rPr>
        <w:t xml:space="preserve">and capacity </w:t>
      </w:r>
      <w:r w:rsidR="0041074B" w:rsidRPr="00810543">
        <w:rPr>
          <w:sz w:val="24"/>
          <w:szCs w:val="24"/>
        </w:rPr>
        <w:t>building</w:t>
      </w:r>
      <w:r w:rsidR="00197DBE" w:rsidRPr="00810543">
        <w:rPr>
          <w:sz w:val="24"/>
          <w:szCs w:val="24"/>
        </w:rPr>
        <w:t xml:space="preserve"> </w:t>
      </w:r>
      <w:r w:rsidR="00074F45" w:rsidRPr="00810543">
        <w:rPr>
          <w:sz w:val="24"/>
          <w:szCs w:val="24"/>
        </w:rPr>
        <w:t xml:space="preserve">to </w:t>
      </w:r>
      <w:r w:rsidR="00B96811" w:rsidRPr="00810543">
        <w:rPr>
          <w:sz w:val="24"/>
          <w:szCs w:val="24"/>
        </w:rPr>
        <w:t xml:space="preserve">enterprises to </w:t>
      </w:r>
      <w:r w:rsidRPr="009D6401">
        <w:rPr>
          <w:rFonts w:ascii="Times New Roman" w:hAnsi="Times New Roman"/>
          <w:b/>
          <w:i/>
          <w:sz w:val="24"/>
          <w:szCs w:val="24"/>
        </w:rPr>
        <w:t>increase the</w:t>
      </w:r>
      <w:r w:rsidR="009D6401" w:rsidRPr="009D6401">
        <w:rPr>
          <w:rFonts w:ascii="Times New Roman" w:hAnsi="Times New Roman"/>
          <w:b/>
          <w:i/>
          <w:sz w:val="24"/>
          <w:szCs w:val="24"/>
        </w:rPr>
        <w:t xml:space="preserve"> participation of </w:t>
      </w:r>
      <w:r w:rsidRPr="009D6401">
        <w:rPr>
          <w:rFonts w:ascii="Times New Roman" w:hAnsi="Times New Roman"/>
          <w:b/>
          <w:i/>
          <w:sz w:val="24"/>
          <w:szCs w:val="24"/>
        </w:rPr>
        <w:t xml:space="preserve">women </w:t>
      </w:r>
      <w:r w:rsidR="00B96811" w:rsidRPr="009D6401">
        <w:rPr>
          <w:rFonts w:ascii="Times New Roman" w:hAnsi="Times New Roman"/>
          <w:b/>
          <w:i/>
          <w:sz w:val="24"/>
          <w:szCs w:val="24"/>
        </w:rPr>
        <w:t xml:space="preserve">in </w:t>
      </w:r>
      <w:r w:rsidR="009D6401" w:rsidRPr="009D6401">
        <w:rPr>
          <w:rFonts w:ascii="Times New Roman" w:hAnsi="Times New Roman"/>
          <w:b/>
          <w:i/>
          <w:sz w:val="24"/>
          <w:szCs w:val="24"/>
        </w:rPr>
        <w:t>businesses</w:t>
      </w:r>
      <w:r w:rsidR="009D6401">
        <w:rPr>
          <w:rFonts w:ascii="Times New Roman" w:hAnsi="Times New Roman"/>
          <w:sz w:val="24"/>
          <w:szCs w:val="24"/>
        </w:rPr>
        <w:t xml:space="preserve"> in order</w:t>
      </w:r>
      <w:r w:rsidR="00B96811" w:rsidRPr="00810543">
        <w:rPr>
          <w:rFonts w:ascii="Times New Roman" w:hAnsi="Times New Roman"/>
          <w:sz w:val="24"/>
          <w:szCs w:val="24"/>
        </w:rPr>
        <w:t xml:space="preserve"> </w:t>
      </w:r>
      <w:r w:rsidR="009D6401">
        <w:rPr>
          <w:rFonts w:ascii="Times New Roman" w:hAnsi="Times New Roman"/>
          <w:sz w:val="24"/>
          <w:szCs w:val="24"/>
        </w:rPr>
        <w:t>to scale</w:t>
      </w:r>
      <w:r w:rsidR="00B96811" w:rsidRPr="00810543">
        <w:rPr>
          <w:rFonts w:ascii="Times New Roman" w:hAnsi="Times New Roman"/>
          <w:sz w:val="24"/>
          <w:szCs w:val="24"/>
        </w:rPr>
        <w:t xml:space="preserve"> women’s empowerment</w:t>
      </w:r>
      <w:r w:rsidR="009D6401">
        <w:rPr>
          <w:rFonts w:ascii="Times New Roman" w:hAnsi="Times New Roman"/>
          <w:sz w:val="24"/>
          <w:szCs w:val="24"/>
        </w:rPr>
        <w:t xml:space="preserve"> </w:t>
      </w:r>
      <w:r w:rsidR="00C11C7A">
        <w:rPr>
          <w:rFonts w:ascii="Times New Roman" w:hAnsi="Times New Roman"/>
          <w:sz w:val="24"/>
          <w:szCs w:val="24"/>
        </w:rPr>
        <w:t>through</w:t>
      </w:r>
      <w:r w:rsidR="009D6401">
        <w:rPr>
          <w:rFonts w:ascii="Times New Roman" w:hAnsi="Times New Roman"/>
          <w:sz w:val="24"/>
          <w:szCs w:val="24"/>
        </w:rPr>
        <w:t xml:space="preserve"> the clean </w:t>
      </w:r>
      <w:r w:rsidR="005B5D1B">
        <w:rPr>
          <w:rFonts w:ascii="Times New Roman" w:hAnsi="Times New Roman"/>
          <w:sz w:val="24"/>
          <w:szCs w:val="24"/>
        </w:rPr>
        <w:t xml:space="preserve">and efficient </w:t>
      </w:r>
      <w:r w:rsidR="009D6401">
        <w:rPr>
          <w:rFonts w:ascii="Times New Roman" w:hAnsi="Times New Roman"/>
          <w:sz w:val="24"/>
          <w:szCs w:val="24"/>
        </w:rPr>
        <w:t>cookstoves and fuels value chain</w:t>
      </w:r>
      <w:r w:rsidR="00B96811" w:rsidRPr="00810543">
        <w:rPr>
          <w:rFonts w:ascii="Times New Roman" w:hAnsi="Times New Roman"/>
          <w:sz w:val="24"/>
          <w:szCs w:val="24"/>
        </w:rPr>
        <w:t xml:space="preserve">. </w:t>
      </w:r>
      <w:r w:rsidR="00C11C7A">
        <w:rPr>
          <w:rFonts w:ascii="Times New Roman" w:hAnsi="Times New Roman"/>
          <w:sz w:val="24"/>
          <w:szCs w:val="24"/>
        </w:rPr>
        <w:t>A</w:t>
      </w:r>
      <w:r w:rsidR="00B96811" w:rsidRPr="00810543">
        <w:rPr>
          <w:rFonts w:ascii="Times New Roman" w:hAnsi="Times New Roman"/>
          <w:sz w:val="24"/>
          <w:szCs w:val="24"/>
        </w:rPr>
        <w:t>pplica</w:t>
      </w:r>
      <w:r w:rsidR="005A32DA">
        <w:rPr>
          <w:rFonts w:ascii="Times New Roman" w:hAnsi="Times New Roman"/>
          <w:sz w:val="24"/>
          <w:szCs w:val="24"/>
        </w:rPr>
        <w:t>n</w:t>
      </w:r>
      <w:r w:rsidR="00B96811" w:rsidRPr="00810543">
        <w:rPr>
          <w:rFonts w:ascii="Times New Roman" w:hAnsi="Times New Roman"/>
          <w:sz w:val="24"/>
          <w:szCs w:val="24"/>
        </w:rPr>
        <w:t>t</w:t>
      </w:r>
      <w:r w:rsidR="005A32DA">
        <w:rPr>
          <w:rFonts w:ascii="Times New Roman" w:hAnsi="Times New Roman"/>
          <w:sz w:val="24"/>
          <w:szCs w:val="24"/>
        </w:rPr>
        <w:t>s</w:t>
      </w:r>
      <w:r w:rsidR="00B96811" w:rsidRPr="00810543">
        <w:rPr>
          <w:rFonts w:ascii="Times New Roman" w:hAnsi="Times New Roman"/>
          <w:sz w:val="24"/>
          <w:szCs w:val="24"/>
        </w:rPr>
        <w:t xml:space="preserve"> </w:t>
      </w:r>
      <w:r w:rsidR="00C11C7A">
        <w:rPr>
          <w:rFonts w:ascii="Times New Roman" w:hAnsi="Times New Roman"/>
          <w:sz w:val="24"/>
          <w:szCs w:val="24"/>
        </w:rPr>
        <w:t>must</w:t>
      </w:r>
      <w:r w:rsidR="00163F1C" w:rsidRPr="00810543">
        <w:rPr>
          <w:rFonts w:ascii="Times New Roman" w:hAnsi="Times New Roman"/>
          <w:sz w:val="24"/>
          <w:szCs w:val="24"/>
        </w:rPr>
        <w:t xml:space="preserve"> </w:t>
      </w:r>
      <w:r w:rsidR="00B96811" w:rsidRPr="00810543">
        <w:rPr>
          <w:rFonts w:ascii="Times New Roman" w:hAnsi="Times New Roman"/>
          <w:sz w:val="24"/>
          <w:szCs w:val="24"/>
        </w:rPr>
        <w:t xml:space="preserve">utilize business models that strengthen women’s livelihood opportunities by bundling household energy products and/or diversifying the suite of products for women to produce, distribute, maintain, etc. </w:t>
      </w:r>
    </w:p>
    <w:p w14:paraId="6B4C730A" w14:textId="77777777" w:rsidR="0066578A" w:rsidRDefault="0066578A" w:rsidP="0002395E">
      <w:pPr>
        <w:pStyle w:val="NormalWeb"/>
        <w:spacing w:before="0" w:beforeAutospacing="0" w:after="0" w:afterAutospacing="0"/>
        <w:jc w:val="both"/>
        <w:rPr>
          <w:rFonts w:ascii="Times New Roman" w:hAnsi="Times New Roman"/>
          <w:sz w:val="24"/>
          <w:szCs w:val="24"/>
        </w:rPr>
      </w:pPr>
    </w:p>
    <w:p w14:paraId="6EE62916" w14:textId="57E973EC" w:rsidR="0066578A" w:rsidRPr="00810543" w:rsidRDefault="00314A78" w:rsidP="0066578A">
      <w:pPr>
        <w:jc w:val="both"/>
        <w:rPr>
          <w:rFonts w:ascii="Times" w:hAnsi="Times"/>
        </w:rPr>
      </w:pPr>
      <w:r>
        <w:rPr>
          <w:rFonts w:ascii="Times" w:hAnsi="Times"/>
        </w:rPr>
        <w:t>In this document</w:t>
      </w:r>
      <w:r w:rsidR="0066578A" w:rsidRPr="00810543">
        <w:rPr>
          <w:rFonts w:ascii="Times" w:hAnsi="Times"/>
        </w:rPr>
        <w:t xml:space="preserve">, an </w:t>
      </w:r>
      <w:r w:rsidR="00C11C7A">
        <w:rPr>
          <w:rFonts w:ascii="Times" w:hAnsi="Times"/>
        </w:rPr>
        <w:t>“</w:t>
      </w:r>
      <w:r w:rsidR="0066578A" w:rsidRPr="00810543">
        <w:rPr>
          <w:rFonts w:ascii="Times" w:hAnsi="Times"/>
        </w:rPr>
        <w:t>entrepreneur</w:t>
      </w:r>
      <w:r w:rsidR="00C11C7A">
        <w:rPr>
          <w:rFonts w:ascii="Times" w:hAnsi="Times"/>
        </w:rPr>
        <w:t>”</w:t>
      </w:r>
      <w:r w:rsidR="0066578A" w:rsidRPr="00810543">
        <w:rPr>
          <w:rFonts w:ascii="Times" w:hAnsi="Times"/>
        </w:rPr>
        <w:t xml:space="preserve"> is defined as a person seeking to increase her income through her own business activities. The term entrepreneur is used broadly, in reference to both micro-entrepreneurs and small-</w:t>
      </w:r>
      <w:r w:rsidR="00D05E47">
        <w:rPr>
          <w:rFonts w:ascii="Times" w:hAnsi="Times"/>
        </w:rPr>
        <w:t xml:space="preserve"> and medium-</w:t>
      </w:r>
      <w:r w:rsidR="0066578A" w:rsidRPr="00810543">
        <w:rPr>
          <w:rFonts w:ascii="Times" w:hAnsi="Times"/>
        </w:rPr>
        <w:t xml:space="preserve">sized enterprise owners, as well as </w:t>
      </w:r>
      <w:r w:rsidR="00C11C7A">
        <w:rPr>
          <w:rFonts w:ascii="Times" w:hAnsi="Times"/>
        </w:rPr>
        <w:t>employees/</w:t>
      </w:r>
      <w:r w:rsidR="0066578A" w:rsidRPr="00810543">
        <w:rPr>
          <w:rFonts w:ascii="Times" w:hAnsi="Times"/>
        </w:rPr>
        <w:t>sales agents.</w:t>
      </w:r>
      <w:r w:rsidR="00B94C8C">
        <w:rPr>
          <w:rFonts w:ascii="Times" w:hAnsi="Times"/>
        </w:rPr>
        <w:t xml:space="preserve"> </w:t>
      </w:r>
      <w:r w:rsidR="00B94C8C" w:rsidRPr="002F736F">
        <w:rPr>
          <w:rFonts w:ascii="Times" w:hAnsi="Times"/>
        </w:rPr>
        <w:t xml:space="preserve">The Alliance </w:t>
      </w:r>
      <w:r w:rsidR="00C11C7A">
        <w:rPr>
          <w:rFonts w:ascii="Times" w:hAnsi="Times"/>
        </w:rPr>
        <w:t>will give preference to</w:t>
      </w:r>
      <w:r w:rsidR="00B94C8C" w:rsidRPr="002F736F">
        <w:rPr>
          <w:rFonts w:ascii="Times" w:hAnsi="Times"/>
        </w:rPr>
        <w:t xml:space="preserve"> woman-owned </w:t>
      </w:r>
      <w:r w:rsidR="00C11C7A">
        <w:rPr>
          <w:rFonts w:ascii="Times" w:hAnsi="Times"/>
        </w:rPr>
        <w:t xml:space="preserve">and </w:t>
      </w:r>
      <w:r w:rsidR="00A23479">
        <w:rPr>
          <w:rFonts w:ascii="Times" w:hAnsi="Times"/>
        </w:rPr>
        <w:t>-</w:t>
      </w:r>
      <w:r w:rsidR="00C11C7A">
        <w:rPr>
          <w:rFonts w:ascii="Times" w:hAnsi="Times"/>
        </w:rPr>
        <w:t xml:space="preserve">run </w:t>
      </w:r>
      <w:r>
        <w:rPr>
          <w:rFonts w:ascii="Times" w:hAnsi="Times"/>
        </w:rPr>
        <w:t>enterprises,</w:t>
      </w:r>
      <w:r w:rsidR="00B94C8C" w:rsidRPr="002F736F">
        <w:rPr>
          <w:rFonts w:ascii="Times" w:hAnsi="Times"/>
        </w:rPr>
        <w:t xml:space="preserve"> and organizations meeting this criteria are strongly encouraged to apply.</w:t>
      </w:r>
    </w:p>
    <w:p w14:paraId="6F6BB21E" w14:textId="77777777" w:rsidR="00F87D81" w:rsidRPr="00810543" w:rsidRDefault="00F87D81" w:rsidP="00F87D81">
      <w:pPr>
        <w:pStyle w:val="NormalWeb"/>
        <w:spacing w:before="0" w:beforeAutospacing="0" w:after="0" w:afterAutospacing="0"/>
        <w:rPr>
          <w:sz w:val="24"/>
          <w:szCs w:val="24"/>
        </w:rPr>
      </w:pPr>
    </w:p>
    <w:p w14:paraId="119D20F0" w14:textId="3541BB77" w:rsidR="00E73D42" w:rsidRPr="00810543" w:rsidRDefault="000D6B29" w:rsidP="00F87D81">
      <w:pPr>
        <w:pStyle w:val="Heading1"/>
        <w:spacing w:before="0"/>
        <w:rPr>
          <w:rFonts w:ascii="Times" w:hAnsi="Times"/>
          <w:sz w:val="24"/>
          <w:szCs w:val="24"/>
        </w:rPr>
      </w:pPr>
      <w:r w:rsidRPr="00810543">
        <w:rPr>
          <w:rFonts w:ascii="Times" w:hAnsi="Times"/>
          <w:sz w:val="24"/>
          <w:szCs w:val="24"/>
        </w:rPr>
        <w:t xml:space="preserve">The </w:t>
      </w:r>
      <w:r w:rsidR="00B46CCF" w:rsidRPr="00810543">
        <w:rPr>
          <w:rFonts w:ascii="Times" w:hAnsi="Times"/>
          <w:sz w:val="24"/>
          <w:szCs w:val="24"/>
        </w:rPr>
        <w:t>Women’s Empowerment</w:t>
      </w:r>
      <w:r w:rsidRPr="00810543">
        <w:rPr>
          <w:rFonts w:ascii="Times" w:hAnsi="Times"/>
          <w:sz w:val="24"/>
          <w:szCs w:val="24"/>
        </w:rPr>
        <w:t xml:space="preserve"> Fund</w:t>
      </w:r>
      <w:r w:rsidR="00B16896" w:rsidRPr="00810543">
        <w:rPr>
          <w:rFonts w:ascii="Times" w:hAnsi="Times"/>
          <w:sz w:val="24"/>
          <w:szCs w:val="24"/>
        </w:rPr>
        <w:t xml:space="preserve"> </w:t>
      </w:r>
      <w:r w:rsidR="00571C1A">
        <w:rPr>
          <w:rFonts w:ascii="Times" w:hAnsi="Times"/>
          <w:sz w:val="24"/>
          <w:szCs w:val="24"/>
        </w:rPr>
        <w:t>Round IV</w:t>
      </w:r>
    </w:p>
    <w:p w14:paraId="54054A5D" w14:textId="77777777" w:rsidR="00E73D42" w:rsidRPr="00810543" w:rsidRDefault="00E73D42" w:rsidP="00F87D81">
      <w:pPr>
        <w:pStyle w:val="Heading1"/>
        <w:spacing w:before="0"/>
        <w:rPr>
          <w:rFonts w:ascii="Times" w:hAnsi="Times"/>
          <w:sz w:val="24"/>
          <w:szCs w:val="24"/>
        </w:rPr>
      </w:pPr>
    </w:p>
    <w:p w14:paraId="6A02ADF2" w14:textId="4D29C3CA" w:rsidR="00A84252" w:rsidRPr="00810543" w:rsidRDefault="0094172F" w:rsidP="00DA4670">
      <w:pPr>
        <w:rPr>
          <w:rFonts w:ascii="Times" w:hAnsi="Times"/>
        </w:rPr>
      </w:pPr>
      <w:r w:rsidRPr="00810543">
        <w:rPr>
          <w:rFonts w:ascii="Times" w:hAnsi="Times"/>
          <w:b/>
          <w:color w:val="365F91" w:themeColor="accent1" w:themeShade="BF"/>
        </w:rPr>
        <w:t>Overview</w:t>
      </w:r>
    </w:p>
    <w:p w14:paraId="596D4C02" w14:textId="05666592" w:rsidR="00616089" w:rsidRDefault="00E923C0" w:rsidP="00144C4E">
      <w:pPr>
        <w:jc w:val="both"/>
        <w:rPr>
          <w:rFonts w:ascii="Times" w:hAnsi="Times"/>
        </w:rPr>
      </w:pPr>
      <w:r w:rsidRPr="00810543">
        <w:rPr>
          <w:rFonts w:ascii="Times" w:hAnsi="Times" w:cs="Times New Roman"/>
        </w:rPr>
        <w:t xml:space="preserve">The </w:t>
      </w:r>
      <w:r w:rsidR="00B46CCF" w:rsidRPr="00810543">
        <w:rPr>
          <w:rFonts w:ascii="Times" w:hAnsi="Times" w:cs="Times New Roman"/>
        </w:rPr>
        <w:t>WEF</w:t>
      </w:r>
      <w:r w:rsidRPr="00810543">
        <w:rPr>
          <w:rFonts w:ascii="Times" w:hAnsi="Times" w:cs="Times New Roman"/>
        </w:rPr>
        <w:t xml:space="preserve"> seeks to </w:t>
      </w:r>
      <w:r w:rsidR="00BC72FB" w:rsidRPr="00810543">
        <w:rPr>
          <w:rFonts w:ascii="Times" w:hAnsi="Times" w:cs="Times New Roman"/>
        </w:rPr>
        <w:t xml:space="preserve">scale </w:t>
      </w:r>
      <w:r w:rsidR="005179D1" w:rsidRPr="00810543">
        <w:rPr>
          <w:rFonts w:ascii="Times" w:hAnsi="Times" w:cs="Times New Roman"/>
        </w:rPr>
        <w:t>the number</w:t>
      </w:r>
      <w:r w:rsidR="00BC72FB" w:rsidRPr="00810543">
        <w:rPr>
          <w:rFonts w:ascii="Times" w:hAnsi="Times" w:cs="Times New Roman"/>
        </w:rPr>
        <w:t xml:space="preserve"> of women energy entrepreneurs throughout the value chain</w:t>
      </w:r>
      <w:r w:rsidR="005179D1" w:rsidRPr="00810543">
        <w:rPr>
          <w:rFonts w:ascii="Times" w:hAnsi="Times" w:cs="Times New Roman"/>
        </w:rPr>
        <w:t xml:space="preserve"> </w:t>
      </w:r>
      <w:r w:rsidR="00E45D52">
        <w:rPr>
          <w:rFonts w:ascii="Times" w:hAnsi="Times" w:cs="Times New Roman"/>
        </w:rPr>
        <w:t>using</w:t>
      </w:r>
      <w:r w:rsidR="005179D1" w:rsidRPr="00810543">
        <w:rPr>
          <w:rFonts w:ascii="Times" w:hAnsi="Times" w:cs="Times New Roman"/>
        </w:rPr>
        <w:t xml:space="preserve"> </w:t>
      </w:r>
      <w:r w:rsidR="00357D9A">
        <w:rPr>
          <w:rFonts w:ascii="Times" w:hAnsi="Times" w:cs="Times New Roman"/>
        </w:rPr>
        <w:t xml:space="preserve">women’s </w:t>
      </w:r>
      <w:r w:rsidR="005179D1" w:rsidRPr="00810543">
        <w:rPr>
          <w:rFonts w:ascii="Times" w:hAnsi="Times" w:cs="Times New Roman"/>
        </w:rPr>
        <w:t>empowerment approaches</w:t>
      </w:r>
      <w:r w:rsidR="00E64D15">
        <w:rPr>
          <w:rFonts w:ascii="Times" w:hAnsi="Times" w:cs="Times New Roman"/>
        </w:rPr>
        <w:t xml:space="preserve"> in order to share lessons learned and build the evidence for effective, gender-informed business models</w:t>
      </w:r>
      <w:r w:rsidRPr="00810543">
        <w:rPr>
          <w:rFonts w:ascii="Times" w:hAnsi="Times" w:cs="Times New Roman"/>
        </w:rPr>
        <w:t xml:space="preserve">. </w:t>
      </w:r>
      <w:r w:rsidRPr="00810543">
        <w:rPr>
          <w:rFonts w:ascii="Times" w:hAnsi="Times"/>
        </w:rPr>
        <w:t>Target p</w:t>
      </w:r>
      <w:r w:rsidR="000D6B29" w:rsidRPr="00810543">
        <w:rPr>
          <w:rFonts w:ascii="Times" w:hAnsi="Times"/>
        </w:rPr>
        <w:t xml:space="preserve">rojects supported by </w:t>
      </w:r>
      <w:r w:rsidR="00BC72FB" w:rsidRPr="00810543">
        <w:rPr>
          <w:rFonts w:ascii="Times" w:hAnsi="Times"/>
        </w:rPr>
        <w:t>WEF</w:t>
      </w:r>
      <w:r w:rsidR="000D6B29" w:rsidRPr="00810543">
        <w:rPr>
          <w:rFonts w:ascii="Times" w:hAnsi="Times"/>
        </w:rPr>
        <w:t xml:space="preserve"> will</w:t>
      </w:r>
      <w:r w:rsidR="00144C4E">
        <w:rPr>
          <w:rFonts w:ascii="Times" w:hAnsi="Times"/>
        </w:rPr>
        <w:t xml:space="preserve"> s</w:t>
      </w:r>
      <w:r w:rsidR="00BC72FB" w:rsidRPr="00810543">
        <w:rPr>
          <w:rFonts w:ascii="Times" w:hAnsi="Times"/>
        </w:rPr>
        <w:t>cale women’s energy entrepreneurship and employment throughout their business models and the sector</w:t>
      </w:r>
      <w:r w:rsidR="005E53AF">
        <w:rPr>
          <w:rFonts w:ascii="Times" w:hAnsi="Times"/>
        </w:rPr>
        <w:t>. This include</w:t>
      </w:r>
      <w:r w:rsidR="00357D9A">
        <w:rPr>
          <w:rFonts w:ascii="Times" w:hAnsi="Times"/>
        </w:rPr>
        <w:t>s</w:t>
      </w:r>
      <w:r w:rsidR="005E53AF">
        <w:rPr>
          <w:rFonts w:ascii="Times" w:hAnsi="Times"/>
        </w:rPr>
        <w:t xml:space="preserve"> scaling existing</w:t>
      </w:r>
      <w:r w:rsidR="00630834">
        <w:rPr>
          <w:rFonts w:ascii="Times" w:hAnsi="Times"/>
        </w:rPr>
        <w:t>,</w:t>
      </w:r>
      <w:r w:rsidR="005E53AF">
        <w:rPr>
          <w:rFonts w:ascii="Times" w:hAnsi="Times"/>
        </w:rPr>
        <w:t xml:space="preserve"> </w:t>
      </w:r>
      <w:r w:rsidR="005E53AF" w:rsidRPr="00630834">
        <w:rPr>
          <w:rFonts w:ascii="Times" w:hAnsi="Times"/>
          <w:i/>
        </w:rPr>
        <w:t xml:space="preserve">proven </w:t>
      </w:r>
      <w:r w:rsidR="005E53AF">
        <w:rPr>
          <w:rFonts w:ascii="Times" w:hAnsi="Times"/>
        </w:rPr>
        <w:t xml:space="preserve">gender and empowerment approaches </w:t>
      </w:r>
      <w:r w:rsidR="00357D9A">
        <w:rPr>
          <w:rFonts w:ascii="Times" w:hAnsi="Times"/>
        </w:rPr>
        <w:t>and</w:t>
      </w:r>
      <w:r w:rsidR="005E53AF">
        <w:rPr>
          <w:rFonts w:ascii="Times" w:hAnsi="Times"/>
        </w:rPr>
        <w:t xml:space="preserve"> </w:t>
      </w:r>
      <w:r w:rsidR="00357D9A" w:rsidRPr="00630834">
        <w:rPr>
          <w:rFonts w:ascii="Times" w:hAnsi="Times"/>
          <w:i/>
        </w:rPr>
        <w:t>strengthenin</w:t>
      </w:r>
      <w:r w:rsidR="00D05E47">
        <w:rPr>
          <w:rFonts w:ascii="Times" w:hAnsi="Times"/>
        </w:rPr>
        <w:t>g</w:t>
      </w:r>
      <w:r w:rsidR="005E53AF">
        <w:rPr>
          <w:rFonts w:ascii="Times" w:hAnsi="Times"/>
        </w:rPr>
        <w:t xml:space="preserve"> income-generating opportunities</w:t>
      </w:r>
      <w:r w:rsidR="00D05E47">
        <w:rPr>
          <w:rFonts w:ascii="Times" w:hAnsi="Times"/>
        </w:rPr>
        <w:t xml:space="preserve"> for women</w:t>
      </w:r>
      <w:r w:rsidR="00144C4E">
        <w:rPr>
          <w:rFonts w:ascii="Times" w:hAnsi="Times"/>
        </w:rPr>
        <w:t>.</w:t>
      </w:r>
      <w:r w:rsidR="003F7251">
        <w:rPr>
          <w:rFonts w:ascii="Times" w:hAnsi="Times"/>
        </w:rPr>
        <w:t xml:space="preserve"> </w:t>
      </w:r>
      <w:r w:rsidR="003F7251" w:rsidRPr="003F7251">
        <w:rPr>
          <w:rFonts w:ascii="Times" w:hAnsi="Times"/>
          <w:b/>
        </w:rPr>
        <w:t>The objective of the WEF</w:t>
      </w:r>
      <w:r w:rsidR="003F7251" w:rsidRPr="003F7251">
        <w:rPr>
          <w:rFonts w:ascii="Times" w:hAnsi="Times"/>
        </w:rPr>
        <w:t xml:space="preserve"> is to make the business case for gender-informed approaches by demonstrating that there is a positive impact on business performance and social impact outcomes</w:t>
      </w:r>
      <w:r w:rsidR="00D05E47">
        <w:rPr>
          <w:rFonts w:ascii="Times" w:hAnsi="Times"/>
        </w:rPr>
        <w:t xml:space="preserve"> when women are engaged in the value chain</w:t>
      </w:r>
      <w:r w:rsidR="003F7251" w:rsidRPr="003F7251">
        <w:rPr>
          <w:rFonts w:ascii="Times" w:hAnsi="Times"/>
        </w:rPr>
        <w:t>.</w:t>
      </w:r>
      <w:r w:rsidR="00B361D0">
        <w:rPr>
          <w:rFonts w:ascii="Times" w:hAnsi="Times"/>
        </w:rPr>
        <w:t xml:space="preserve"> </w:t>
      </w:r>
      <w:r w:rsidR="007B3173" w:rsidRPr="007B3173">
        <w:rPr>
          <w:rFonts w:ascii="Times" w:hAnsi="Times"/>
          <w:b/>
          <w:i/>
        </w:rPr>
        <w:t>The Alliance encourages new partners to apply, particularly</w:t>
      </w:r>
      <w:r w:rsidR="007B3173" w:rsidRPr="007B3173">
        <w:rPr>
          <w:rFonts w:ascii="Times" w:hAnsi="Times"/>
        </w:rPr>
        <w:t xml:space="preserve"> </w:t>
      </w:r>
      <w:r w:rsidR="007B3173" w:rsidRPr="007B3173">
        <w:rPr>
          <w:rFonts w:ascii="Times" w:hAnsi="Times"/>
          <w:b/>
          <w:i/>
        </w:rPr>
        <w:t>organizations that aim to incorporate clean cooking solutions into existing women’s empowerment and other development initiatives</w:t>
      </w:r>
      <w:r w:rsidR="007B3173" w:rsidRPr="007B3173">
        <w:rPr>
          <w:rFonts w:ascii="Times" w:hAnsi="Times"/>
        </w:rPr>
        <w:t>.</w:t>
      </w:r>
    </w:p>
    <w:p w14:paraId="5109E0C3" w14:textId="77777777" w:rsidR="005E53AF" w:rsidRDefault="005E53AF" w:rsidP="005E53AF">
      <w:pPr>
        <w:pStyle w:val="ListParagraph"/>
        <w:jc w:val="both"/>
        <w:rPr>
          <w:rFonts w:ascii="Times" w:hAnsi="Times"/>
        </w:rPr>
      </w:pPr>
    </w:p>
    <w:p w14:paraId="5C1AD9DB" w14:textId="0B8628D7" w:rsidR="00F560E7" w:rsidRDefault="000E125C" w:rsidP="00FF55F9">
      <w:pPr>
        <w:jc w:val="both"/>
        <w:rPr>
          <w:rFonts w:ascii="Times" w:hAnsi="Times"/>
        </w:rPr>
      </w:pPr>
      <w:r>
        <w:rPr>
          <w:rFonts w:ascii="Times" w:hAnsi="Times"/>
        </w:rPr>
        <w:t>The Alliance recognizes that o</w:t>
      </w:r>
      <w:r w:rsidR="00B361D0" w:rsidRPr="00B361D0">
        <w:rPr>
          <w:rFonts w:ascii="Times" w:hAnsi="Times"/>
        </w:rPr>
        <w:t>ne of the major challenges to scaling women’s empowerment</w:t>
      </w:r>
      <w:r w:rsidR="00B361D0">
        <w:rPr>
          <w:rFonts w:ascii="Times" w:hAnsi="Times"/>
        </w:rPr>
        <w:t xml:space="preserve"> is</w:t>
      </w:r>
      <w:r w:rsidR="00B361D0" w:rsidRPr="00B361D0">
        <w:rPr>
          <w:rFonts w:ascii="Times" w:hAnsi="Times"/>
        </w:rPr>
        <w:t xml:space="preserve"> addressing the unpaid work burden</w:t>
      </w:r>
      <w:r w:rsidR="0046060D">
        <w:rPr>
          <w:rFonts w:ascii="Times" w:hAnsi="Times"/>
        </w:rPr>
        <w:t xml:space="preserve"> that women face, </w:t>
      </w:r>
      <w:r w:rsidR="005D4B31">
        <w:rPr>
          <w:rFonts w:ascii="Times" w:hAnsi="Times"/>
        </w:rPr>
        <w:t>which leaves</w:t>
      </w:r>
      <w:r w:rsidR="0046060D">
        <w:rPr>
          <w:rFonts w:ascii="Times" w:hAnsi="Times"/>
        </w:rPr>
        <w:t xml:space="preserve"> them with little free time due to their triple role in society – reproductive, productive, and community responsibilities.</w:t>
      </w:r>
      <w:r w:rsidR="0046060D" w:rsidRPr="0046060D">
        <w:rPr>
          <w:rFonts w:ascii="Arial" w:eastAsiaTheme="minorHAnsi" w:hAnsi="Arial" w:cs="Arial"/>
          <w:sz w:val="22"/>
          <w:szCs w:val="22"/>
        </w:rPr>
        <w:t xml:space="preserve"> </w:t>
      </w:r>
      <w:r w:rsidR="0046060D" w:rsidRPr="0046060D">
        <w:rPr>
          <w:rFonts w:ascii="Times" w:hAnsi="Times"/>
        </w:rPr>
        <w:t>There is a clear link between unpaid work and cooking. Women and children perform a large share of the unpaid work req</w:t>
      </w:r>
      <w:r w:rsidR="0046060D">
        <w:rPr>
          <w:rFonts w:ascii="Times" w:hAnsi="Times"/>
        </w:rPr>
        <w:t>uired to collect fuel and cook, reinforcing gender inequality and limiting overall production</w:t>
      </w:r>
      <w:r w:rsidR="0046060D">
        <w:rPr>
          <w:rStyle w:val="FootnoteReference"/>
          <w:rFonts w:ascii="Times" w:hAnsi="Times"/>
        </w:rPr>
        <w:footnoteReference w:id="1"/>
      </w:r>
      <w:r w:rsidR="0046060D">
        <w:rPr>
          <w:rFonts w:ascii="Times" w:hAnsi="Times"/>
        </w:rPr>
        <w:t>.</w:t>
      </w:r>
      <w:r w:rsidR="004C68F7">
        <w:rPr>
          <w:rFonts w:ascii="Times" w:hAnsi="Times"/>
        </w:rPr>
        <w:t xml:space="preserve"> </w:t>
      </w:r>
      <w:r w:rsidR="004C68F7" w:rsidRPr="004C68F7">
        <w:rPr>
          <w:rFonts w:ascii="Times" w:hAnsi="Times"/>
        </w:rPr>
        <w:t>Much unpaid work could be reduced or eliminated by interventions</w:t>
      </w:r>
      <w:r w:rsidR="004C68F7">
        <w:rPr>
          <w:rFonts w:ascii="Times" w:hAnsi="Times"/>
        </w:rPr>
        <w:t xml:space="preserve"> that provide access to more time-efficient and labor-sav</w:t>
      </w:r>
      <w:r w:rsidR="00890707">
        <w:rPr>
          <w:rFonts w:ascii="Times" w:hAnsi="Times"/>
        </w:rPr>
        <w:t>ing technologies. Women can use</w:t>
      </w:r>
      <w:r w:rsidR="004C68F7">
        <w:rPr>
          <w:rFonts w:ascii="Times" w:hAnsi="Times"/>
        </w:rPr>
        <w:t xml:space="preserve"> saved time for income generation, social activities, leisure, and to spend more time with their children and monitor their studies</w:t>
      </w:r>
      <w:r w:rsidR="004C68F7" w:rsidRPr="004C68F7">
        <w:rPr>
          <w:rFonts w:ascii="Times" w:hAnsi="Times"/>
          <w:b/>
          <w:i/>
        </w:rPr>
        <w:t>.</w:t>
      </w:r>
      <w:r w:rsidR="004C68F7" w:rsidRPr="004C68F7">
        <w:rPr>
          <w:rFonts w:ascii="Arial" w:eastAsiaTheme="minorHAnsi" w:hAnsi="Arial" w:cs="Arial"/>
          <w:b/>
          <w:i/>
          <w:sz w:val="22"/>
          <w:szCs w:val="22"/>
        </w:rPr>
        <w:t xml:space="preserve"> </w:t>
      </w:r>
      <w:r w:rsidR="004C68F7">
        <w:rPr>
          <w:rFonts w:ascii="Times" w:hAnsi="Times"/>
          <w:b/>
          <w:i/>
        </w:rPr>
        <w:t>There</w:t>
      </w:r>
      <w:r w:rsidR="004C68F7" w:rsidRPr="004C68F7">
        <w:rPr>
          <w:rFonts w:ascii="Times" w:hAnsi="Times"/>
          <w:b/>
          <w:i/>
        </w:rPr>
        <w:t xml:space="preserve"> is a critical opportunity to collect and use social impact data to better understand how access to clean</w:t>
      </w:r>
      <w:r w:rsidR="004C68F7">
        <w:rPr>
          <w:rFonts w:ascii="Times" w:hAnsi="Times"/>
          <w:b/>
          <w:i/>
        </w:rPr>
        <w:t xml:space="preserve"> and efficient</w:t>
      </w:r>
      <w:r w:rsidR="004C68F7" w:rsidRPr="004C68F7">
        <w:rPr>
          <w:rFonts w:ascii="Times" w:hAnsi="Times"/>
          <w:b/>
          <w:i/>
        </w:rPr>
        <w:t xml:space="preserve"> household energy contributes to reductions in women’s unpaid work burden.</w:t>
      </w:r>
    </w:p>
    <w:p w14:paraId="199DC0EF" w14:textId="77777777" w:rsidR="00B361D0" w:rsidRDefault="00B361D0" w:rsidP="00FF55F9">
      <w:pPr>
        <w:jc w:val="both"/>
        <w:rPr>
          <w:rFonts w:ascii="Times" w:hAnsi="Times"/>
        </w:rPr>
      </w:pPr>
    </w:p>
    <w:p w14:paraId="06810665" w14:textId="34D975D4" w:rsidR="00B361D0" w:rsidRDefault="00B361D0" w:rsidP="00B361D0">
      <w:pPr>
        <w:jc w:val="both"/>
        <w:rPr>
          <w:rFonts w:ascii="Times" w:hAnsi="Times"/>
        </w:rPr>
      </w:pPr>
      <w:r w:rsidRPr="00F560E7">
        <w:rPr>
          <w:rFonts w:ascii="Times" w:hAnsi="Times"/>
        </w:rPr>
        <w:t>All applications must demonstrate</w:t>
      </w:r>
      <w:r w:rsidRPr="00810543">
        <w:rPr>
          <w:rFonts w:ascii="Times" w:hAnsi="Times"/>
        </w:rPr>
        <w:t xml:space="preserve"> how the gender best practices outlined in the </w:t>
      </w:r>
      <w:hyperlink r:id="rId9" w:history="1">
        <w:r w:rsidRPr="00810543">
          <w:rPr>
            <w:rStyle w:val="Hyperlink"/>
            <w:rFonts w:ascii="Times" w:hAnsi="Times"/>
          </w:rPr>
          <w:t xml:space="preserve">Alliance’s Resource Guide on </w:t>
        </w:r>
        <w:r w:rsidRPr="00810543">
          <w:rPr>
            <w:rStyle w:val="Hyperlink"/>
            <w:rFonts w:ascii="Times" w:hAnsi="Times"/>
            <w:i/>
          </w:rPr>
          <w:t>Scaling Adoption of Clean Cooking Solutions’ through Women’s Empowerment</w:t>
        </w:r>
      </w:hyperlink>
      <w:r w:rsidRPr="00810543">
        <w:rPr>
          <w:rFonts w:ascii="Times" w:hAnsi="Times"/>
        </w:rPr>
        <w:t xml:space="preserve"> will be implemented throughout the project/business model. </w:t>
      </w:r>
      <w:r>
        <w:rPr>
          <w:rFonts w:ascii="Times" w:hAnsi="Times"/>
        </w:rPr>
        <w:t xml:space="preserve">Strong applications will discuss the potential impact of the project on </w:t>
      </w:r>
      <w:r w:rsidR="00D05E47">
        <w:rPr>
          <w:rFonts w:ascii="Times" w:hAnsi="Times"/>
        </w:rPr>
        <w:t xml:space="preserve">the </w:t>
      </w:r>
      <w:r>
        <w:rPr>
          <w:rFonts w:ascii="Times" w:hAnsi="Times"/>
        </w:rPr>
        <w:t>social and economic well-being</w:t>
      </w:r>
      <w:r w:rsidR="00D05E47">
        <w:rPr>
          <w:rFonts w:ascii="Times" w:hAnsi="Times"/>
        </w:rPr>
        <w:t xml:space="preserve"> of women as end users and/or employees/entrepreneurs</w:t>
      </w:r>
      <w:r>
        <w:rPr>
          <w:rFonts w:ascii="Times" w:hAnsi="Times"/>
        </w:rPr>
        <w:t xml:space="preserve">, </w:t>
      </w:r>
      <w:r w:rsidR="000740A4">
        <w:rPr>
          <w:rFonts w:ascii="Times" w:hAnsi="Times"/>
        </w:rPr>
        <w:t>including time use</w:t>
      </w:r>
      <w:r w:rsidR="00EF635D">
        <w:rPr>
          <w:rFonts w:ascii="Times" w:hAnsi="Times"/>
        </w:rPr>
        <w:t xml:space="preserve">, </w:t>
      </w:r>
      <w:r>
        <w:rPr>
          <w:rFonts w:ascii="Times" w:hAnsi="Times"/>
        </w:rPr>
        <w:t>and will describe the monitoring and evaluation practices necessary to capture project outcomes, lessons learned, and data.</w:t>
      </w:r>
      <w:r w:rsidR="000740A4">
        <w:rPr>
          <w:rFonts w:ascii="Times" w:hAnsi="Times"/>
        </w:rPr>
        <w:t xml:space="preserve"> Applicants should consult the Alliance’s </w:t>
      </w:r>
      <w:r w:rsidR="000740A4" w:rsidRPr="000B208F">
        <w:rPr>
          <w:rFonts w:ascii="Times" w:hAnsi="Times"/>
          <w:b/>
        </w:rPr>
        <w:t>Social Impact Measurement System</w:t>
      </w:r>
      <w:r w:rsidR="000740A4">
        <w:rPr>
          <w:rFonts w:ascii="Times" w:hAnsi="Times"/>
        </w:rPr>
        <w:t xml:space="preserve"> and include</w:t>
      </w:r>
      <w:r w:rsidR="000740A4" w:rsidRPr="00B33942">
        <w:rPr>
          <w:rFonts w:ascii="Times New Roman" w:hAnsi="Times New Roman" w:cs="Times New Roman"/>
        </w:rPr>
        <w:t xml:space="preserve"> any relevant socio-economic indicators that will be measured in your proposal. The list of indicators is available as an attachment on the Alliance’s website here: </w:t>
      </w:r>
      <w:hyperlink r:id="rId10" w:history="1">
        <w:r w:rsidR="000740A4" w:rsidRPr="00B33942">
          <w:rPr>
            <w:rStyle w:val="Hyperlink"/>
            <w:rFonts w:ascii="Times New Roman" w:hAnsi="Times New Roman" w:cs="Times New Roman"/>
          </w:rPr>
          <w:t>www.cleancookstoves.org/socialimpact</w:t>
        </w:r>
      </w:hyperlink>
      <w:r w:rsidR="000740A4">
        <w:rPr>
          <w:rFonts w:ascii="Times New Roman" w:hAnsi="Times New Roman" w:cs="Times New Roman"/>
        </w:rPr>
        <w:t>.</w:t>
      </w:r>
      <w:r w:rsidR="000740A4">
        <w:rPr>
          <w:rFonts w:ascii="Times" w:hAnsi="Times"/>
        </w:rPr>
        <w:t xml:space="preserve">  </w:t>
      </w:r>
    </w:p>
    <w:p w14:paraId="58679EC9" w14:textId="77777777" w:rsidR="005179D1" w:rsidRPr="00810543" w:rsidRDefault="005179D1" w:rsidP="00FF55F9">
      <w:pPr>
        <w:jc w:val="both"/>
        <w:rPr>
          <w:rFonts w:ascii="Times" w:hAnsi="Times"/>
        </w:rPr>
      </w:pPr>
    </w:p>
    <w:p w14:paraId="0725FE56" w14:textId="5D387916" w:rsidR="00DD6F68" w:rsidRPr="00810543" w:rsidRDefault="005E31EA" w:rsidP="00593EFD">
      <w:pPr>
        <w:jc w:val="both"/>
        <w:rPr>
          <w:rFonts w:ascii="Times" w:hAnsi="Times"/>
          <w:b/>
          <w:color w:val="365F91" w:themeColor="accent1" w:themeShade="BF"/>
        </w:rPr>
      </w:pPr>
      <w:r>
        <w:rPr>
          <w:rFonts w:ascii="Times" w:hAnsi="Times"/>
          <w:i/>
        </w:rPr>
        <w:lastRenderedPageBreak/>
        <w:t xml:space="preserve">Note: </w:t>
      </w:r>
      <w:r w:rsidR="005A32DA" w:rsidRPr="00810543">
        <w:rPr>
          <w:rFonts w:ascii="Times" w:hAnsi="Times"/>
          <w:i/>
        </w:rPr>
        <w:t xml:space="preserve">WEF will not provide funding for general operations.    </w:t>
      </w:r>
    </w:p>
    <w:p w14:paraId="22794890" w14:textId="77777777" w:rsidR="00BF3231" w:rsidRPr="00810543" w:rsidRDefault="00BF3231" w:rsidP="00593EFD">
      <w:pPr>
        <w:jc w:val="both"/>
        <w:rPr>
          <w:rFonts w:ascii="Times" w:hAnsi="Times"/>
          <w:b/>
          <w:color w:val="365F91" w:themeColor="accent1" w:themeShade="BF"/>
        </w:rPr>
      </w:pPr>
    </w:p>
    <w:p w14:paraId="21E1806D" w14:textId="77777777" w:rsidR="00A84252" w:rsidRPr="00810543" w:rsidRDefault="0094172F" w:rsidP="00593EFD">
      <w:pPr>
        <w:jc w:val="both"/>
        <w:rPr>
          <w:rFonts w:ascii="Times" w:hAnsi="Times"/>
        </w:rPr>
      </w:pPr>
      <w:r w:rsidRPr="00810543">
        <w:rPr>
          <w:rFonts w:ascii="Times" w:hAnsi="Times"/>
          <w:b/>
          <w:color w:val="365F91" w:themeColor="accent1" w:themeShade="BF"/>
        </w:rPr>
        <w:t>Grant Terms</w:t>
      </w:r>
    </w:p>
    <w:p w14:paraId="63088D58" w14:textId="446087BA" w:rsidR="00542EB3" w:rsidRDefault="00E91437" w:rsidP="00593EFD">
      <w:pPr>
        <w:jc w:val="both"/>
        <w:rPr>
          <w:rFonts w:ascii="Times" w:hAnsi="Times"/>
        </w:rPr>
      </w:pPr>
      <w:r w:rsidRPr="00810543">
        <w:rPr>
          <w:rFonts w:ascii="Times" w:hAnsi="Times"/>
        </w:rPr>
        <w:t xml:space="preserve">Under </w:t>
      </w:r>
      <w:r w:rsidR="001256B3">
        <w:rPr>
          <w:rFonts w:ascii="Times" w:hAnsi="Times"/>
        </w:rPr>
        <w:t xml:space="preserve">this </w:t>
      </w:r>
      <w:r w:rsidR="002F736F">
        <w:rPr>
          <w:rFonts w:ascii="Times" w:hAnsi="Times"/>
        </w:rPr>
        <w:t>competition</w:t>
      </w:r>
      <w:r w:rsidR="0094172F" w:rsidRPr="00810543">
        <w:rPr>
          <w:rFonts w:ascii="Times" w:hAnsi="Times"/>
        </w:rPr>
        <w:t xml:space="preserve">, the </w:t>
      </w:r>
      <w:r w:rsidR="005E58B1">
        <w:rPr>
          <w:rFonts w:ascii="Times" w:hAnsi="Times" w:cs="Times New Roman"/>
        </w:rPr>
        <w:t>WEF</w:t>
      </w:r>
      <w:r w:rsidR="0094172F" w:rsidRPr="00810543">
        <w:rPr>
          <w:rFonts w:ascii="Times" w:hAnsi="Times"/>
        </w:rPr>
        <w:t xml:space="preserve"> will award </w:t>
      </w:r>
      <w:r w:rsidR="00AE72FE">
        <w:rPr>
          <w:rFonts w:ascii="Times" w:hAnsi="Times"/>
        </w:rPr>
        <w:t xml:space="preserve">up to four </w:t>
      </w:r>
      <w:r w:rsidR="00BE73A6" w:rsidRPr="00810543">
        <w:rPr>
          <w:rFonts w:ascii="Times" w:hAnsi="Times"/>
        </w:rPr>
        <w:t xml:space="preserve">grants </w:t>
      </w:r>
      <w:r w:rsidR="00AE72FE">
        <w:rPr>
          <w:rFonts w:ascii="Times" w:hAnsi="Times"/>
        </w:rPr>
        <w:t>in the suggested range of</w:t>
      </w:r>
      <w:r w:rsidR="0094172F" w:rsidRPr="00810543">
        <w:rPr>
          <w:rFonts w:ascii="Times" w:hAnsi="Times"/>
        </w:rPr>
        <w:t xml:space="preserve"> </w:t>
      </w:r>
      <w:r w:rsidR="00B47116" w:rsidRPr="00810543">
        <w:rPr>
          <w:rFonts w:ascii="Times" w:hAnsi="Times"/>
        </w:rPr>
        <w:t>US</w:t>
      </w:r>
      <w:r w:rsidR="007D3DCF" w:rsidRPr="00810543">
        <w:rPr>
          <w:rFonts w:ascii="Times" w:hAnsi="Times"/>
        </w:rPr>
        <w:t>$</w:t>
      </w:r>
      <w:r w:rsidR="009C3A6A" w:rsidRPr="00810543">
        <w:rPr>
          <w:rFonts w:ascii="Times" w:hAnsi="Times"/>
        </w:rPr>
        <w:t>75</w:t>
      </w:r>
      <w:r w:rsidR="007D3DCF" w:rsidRPr="00810543">
        <w:rPr>
          <w:rFonts w:ascii="Times" w:hAnsi="Times"/>
        </w:rPr>
        <w:t>,000</w:t>
      </w:r>
      <w:r w:rsidR="00AE72FE">
        <w:rPr>
          <w:rFonts w:ascii="Times" w:hAnsi="Times"/>
        </w:rPr>
        <w:t>-$150,000</w:t>
      </w:r>
      <w:r w:rsidR="007D3DCF" w:rsidRPr="00810543">
        <w:rPr>
          <w:rFonts w:ascii="Times" w:hAnsi="Times"/>
        </w:rPr>
        <w:t xml:space="preserve"> to </w:t>
      </w:r>
      <w:r w:rsidR="00B47116" w:rsidRPr="00810543">
        <w:rPr>
          <w:rFonts w:ascii="Times" w:hAnsi="Times"/>
        </w:rPr>
        <w:t xml:space="preserve">qualifying </w:t>
      </w:r>
      <w:r w:rsidR="005D2600" w:rsidRPr="00810543">
        <w:rPr>
          <w:rFonts w:ascii="Times" w:hAnsi="Times"/>
        </w:rPr>
        <w:t xml:space="preserve">organizations. </w:t>
      </w:r>
      <w:r w:rsidR="00151497" w:rsidRPr="00810543">
        <w:rPr>
          <w:rFonts w:ascii="Times" w:hAnsi="Times"/>
        </w:rPr>
        <w:t>Selected projects will have</w:t>
      </w:r>
      <w:r w:rsidR="000D6B29" w:rsidRPr="00810543">
        <w:rPr>
          <w:rFonts w:ascii="Times" w:hAnsi="Times"/>
        </w:rPr>
        <w:t xml:space="preserve"> </w:t>
      </w:r>
      <w:r w:rsidR="00EF7063">
        <w:rPr>
          <w:rFonts w:ascii="Times" w:hAnsi="Times"/>
        </w:rPr>
        <w:t>approximately</w:t>
      </w:r>
      <w:r w:rsidR="000D6B29" w:rsidRPr="00810543">
        <w:rPr>
          <w:rFonts w:ascii="Times" w:hAnsi="Times"/>
        </w:rPr>
        <w:t xml:space="preserve"> 12-month</w:t>
      </w:r>
      <w:r w:rsidR="00EF7063">
        <w:rPr>
          <w:rFonts w:ascii="Times" w:hAnsi="Times"/>
        </w:rPr>
        <w:t>s</w:t>
      </w:r>
      <w:r w:rsidR="000D6B29" w:rsidRPr="00810543">
        <w:rPr>
          <w:rFonts w:ascii="Times" w:hAnsi="Times"/>
        </w:rPr>
        <w:t xml:space="preserve"> from the disbursement of the grant to meet clear objectives and performance milestones. R</w:t>
      </w:r>
      <w:r w:rsidR="00E85A8B" w:rsidRPr="00810543">
        <w:rPr>
          <w:rFonts w:ascii="Times" w:hAnsi="Times"/>
        </w:rPr>
        <w:t>egular r</w:t>
      </w:r>
      <w:r w:rsidR="000D6B29" w:rsidRPr="00810543">
        <w:rPr>
          <w:rFonts w:ascii="Times" w:hAnsi="Times"/>
        </w:rPr>
        <w:t xml:space="preserve">eporting </w:t>
      </w:r>
      <w:r w:rsidR="00E85A8B" w:rsidRPr="00810543">
        <w:rPr>
          <w:rFonts w:ascii="Times" w:hAnsi="Times"/>
        </w:rPr>
        <w:t xml:space="preserve">on activities and milestones </w:t>
      </w:r>
      <w:r w:rsidR="000D6B29" w:rsidRPr="00810543">
        <w:rPr>
          <w:rFonts w:ascii="Times" w:hAnsi="Times"/>
        </w:rPr>
        <w:t xml:space="preserve">will be required throughout project execution, in addition to a final results report </w:t>
      </w:r>
      <w:r w:rsidR="001256B3">
        <w:rPr>
          <w:rFonts w:ascii="Times" w:hAnsi="Times"/>
        </w:rPr>
        <w:t>one year</w:t>
      </w:r>
      <w:r w:rsidR="000D6B29" w:rsidRPr="00810543">
        <w:rPr>
          <w:rFonts w:ascii="Times" w:hAnsi="Times"/>
        </w:rPr>
        <w:t xml:space="preserve"> after the end of the project</w:t>
      </w:r>
      <w:r w:rsidR="0094172F" w:rsidRPr="00810543">
        <w:rPr>
          <w:rFonts w:ascii="Times" w:hAnsi="Times"/>
        </w:rPr>
        <w:t>.</w:t>
      </w:r>
      <w:r w:rsidR="00BB17F2">
        <w:rPr>
          <w:rFonts w:ascii="Times" w:hAnsi="Times"/>
        </w:rPr>
        <w:t xml:space="preserve"> Recipients are also required to submit the Alliance’s annual Results Reporting Survey. </w:t>
      </w:r>
    </w:p>
    <w:p w14:paraId="5A234834" w14:textId="77777777" w:rsidR="00F87D81" w:rsidRPr="00810543" w:rsidRDefault="00F87D81" w:rsidP="00F87D81">
      <w:pPr>
        <w:pStyle w:val="Heading1"/>
        <w:spacing w:before="0"/>
        <w:rPr>
          <w:rFonts w:ascii="Times" w:hAnsi="Times"/>
          <w:sz w:val="24"/>
          <w:szCs w:val="24"/>
        </w:rPr>
      </w:pPr>
    </w:p>
    <w:p w14:paraId="1695C790" w14:textId="25EBAA68" w:rsidR="00CB12FC" w:rsidRPr="00810543" w:rsidRDefault="006430A6" w:rsidP="00F87D81">
      <w:pPr>
        <w:rPr>
          <w:rFonts w:ascii="Times" w:hAnsi="Times"/>
          <w:b/>
          <w:color w:val="365F91" w:themeColor="accent1" w:themeShade="BF"/>
        </w:rPr>
      </w:pPr>
      <w:r>
        <w:rPr>
          <w:rFonts w:ascii="Times" w:hAnsi="Times"/>
          <w:b/>
          <w:color w:val="365F91" w:themeColor="accent1" w:themeShade="BF"/>
        </w:rPr>
        <w:t>Eligibility</w:t>
      </w:r>
      <w:r w:rsidR="00CB12FC" w:rsidRPr="00810543">
        <w:rPr>
          <w:rFonts w:ascii="Times" w:hAnsi="Times"/>
          <w:b/>
          <w:color w:val="365F91" w:themeColor="accent1" w:themeShade="BF"/>
        </w:rPr>
        <w:t xml:space="preserve"> Criteria</w:t>
      </w:r>
    </w:p>
    <w:p w14:paraId="0B159C88" w14:textId="7B5C3849" w:rsidR="000B2906" w:rsidRPr="00810543" w:rsidRDefault="00155BEC" w:rsidP="00A718C5">
      <w:pPr>
        <w:pStyle w:val="ListParagraph"/>
        <w:numPr>
          <w:ilvl w:val="0"/>
          <w:numId w:val="8"/>
        </w:numPr>
        <w:jc w:val="both"/>
        <w:rPr>
          <w:rFonts w:ascii="Times" w:hAnsi="Times"/>
        </w:rPr>
      </w:pPr>
      <w:r w:rsidRPr="00810543">
        <w:rPr>
          <w:rFonts w:ascii="Times" w:hAnsi="Times"/>
          <w:b/>
        </w:rPr>
        <w:t xml:space="preserve">Alliance </w:t>
      </w:r>
      <w:r w:rsidR="00800BEB" w:rsidRPr="00810543">
        <w:rPr>
          <w:rFonts w:ascii="Times" w:hAnsi="Times"/>
          <w:b/>
        </w:rPr>
        <w:t>Partnership</w:t>
      </w:r>
      <w:r w:rsidR="00CB12FC" w:rsidRPr="00810543">
        <w:rPr>
          <w:rFonts w:ascii="Times" w:hAnsi="Times"/>
        </w:rPr>
        <w:t xml:space="preserve">: The applicant </w:t>
      </w:r>
      <w:r w:rsidR="00B47116" w:rsidRPr="00810543">
        <w:rPr>
          <w:rFonts w:ascii="Times" w:hAnsi="Times"/>
        </w:rPr>
        <w:t xml:space="preserve">organization </w:t>
      </w:r>
      <w:r w:rsidR="00CB12FC" w:rsidRPr="00810543">
        <w:rPr>
          <w:rFonts w:ascii="Times" w:hAnsi="Times"/>
          <w:b/>
          <w:u w:val="single"/>
        </w:rPr>
        <w:t>must</w:t>
      </w:r>
      <w:r w:rsidR="00CB12FC" w:rsidRPr="00810543">
        <w:rPr>
          <w:rFonts w:ascii="Times" w:hAnsi="Times"/>
        </w:rPr>
        <w:t xml:space="preserve"> be a registered </w:t>
      </w:r>
      <w:r w:rsidRPr="00810543">
        <w:rPr>
          <w:rFonts w:ascii="Times" w:hAnsi="Times"/>
        </w:rPr>
        <w:t>par</w:t>
      </w:r>
      <w:r w:rsidR="00CB12FC" w:rsidRPr="00810543">
        <w:rPr>
          <w:rFonts w:ascii="Times" w:hAnsi="Times"/>
        </w:rPr>
        <w:t>tner</w:t>
      </w:r>
      <w:r w:rsidRPr="00810543">
        <w:rPr>
          <w:rFonts w:ascii="Times" w:hAnsi="Times"/>
        </w:rPr>
        <w:t xml:space="preserve"> of the Global Alliance for Clean Cookstoves</w:t>
      </w:r>
      <w:r w:rsidR="00CB12FC" w:rsidRPr="00810543">
        <w:rPr>
          <w:rFonts w:ascii="Times" w:hAnsi="Times"/>
        </w:rPr>
        <w:t>. Applicants who are not currently a Partner m</w:t>
      </w:r>
      <w:r w:rsidR="00B47116" w:rsidRPr="00810543">
        <w:rPr>
          <w:rFonts w:ascii="Times" w:hAnsi="Times"/>
        </w:rPr>
        <w:t xml:space="preserve">ust be </w:t>
      </w:r>
      <w:r w:rsidR="00CB12FC" w:rsidRPr="00810543">
        <w:rPr>
          <w:rFonts w:ascii="Times" w:hAnsi="Times"/>
        </w:rPr>
        <w:t>register</w:t>
      </w:r>
      <w:r w:rsidR="00B47116" w:rsidRPr="00810543">
        <w:rPr>
          <w:rFonts w:ascii="Times" w:hAnsi="Times"/>
        </w:rPr>
        <w:t>ed</w:t>
      </w:r>
      <w:r w:rsidR="00CB12FC" w:rsidRPr="00810543">
        <w:rPr>
          <w:rFonts w:ascii="Times" w:hAnsi="Times"/>
        </w:rPr>
        <w:t xml:space="preserve"> </w:t>
      </w:r>
      <w:r w:rsidR="00CB12FC" w:rsidRPr="00810543">
        <w:rPr>
          <w:rFonts w:ascii="Times" w:hAnsi="Times"/>
          <w:b/>
          <w:u w:val="single"/>
        </w:rPr>
        <w:t>prior</w:t>
      </w:r>
      <w:r w:rsidR="00CB12FC" w:rsidRPr="00810543">
        <w:rPr>
          <w:rFonts w:ascii="Times" w:hAnsi="Times"/>
        </w:rPr>
        <w:t xml:space="preserve"> to submitting their application. Please </w:t>
      </w:r>
      <w:r w:rsidR="00CB12FC" w:rsidRPr="00A718C5">
        <w:rPr>
          <w:rFonts w:ascii="Times New Roman" w:hAnsi="Times New Roman" w:cs="Times New Roman"/>
        </w:rPr>
        <w:t xml:space="preserve">follow the instructions on how to </w:t>
      </w:r>
      <w:r w:rsidR="00616089" w:rsidRPr="00A718C5">
        <w:rPr>
          <w:rFonts w:ascii="Times New Roman" w:hAnsi="Times New Roman" w:cs="Times New Roman"/>
        </w:rPr>
        <w:t>do so here</w:t>
      </w:r>
      <w:r w:rsidR="00CB12FC" w:rsidRPr="00A718C5">
        <w:rPr>
          <w:rFonts w:ascii="Times New Roman" w:hAnsi="Times New Roman" w:cs="Times New Roman"/>
        </w:rPr>
        <w:t>:</w:t>
      </w:r>
      <w:r w:rsidR="000B2906" w:rsidRPr="00A718C5">
        <w:rPr>
          <w:rFonts w:ascii="Times New Roman" w:hAnsi="Times New Roman" w:cs="Times New Roman"/>
        </w:rPr>
        <w:t xml:space="preserve"> </w:t>
      </w:r>
      <w:hyperlink r:id="rId11" w:history="1">
        <w:r w:rsidR="00A718C5" w:rsidRPr="00A718C5">
          <w:rPr>
            <w:rStyle w:val="Hyperlink"/>
            <w:rFonts w:ascii="Times New Roman" w:hAnsi="Times New Roman" w:cs="Times New Roman"/>
          </w:rPr>
          <w:t>http://cleancookstoves.org/partners/register.html</w:t>
        </w:r>
      </w:hyperlink>
      <w:r w:rsidR="00810543" w:rsidRPr="00A718C5">
        <w:rPr>
          <w:rFonts w:ascii="Times New Roman" w:hAnsi="Times New Roman" w:cs="Times New Roman"/>
        </w:rPr>
        <w:t>.</w:t>
      </w:r>
      <w:r w:rsidR="00D820AE">
        <w:t xml:space="preserve"> </w:t>
      </w:r>
      <w:r w:rsidR="00474504" w:rsidRPr="00810543">
        <w:rPr>
          <w:rFonts w:ascii="Times" w:hAnsi="Times"/>
        </w:rPr>
        <w:t xml:space="preserve"> </w:t>
      </w:r>
    </w:p>
    <w:p w14:paraId="5722D03E" w14:textId="31A1B882" w:rsidR="005D0203" w:rsidRPr="00810543" w:rsidRDefault="005D0203" w:rsidP="005A32DA">
      <w:pPr>
        <w:pStyle w:val="ListParagraph"/>
        <w:numPr>
          <w:ilvl w:val="0"/>
          <w:numId w:val="8"/>
        </w:numPr>
        <w:jc w:val="both"/>
        <w:rPr>
          <w:rFonts w:ascii="Times" w:hAnsi="Times"/>
        </w:rPr>
      </w:pPr>
      <w:r w:rsidRPr="00810543">
        <w:rPr>
          <w:rFonts w:ascii="Times" w:hAnsi="Times"/>
          <w:b/>
        </w:rPr>
        <w:t>Organizational Type/Legal Structure</w:t>
      </w:r>
      <w:r w:rsidRPr="00810543">
        <w:rPr>
          <w:rFonts w:ascii="Times" w:hAnsi="Times"/>
        </w:rPr>
        <w:t>: Organization</w:t>
      </w:r>
      <w:r w:rsidR="005A32DA">
        <w:rPr>
          <w:rFonts w:ascii="Times" w:hAnsi="Times"/>
        </w:rPr>
        <w:t>s</w:t>
      </w:r>
      <w:r w:rsidRPr="00810543">
        <w:rPr>
          <w:rFonts w:ascii="Times" w:hAnsi="Times"/>
        </w:rPr>
        <w:t xml:space="preserve"> can include but are not limited to for-profit companies, social enterprises, foundations, non-profits, universities, research institutes, </w:t>
      </w:r>
      <w:r w:rsidR="00474504" w:rsidRPr="00810543">
        <w:rPr>
          <w:rFonts w:ascii="Times" w:hAnsi="Times"/>
        </w:rPr>
        <w:t>faith-based institutions</w:t>
      </w:r>
      <w:r w:rsidR="00DD5D56">
        <w:rPr>
          <w:rFonts w:ascii="Times" w:hAnsi="Times"/>
        </w:rPr>
        <w:t>.</w:t>
      </w:r>
    </w:p>
    <w:p w14:paraId="0985A3E9" w14:textId="3019F314" w:rsidR="007C4129" w:rsidRPr="00810543" w:rsidRDefault="007C4129" w:rsidP="005A32DA">
      <w:pPr>
        <w:pStyle w:val="ListParagraph"/>
        <w:numPr>
          <w:ilvl w:val="0"/>
          <w:numId w:val="8"/>
        </w:numPr>
        <w:jc w:val="both"/>
        <w:rPr>
          <w:rFonts w:ascii="Times" w:hAnsi="Times"/>
        </w:rPr>
      </w:pPr>
      <w:r w:rsidRPr="00810543">
        <w:rPr>
          <w:rFonts w:ascii="Times" w:hAnsi="Times"/>
          <w:b/>
        </w:rPr>
        <w:t xml:space="preserve">Focus </w:t>
      </w:r>
      <w:r w:rsidR="00B33942">
        <w:rPr>
          <w:rFonts w:ascii="Times" w:hAnsi="Times"/>
          <w:b/>
        </w:rPr>
        <w:t>Countries</w:t>
      </w:r>
      <w:r w:rsidR="003A61C8">
        <w:rPr>
          <w:rFonts w:ascii="Times" w:hAnsi="Times"/>
        </w:rPr>
        <w:t xml:space="preserve">: </w:t>
      </w:r>
      <w:r w:rsidR="00B3175D" w:rsidRPr="00810543">
        <w:rPr>
          <w:rFonts w:ascii="Times" w:hAnsi="Times"/>
        </w:rPr>
        <w:t xml:space="preserve">All qualified individuals and organizations, regardless of location, are encouraged to apply. </w:t>
      </w:r>
      <w:r w:rsidR="003A61C8">
        <w:rPr>
          <w:rFonts w:ascii="Times" w:hAnsi="Times"/>
        </w:rPr>
        <w:t>The</w:t>
      </w:r>
      <w:r w:rsidR="00B3175D" w:rsidRPr="00810543">
        <w:rPr>
          <w:rFonts w:ascii="Times" w:hAnsi="Times"/>
        </w:rPr>
        <w:t xml:space="preserve"> Alliance </w:t>
      </w:r>
      <w:r w:rsidR="00665605">
        <w:rPr>
          <w:rFonts w:ascii="Times" w:hAnsi="Times"/>
        </w:rPr>
        <w:t>will give</w:t>
      </w:r>
      <w:r w:rsidR="00B3175D" w:rsidRPr="00810543">
        <w:rPr>
          <w:rFonts w:ascii="Times" w:hAnsi="Times"/>
        </w:rPr>
        <w:t xml:space="preserve"> preference for partners operating in Alliance focus countries, </w:t>
      </w:r>
      <w:r w:rsidR="003A61C8">
        <w:rPr>
          <w:rFonts w:ascii="Times" w:hAnsi="Times"/>
        </w:rPr>
        <w:t xml:space="preserve">but </w:t>
      </w:r>
      <w:r w:rsidR="006A2B42" w:rsidRPr="00810543">
        <w:rPr>
          <w:rFonts w:ascii="Times" w:hAnsi="Times"/>
        </w:rPr>
        <w:t>organizations</w:t>
      </w:r>
      <w:r w:rsidR="00B3175D" w:rsidRPr="00810543">
        <w:rPr>
          <w:rFonts w:ascii="Times" w:hAnsi="Times"/>
        </w:rPr>
        <w:t xml:space="preserve"> operating in other countries are also encouraged to apply.</w:t>
      </w:r>
      <w:r w:rsidR="00B3175D" w:rsidRPr="00810543">
        <w:rPr>
          <w:rStyle w:val="FootnoteReference"/>
          <w:rFonts w:ascii="Times" w:hAnsi="Times"/>
        </w:rPr>
        <w:footnoteReference w:id="2"/>
      </w:r>
      <w:r w:rsidR="00B3175D" w:rsidRPr="00810543">
        <w:rPr>
          <w:rFonts w:ascii="Times" w:hAnsi="Times"/>
        </w:rPr>
        <w:t xml:space="preserve"> The Alliance will select the</w:t>
      </w:r>
      <w:r w:rsidR="00163F1C">
        <w:rPr>
          <w:rFonts w:ascii="Times" w:hAnsi="Times"/>
        </w:rPr>
        <w:t xml:space="preserve"> most qualified</w:t>
      </w:r>
      <w:r w:rsidR="00B3175D" w:rsidRPr="00810543">
        <w:rPr>
          <w:rFonts w:ascii="Times" w:hAnsi="Times"/>
        </w:rPr>
        <w:t xml:space="preserve"> applications regardless of location; the preference for Alliance focus countries is only weighted if the Alliance needs to make a final selection between applications of </w:t>
      </w:r>
      <w:r w:rsidR="00817C20">
        <w:rPr>
          <w:rFonts w:ascii="Times" w:hAnsi="Times"/>
        </w:rPr>
        <w:t xml:space="preserve">comparable </w:t>
      </w:r>
      <w:r w:rsidR="00817C20" w:rsidRPr="00810543">
        <w:rPr>
          <w:rFonts w:ascii="Times" w:hAnsi="Times"/>
        </w:rPr>
        <w:t>quality</w:t>
      </w:r>
      <w:r w:rsidR="00B3175D" w:rsidRPr="00810543">
        <w:rPr>
          <w:rFonts w:ascii="Times" w:hAnsi="Times"/>
        </w:rPr>
        <w:t>.</w:t>
      </w:r>
    </w:p>
    <w:p w14:paraId="66EDC9BB" w14:textId="458A0170" w:rsidR="007C4129" w:rsidRDefault="007C4129" w:rsidP="00B33942">
      <w:pPr>
        <w:pStyle w:val="ListParagraph"/>
        <w:numPr>
          <w:ilvl w:val="0"/>
          <w:numId w:val="8"/>
        </w:numPr>
        <w:jc w:val="both"/>
        <w:rPr>
          <w:rFonts w:ascii="Times" w:hAnsi="Times"/>
        </w:rPr>
      </w:pPr>
      <w:r w:rsidRPr="00810543">
        <w:rPr>
          <w:rFonts w:ascii="Times" w:hAnsi="Times"/>
          <w:b/>
        </w:rPr>
        <w:t>Impact</w:t>
      </w:r>
      <w:r w:rsidRPr="00810543">
        <w:rPr>
          <w:rFonts w:ascii="Times" w:hAnsi="Times"/>
        </w:rPr>
        <w:t xml:space="preserve">: The applicant </w:t>
      </w:r>
      <w:r w:rsidRPr="00015F44">
        <w:rPr>
          <w:rFonts w:ascii="Times" w:hAnsi="Times"/>
        </w:rPr>
        <w:t>must</w:t>
      </w:r>
      <w:r w:rsidRPr="00810543">
        <w:rPr>
          <w:rFonts w:ascii="Times" w:hAnsi="Times"/>
        </w:rPr>
        <w:t xml:space="preserve"> be focused on </w:t>
      </w:r>
      <w:r w:rsidR="005D0203" w:rsidRPr="00810543">
        <w:rPr>
          <w:rFonts w:ascii="Times" w:hAnsi="Times"/>
        </w:rPr>
        <w:t>dri</w:t>
      </w:r>
      <w:r w:rsidR="006771F6" w:rsidRPr="00810543">
        <w:rPr>
          <w:rFonts w:ascii="Times" w:hAnsi="Times"/>
        </w:rPr>
        <w:t xml:space="preserve">ving highly scalable </w:t>
      </w:r>
      <w:r w:rsidR="00810543">
        <w:rPr>
          <w:rFonts w:ascii="Times" w:hAnsi="Times"/>
        </w:rPr>
        <w:t xml:space="preserve">gender and empowerment </w:t>
      </w:r>
      <w:r w:rsidR="006771F6" w:rsidRPr="00810543">
        <w:rPr>
          <w:rFonts w:ascii="Times" w:hAnsi="Times"/>
        </w:rPr>
        <w:t>impact</w:t>
      </w:r>
      <w:r w:rsidR="005A32DA">
        <w:rPr>
          <w:rFonts w:ascii="Times" w:hAnsi="Times"/>
        </w:rPr>
        <w:t>s</w:t>
      </w:r>
      <w:r w:rsidR="00B3175D" w:rsidRPr="00810543">
        <w:rPr>
          <w:rFonts w:ascii="Times" w:hAnsi="Times"/>
        </w:rPr>
        <w:t xml:space="preserve"> in alignment with the Alliance’s mission to save lives, improve livelihoods, empower women</w:t>
      </w:r>
      <w:r w:rsidR="00810543">
        <w:rPr>
          <w:rFonts w:ascii="Times" w:hAnsi="Times"/>
        </w:rPr>
        <w:t>,</w:t>
      </w:r>
      <w:r w:rsidR="00B3175D" w:rsidRPr="00810543">
        <w:rPr>
          <w:rFonts w:ascii="Times" w:hAnsi="Times"/>
        </w:rPr>
        <w:t xml:space="preserve"> and protect the environment</w:t>
      </w:r>
      <w:r w:rsidRPr="00810543">
        <w:rPr>
          <w:rFonts w:ascii="Times" w:hAnsi="Times"/>
        </w:rPr>
        <w:t>.</w:t>
      </w:r>
      <w:r w:rsidR="00D72A85">
        <w:rPr>
          <w:rFonts w:ascii="Times" w:hAnsi="Times"/>
        </w:rPr>
        <w:t xml:space="preserve"> </w:t>
      </w:r>
      <w:r w:rsidR="00B33942">
        <w:rPr>
          <w:rFonts w:ascii="Times" w:hAnsi="Times"/>
        </w:rPr>
        <w:t>A</w:t>
      </w:r>
      <w:r w:rsidR="00D72A85">
        <w:rPr>
          <w:rFonts w:ascii="Times" w:hAnsi="Times"/>
        </w:rPr>
        <w:t xml:space="preserve">pplicants </w:t>
      </w:r>
      <w:r w:rsidR="00015F44" w:rsidRPr="00015F44">
        <w:rPr>
          <w:rFonts w:ascii="Times" w:hAnsi="Times"/>
        </w:rPr>
        <w:t xml:space="preserve">are </w:t>
      </w:r>
      <w:r w:rsidR="00015F44">
        <w:rPr>
          <w:rFonts w:ascii="Times" w:hAnsi="Times"/>
          <w:b/>
          <w:u w:val="single"/>
        </w:rPr>
        <w:t>required</w:t>
      </w:r>
      <w:r w:rsidR="00533E96">
        <w:rPr>
          <w:rFonts w:ascii="Times" w:hAnsi="Times"/>
        </w:rPr>
        <w:t xml:space="preserve"> </w:t>
      </w:r>
      <w:r w:rsidR="00015F44">
        <w:rPr>
          <w:rFonts w:ascii="Times" w:hAnsi="Times"/>
        </w:rPr>
        <w:t xml:space="preserve">to align </w:t>
      </w:r>
      <w:r w:rsidR="00015F44" w:rsidRPr="00015F44">
        <w:rPr>
          <w:rFonts w:ascii="Times" w:hAnsi="Times"/>
        </w:rPr>
        <w:t xml:space="preserve">impact indicators and measurement methodologies with the Alliance’s </w:t>
      </w:r>
      <w:hyperlink r:id="rId12" w:history="1">
        <w:r w:rsidR="00015F44" w:rsidRPr="00015F44">
          <w:rPr>
            <w:rStyle w:val="Hyperlink"/>
            <w:rFonts w:ascii="Times" w:hAnsi="Times"/>
          </w:rPr>
          <w:t>Social Impact Measurement System</w:t>
        </w:r>
      </w:hyperlink>
      <w:r w:rsidR="00015F44" w:rsidRPr="00015F44">
        <w:rPr>
          <w:rFonts w:ascii="Times" w:hAnsi="Times"/>
        </w:rPr>
        <w:t xml:space="preserve"> and must include indicators related to </w:t>
      </w:r>
      <w:r w:rsidR="00015F44" w:rsidRPr="00015F44">
        <w:rPr>
          <w:rFonts w:ascii="Times" w:hAnsi="Times"/>
          <w:i/>
        </w:rPr>
        <w:t xml:space="preserve">fuel procurement time </w:t>
      </w:r>
      <w:r w:rsidR="00015F44" w:rsidRPr="0088265E">
        <w:rPr>
          <w:rFonts w:ascii="Times" w:hAnsi="Times"/>
          <w:i/>
        </w:rPr>
        <w:t>use</w:t>
      </w:r>
      <w:r w:rsidR="00146310">
        <w:rPr>
          <w:rFonts w:ascii="Times" w:hAnsi="Times"/>
          <w:i/>
        </w:rPr>
        <w:t xml:space="preserve"> </w:t>
      </w:r>
      <w:r w:rsidR="00146310" w:rsidRPr="0088265E">
        <w:rPr>
          <w:rFonts w:ascii="Times" w:hAnsi="Times"/>
        </w:rPr>
        <w:t>and</w:t>
      </w:r>
      <w:r w:rsidR="00146310">
        <w:rPr>
          <w:rFonts w:ascii="Times" w:hAnsi="Times"/>
          <w:i/>
        </w:rPr>
        <w:t xml:space="preserve"> cooking time use</w:t>
      </w:r>
      <w:r w:rsidR="00015F44" w:rsidRPr="00015F44">
        <w:rPr>
          <w:rFonts w:ascii="Times" w:hAnsi="Times"/>
        </w:rPr>
        <w:t xml:space="preserve">. The full list of indicators can be downloaded </w:t>
      </w:r>
      <w:hyperlink r:id="rId13" w:history="1">
        <w:r w:rsidR="00015F44" w:rsidRPr="00015F44">
          <w:rPr>
            <w:rStyle w:val="Hyperlink"/>
            <w:rFonts w:ascii="Times" w:hAnsi="Times"/>
          </w:rPr>
          <w:t>here</w:t>
        </w:r>
      </w:hyperlink>
      <w:r w:rsidR="00B33942">
        <w:rPr>
          <w:rFonts w:ascii="Times New Roman" w:hAnsi="Times New Roman" w:cs="Times New Roman"/>
        </w:rPr>
        <w:t>.</w:t>
      </w:r>
      <w:r w:rsidR="00B33942">
        <w:rPr>
          <w:rFonts w:ascii="Times" w:hAnsi="Times"/>
        </w:rPr>
        <w:t xml:space="preserve"> </w:t>
      </w:r>
      <w:r w:rsidR="00C9546C">
        <w:rPr>
          <w:rFonts w:ascii="Times" w:hAnsi="Times"/>
        </w:rPr>
        <w:t xml:space="preserve"> </w:t>
      </w:r>
    </w:p>
    <w:p w14:paraId="26CB3CB8" w14:textId="125AB609" w:rsidR="00146310" w:rsidRDefault="00146310" w:rsidP="00B33942">
      <w:pPr>
        <w:pStyle w:val="ListParagraph"/>
        <w:numPr>
          <w:ilvl w:val="0"/>
          <w:numId w:val="8"/>
        </w:numPr>
        <w:jc w:val="both"/>
        <w:rPr>
          <w:rFonts w:ascii="Times" w:hAnsi="Times"/>
        </w:rPr>
      </w:pPr>
      <w:r w:rsidRPr="00146310">
        <w:rPr>
          <w:rFonts w:ascii="Times" w:hAnsi="Times"/>
        </w:rPr>
        <w:t xml:space="preserve">Applicants are </w:t>
      </w:r>
      <w:r w:rsidRPr="00146310">
        <w:rPr>
          <w:rFonts w:ascii="Times" w:hAnsi="Times"/>
          <w:b/>
          <w:bCs/>
          <w:u w:val="single"/>
        </w:rPr>
        <w:t>required</w:t>
      </w:r>
      <w:r w:rsidRPr="00146310">
        <w:rPr>
          <w:rFonts w:ascii="Times" w:hAnsi="Times"/>
        </w:rPr>
        <w:t xml:space="preserve"> to bundle two or more household energy products. The proposed intervention </w:t>
      </w:r>
      <w:r w:rsidRPr="00146310">
        <w:rPr>
          <w:rFonts w:ascii="Times" w:hAnsi="Times"/>
          <w:b/>
          <w:u w:val="single"/>
        </w:rPr>
        <w:t>must</w:t>
      </w:r>
      <w:r w:rsidRPr="00146310">
        <w:rPr>
          <w:rFonts w:ascii="Times" w:hAnsi="Times"/>
        </w:rPr>
        <w:t xml:space="preserve"> be within the clean and/or efficient cooking value chain, and applications may also bundle additional non-cooking energy products.</w:t>
      </w:r>
    </w:p>
    <w:p w14:paraId="64B68350" w14:textId="5B1F1B49" w:rsidR="00146310" w:rsidRPr="0088265E" w:rsidRDefault="00146310" w:rsidP="002D65C3">
      <w:pPr>
        <w:pStyle w:val="ListParagraph"/>
        <w:numPr>
          <w:ilvl w:val="0"/>
          <w:numId w:val="8"/>
        </w:numPr>
        <w:jc w:val="both"/>
        <w:rPr>
          <w:rFonts w:ascii="Times" w:hAnsi="Times"/>
        </w:rPr>
      </w:pPr>
      <w:r w:rsidRPr="002D65C3">
        <w:rPr>
          <w:rFonts w:ascii="Times" w:hAnsi="Times"/>
          <w:i/>
        </w:rPr>
        <w:t>Strong preference</w:t>
      </w:r>
      <w:r w:rsidRPr="002D65C3">
        <w:rPr>
          <w:rFonts w:ascii="Times" w:hAnsi="Times"/>
        </w:rPr>
        <w:t xml:space="preserve"> will be given to applicants that have not </w:t>
      </w:r>
      <w:r w:rsidRPr="00146310">
        <w:rPr>
          <w:rFonts w:ascii="Times" w:hAnsi="Times"/>
        </w:rPr>
        <w:t>previously received funding under the Women’s Empowerment Fund.</w:t>
      </w:r>
    </w:p>
    <w:p w14:paraId="1CE31E97" w14:textId="7F008722" w:rsidR="003F65A1" w:rsidRPr="003F65A1" w:rsidRDefault="00865A7F" w:rsidP="00B33942">
      <w:pPr>
        <w:pStyle w:val="ListParagraph"/>
        <w:numPr>
          <w:ilvl w:val="0"/>
          <w:numId w:val="8"/>
        </w:numPr>
        <w:jc w:val="both"/>
        <w:rPr>
          <w:rFonts w:ascii="Times" w:hAnsi="Times"/>
        </w:rPr>
      </w:pPr>
      <w:r>
        <w:rPr>
          <w:rFonts w:ascii="Times New Roman" w:hAnsi="Times New Roman"/>
          <w:i/>
        </w:rPr>
        <w:t>P</w:t>
      </w:r>
      <w:r w:rsidR="003F65A1" w:rsidRPr="003F65A1">
        <w:rPr>
          <w:rFonts w:ascii="Times New Roman" w:hAnsi="Times New Roman"/>
          <w:i/>
        </w:rPr>
        <w:t>reference</w:t>
      </w:r>
      <w:r w:rsidR="003F65A1">
        <w:rPr>
          <w:rFonts w:ascii="Times New Roman" w:hAnsi="Times New Roman"/>
        </w:rPr>
        <w:t xml:space="preserve"> </w:t>
      </w:r>
      <w:r>
        <w:rPr>
          <w:rFonts w:ascii="Times New Roman" w:hAnsi="Times New Roman"/>
        </w:rPr>
        <w:t xml:space="preserve">will be </w:t>
      </w:r>
      <w:r w:rsidR="003F65A1">
        <w:rPr>
          <w:rFonts w:ascii="Times New Roman" w:hAnsi="Times New Roman"/>
        </w:rPr>
        <w:t>given to organizations that are w</w:t>
      </w:r>
      <w:r w:rsidR="00867B89">
        <w:rPr>
          <w:rFonts w:ascii="Times New Roman" w:hAnsi="Times New Roman"/>
        </w:rPr>
        <w:t xml:space="preserve">oman-owned, </w:t>
      </w:r>
      <w:r w:rsidR="00C46034">
        <w:rPr>
          <w:rFonts w:ascii="Times New Roman" w:hAnsi="Times New Roman"/>
        </w:rPr>
        <w:t>woman-led and</w:t>
      </w:r>
      <w:r w:rsidR="00867B89">
        <w:rPr>
          <w:rFonts w:ascii="Times New Roman" w:hAnsi="Times New Roman"/>
        </w:rPr>
        <w:t>/or</w:t>
      </w:r>
      <w:r w:rsidR="00C46034">
        <w:rPr>
          <w:rFonts w:ascii="Times New Roman" w:hAnsi="Times New Roman"/>
        </w:rPr>
        <w:t xml:space="preserve"> -</w:t>
      </w:r>
      <w:r w:rsidR="003F65A1">
        <w:rPr>
          <w:rFonts w:ascii="Times New Roman" w:hAnsi="Times New Roman"/>
        </w:rPr>
        <w:t xml:space="preserve">managed. </w:t>
      </w:r>
    </w:p>
    <w:p w14:paraId="3742D9B4" w14:textId="0AB35D59" w:rsidR="00665605" w:rsidRDefault="00665605" w:rsidP="00665605">
      <w:pPr>
        <w:pStyle w:val="ListParagraph"/>
        <w:numPr>
          <w:ilvl w:val="0"/>
          <w:numId w:val="8"/>
        </w:numPr>
        <w:jc w:val="both"/>
        <w:rPr>
          <w:rFonts w:ascii="Times" w:hAnsi="Times"/>
        </w:rPr>
      </w:pPr>
      <w:r w:rsidRPr="00A1292F">
        <w:rPr>
          <w:rFonts w:ascii="Times" w:hAnsi="Times"/>
          <w:i/>
        </w:rPr>
        <w:t>Preference</w:t>
      </w:r>
      <w:r w:rsidRPr="00A1292F">
        <w:rPr>
          <w:rFonts w:ascii="Times" w:hAnsi="Times"/>
        </w:rPr>
        <w:t xml:space="preserve"> w</w:t>
      </w:r>
      <w:r w:rsidRPr="00984C01">
        <w:rPr>
          <w:rFonts w:ascii="Times" w:hAnsi="Times"/>
        </w:rPr>
        <w:t xml:space="preserve">ill be given to applications that include technologies/fuels that have testing available that follow protocols that have been mapped to IWA tier ratings for laboratory testing, using the requirements specified in the </w:t>
      </w:r>
      <w:hyperlink r:id="rId14" w:history="1">
        <w:r w:rsidRPr="00984C01">
          <w:rPr>
            <w:rStyle w:val="Hyperlink"/>
            <w:rFonts w:ascii="Times" w:hAnsi="Times"/>
          </w:rPr>
          <w:t>IWA</w:t>
        </w:r>
      </w:hyperlink>
      <w:r w:rsidRPr="00984C01">
        <w:rPr>
          <w:rFonts w:ascii="Times" w:hAnsi="Times"/>
        </w:rPr>
        <w:t xml:space="preserve">. Information for specific testing methodologies and protocols are available on the </w:t>
      </w:r>
      <w:hyperlink r:id="rId15" w:history="1">
        <w:r w:rsidRPr="00984C01">
          <w:rPr>
            <w:rStyle w:val="Hyperlink"/>
            <w:rFonts w:ascii="Times" w:hAnsi="Times"/>
          </w:rPr>
          <w:t>Alliance webpage</w:t>
        </w:r>
      </w:hyperlink>
      <w:r w:rsidRPr="00984C01">
        <w:rPr>
          <w:rFonts w:ascii="Times" w:hAnsi="Times"/>
        </w:rPr>
        <w:t>.</w:t>
      </w:r>
      <w:r>
        <w:rPr>
          <w:rFonts w:ascii="Times" w:hAnsi="Times"/>
        </w:rPr>
        <w:t xml:space="preserve"> Applicants are </w:t>
      </w:r>
      <w:r w:rsidRPr="00665605">
        <w:rPr>
          <w:rFonts w:ascii="Times" w:hAnsi="Times"/>
          <w:b/>
          <w:u w:val="single"/>
        </w:rPr>
        <w:t>required</w:t>
      </w:r>
      <w:r>
        <w:rPr>
          <w:rFonts w:ascii="Times" w:hAnsi="Times"/>
        </w:rPr>
        <w:t xml:space="preserve"> to submit </w:t>
      </w:r>
      <w:r w:rsidR="00AD7C9F">
        <w:rPr>
          <w:rFonts w:ascii="Times" w:hAnsi="Times"/>
        </w:rPr>
        <w:t xml:space="preserve">any </w:t>
      </w:r>
      <w:r>
        <w:rPr>
          <w:rFonts w:ascii="Times" w:hAnsi="Times"/>
        </w:rPr>
        <w:t>available testing results with the application.</w:t>
      </w:r>
    </w:p>
    <w:p w14:paraId="4B0CBA61" w14:textId="116BD930" w:rsidR="00865A7F" w:rsidRPr="00984C01" w:rsidRDefault="00865A7F" w:rsidP="00865A7F">
      <w:pPr>
        <w:pStyle w:val="ListParagraph"/>
        <w:numPr>
          <w:ilvl w:val="0"/>
          <w:numId w:val="8"/>
        </w:numPr>
        <w:jc w:val="both"/>
        <w:rPr>
          <w:rFonts w:ascii="Times" w:hAnsi="Times"/>
        </w:rPr>
      </w:pPr>
      <w:r w:rsidRPr="003C6FFA">
        <w:rPr>
          <w:rFonts w:ascii="Times" w:hAnsi="Times"/>
          <w:i/>
        </w:rPr>
        <w:t>Preference</w:t>
      </w:r>
      <w:r w:rsidRPr="00865A7F">
        <w:rPr>
          <w:rFonts w:ascii="Times" w:hAnsi="Times"/>
        </w:rPr>
        <w:t xml:space="preserve"> will be given to applications that leverage funding from other sources.</w:t>
      </w:r>
    </w:p>
    <w:p w14:paraId="4B60EB97" w14:textId="2F6DABAC" w:rsidR="007C4129" w:rsidRPr="00810543" w:rsidRDefault="007C4129" w:rsidP="007C4129">
      <w:pPr>
        <w:pStyle w:val="ListParagraph"/>
        <w:ind w:left="360"/>
        <w:jc w:val="both"/>
        <w:rPr>
          <w:rFonts w:ascii="Times" w:hAnsi="Times"/>
        </w:rPr>
      </w:pPr>
    </w:p>
    <w:p w14:paraId="603AE5D5" w14:textId="3A70D496" w:rsidR="00CB12FC" w:rsidRPr="00810543" w:rsidRDefault="00CB12FC" w:rsidP="00A84252">
      <w:pPr>
        <w:jc w:val="both"/>
        <w:rPr>
          <w:rFonts w:ascii="Times" w:hAnsi="Times"/>
          <w:b/>
          <w:color w:val="365F91" w:themeColor="accent1" w:themeShade="BF"/>
        </w:rPr>
      </w:pPr>
      <w:r w:rsidRPr="00810543">
        <w:rPr>
          <w:rFonts w:ascii="Times" w:hAnsi="Times"/>
          <w:b/>
          <w:color w:val="365F91" w:themeColor="accent1" w:themeShade="BF"/>
        </w:rPr>
        <w:t>Project Criteria</w:t>
      </w:r>
    </w:p>
    <w:p w14:paraId="448174B7" w14:textId="66FD639D" w:rsidR="00132765" w:rsidRPr="00FD5768" w:rsidRDefault="00CB12FC" w:rsidP="00FD5768">
      <w:pPr>
        <w:pStyle w:val="ListParagraph"/>
        <w:numPr>
          <w:ilvl w:val="0"/>
          <w:numId w:val="8"/>
        </w:numPr>
        <w:jc w:val="both"/>
        <w:rPr>
          <w:rFonts w:ascii="Times New Roman" w:hAnsi="Times New Roman"/>
        </w:rPr>
      </w:pPr>
      <w:r w:rsidRPr="00810543">
        <w:rPr>
          <w:rFonts w:ascii="Times" w:hAnsi="Times"/>
          <w:b/>
        </w:rPr>
        <w:t xml:space="preserve">Type of Project: </w:t>
      </w:r>
      <w:r w:rsidR="0066578A">
        <w:rPr>
          <w:rFonts w:ascii="Times" w:hAnsi="Times"/>
        </w:rPr>
        <w:t xml:space="preserve">The proposed intervention </w:t>
      </w:r>
      <w:r w:rsidR="0066578A" w:rsidRPr="00410932">
        <w:rPr>
          <w:rFonts w:ascii="Times" w:hAnsi="Times"/>
          <w:b/>
          <w:u w:val="single"/>
        </w:rPr>
        <w:t>must</w:t>
      </w:r>
      <w:r w:rsidR="0066578A">
        <w:rPr>
          <w:rFonts w:ascii="Times" w:hAnsi="Times"/>
        </w:rPr>
        <w:t xml:space="preserve"> be </w:t>
      </w:r>
      <w:r w:rsidR="001C4169">
        <w:rPr>
          <w:rFonts w:ascii="Times" w:hAnsi="Times"/>
        </w:rPr>
        <w:t>focused on</w:t>
      </w:r>
      <w:r w:rsidR="0066578A" w:rsidRPr="00810543">
        <w:rPr>
          <w:rFonts w:ascii="Times New Roman" w:hAnsi="Times New Roman" w:cs="Times New Roman"/>
        </w:rPr>
        <w:t xml:space="preserve"> gender </w:t>
      </w:r>
      <w:r w:rsidR="0066578A">
        <w:rPr>
          <w:rFonts w:ascii="Times New Roman" w:hAnsi="Times New Roman" w:cs="Times New Roman"/>
        </w:rPr>
        <w:t xml:space="preserve">mainstreaming and women’s empowerment, and strive to </w:t>
      </w:r>
      <w:r w:rsidR="0066578A">
        <w:rPr>
          <w:rFonts w:ascii="Times" w:hAnsi="Times"/>
        </w:rPr>
        <w:t xml:space="preserve">increase </w:t>
      </w:r>
      <w:r w:rsidR="0066578A" w:rsidRPr="00810543">
        <w:rPr>
          <w:rFonts w:ascii="Times" w:hAnsi="Times"/>
        </w:rPr>
        <w:t xml:space="preserve">opportunities for </w:t>
      </w:r>
      <w:r w:rsidR="0066578A">
        <w:rPr>
          <w:rFonts w:ascii="Times" w:hAnsi="Times"/>
        </w:rPr>
        <w:t>women entrepreneurs, employees, sales agents, producers, etc</w:t>
      </w:r>
      <w:r w:rsidR="0066578A" w:rsidRPr="00810543">
        <w:rPr>
          <w:rFonts w:ascii="Times" w:hAnsi="Times"/>
        </w:rPr>
        <w:t>.</w:t>
      </w:r>
      <w:r w:rsidR="0066578A">
        <w:rPr>
          <w:rFonts w:ascii="Times" w:hAnsi="Times"/>
        </w:rPr>
        <w:t xml:space="preserve"> </w:t>
      </w:r>
      <w:r w:rsidR="00FD5768" w:rsidRPr="0088265E">
        <w:rPr>
          <w:rFonts w:ascii="Times" w:hAnsi="Times"/>
          <w:b/>
          <w:i/>
        </w:rPr>
        <w:t xml:space="preserve">Strong </w:t>
      </w:r>
      <w:r w:rsidR="00FD5768" w:rsidRPr="0088265E">
        <w:rPr>
          <w:rFonts w:ascii="Times New Roman" w:hAnsi="Times New Roman"/>
          <w:b/>
          <w:i/>
        </w:rPr>
        <w:t>preference</w:t>
      </w:r>
      <w:r w:rsidR="00FD5768">
        <w:t xml:space="preserve"> </w:t>
      </w:r>
      <w:r w:rsidR="00FD5768">
        <w:rPr>
          <w:rFonts w:ascii="Times New Roman" w:hAnsi="Times New Roman"/>
        </w:rPr>
        <w:t xml:space="preserve">will be given to projects that propose </w:t>
      </w:r>
      <w:r w:rsidR="00FD5768" w:rsidRPr="0088265E">
        <w:rPr>
          <w:rFonts w:ascii="Times New Roman" w:hAnsi="Times New Roman"/>
          <w:b/>
          <w:i/>
        </w:rPr>
        <w:t>multiple interventions</w:t>
      </w:r>
      <w:r w:rsidR="00FD5768">
        <w:rPr>
          <w:rFonts w:ascii="Times New Roman" w:hAnsi="Times New Roman"/>
        </w:rPr>
        <w:t xml:space="preserve"> to support women energy entrepreneurs in order to scale and strengthen</w:t>
      </w:r>
      <w:r w:rsidR="00FD5768" w:rsidRPr="005E6785">
        <w:rPr>
          <w:rFonts w:ascii="Times New Roman" w:hAnsi="Times New Roman"/>
        </w:rPr>
        <w:t xml:space="preserve"> </w:t>
      </w:r>
      <w:r w:rsidR="00FD5768">
        <w:rPr>
          <w:rFonts w:ascii="Times New Roman" w:hAnsi="Times New Roman"/>
        </w:rPr>
        <w:t xml:space="preserve">gender-informed business </w:t>
      </w:r>
      <w:r w:rsidR="00FD5768">
        <w:rPr>
          <w:rFonts w:ascii="Times New Roman" w:hAnsi="Times New Roman"/>
        </w:rPr>
        <w:lastRenderedPageBreak/>
        <w:t>models</w:t>
      </w:r>
      <w:r w:rsidR="00FD5768" w:rsidRPr="005E6785">
        <w:rPr>
          <w:rFonts w:ascii="Times New Roman" w:hAnsi="Times New Roman"/>
        </w:rPr>
        <w:t>.</w:t>
      </w:r>
      <w:r w:rsidR="00FD5768">
        <w:rPr>
          <w:rFonts w:ascii="Times New Roman" w:hAnsi="Times New Roman"/>
        </w:rPr>
        <w:t xml:space="preserve"> This may include continuous and follow-up training, mentorship, coaching, peer-to-peer networks, access to finance, engaging men, etc. </w:t>
      </w:r>
      <w:r w:rsidR="00132765" w:rsidRPr="00FD5768">
        <w:rPr>
          <w:rFonts w:ascii="Times New Roman" w:hAnsi="Times New Roman"/>
        </w:rPr>
        <w:t xml:space="preserve">Refer to the </w:t>
      </w:r>
      <w:hyperlink r:id="rId16" w:history="1">
        <w:r w:rsidR="00132765" w:rsidRPr="00FD5768">
          <w:rPr>
            <w:rStyle w:val="Hyperlink"/>
            <w:rFonts w:ascii="Times New Roman" w:hAnsi="Times New Roman"/>
          </w:rPr>
          <w:t>Resource Guide</w:t>
        </w:r>
      </w:hyperlink>
      <w:r w:rsidR="00132765" w:rsidRPr="00FD5768">
        <w:rPr>
          <w:rFonts w:ascii="Times New Roman" w:hAnsi="Times New Roman"/>
        </w:rPr>
        <w:t xml:space="preserve"> for additional examples</w:t>
      </w:r>
      <w:r w:rsidR="00FD5768">
        <w:rPr>
          <w:rFonts w:ascii="Times New Roman" w:hAnsi="Times New Roman"/>
        </w:rPr>
        <w:t xml:space="preserve"> and tools/resources</w:t>
      </w:r>
      <w:r w:rsidR="00132765" w:rsidRPr="00FD5768">
        <w:rPr>
          <w:rFonts w:ascii="Times New Roman" w:hAnsi="Times New Roman"/>
        </w:rPr>
        <w:t>.</w:t>
      </w:r>
    </w:p>
    <w:p w14:paraId="051EE5EC" w14:textId="597563BA" w:rsidR="0066578A" w:rsidRPr="00810543" w:rsidRDefault="0066578A" w:rsidP="0066578A">
      <w:pPr>
        <w:pStyle w:val="ListParagraph"/>
        <w:numPr>
          <w:ilvl w:val="0"/>
          <w:numId w:val="9"/>
        </w:numPr>
        <w:jc w:val="both"/>
        <w:rPr>
          <w:rFonts w:ascii="Times" w:hAnsi="Times"/>
          <w:b/>
        </w:rPr>
      </w:pPr>
      <w:r>
        <w:rPr>
          <w:rFonts w:ascii="Times" w:hAnsi="Times"/>
          <w:b/>
        </w:rPr>
        <w:t xml:space="preserve">Commercial Viability and Scalability: </w:t>
      </w:r>
      <w:r w:rsidRPr="00810543">
        <w:rPr>
          <w:rFonts w:ascii="Times" w:hAnsi="Times"/>
        </w:rPr>
        <w:t xml:space="preserve">The </w:t>
      </w:r>
      <w:r>
        <w:rPr>
          <w:rFonts w:ascii="Times" w:hAnsi="Times"/>
        </w:rPr>
        <w:t>applicant</w:t>
      </w:r>
      <w:r w:rsidRPr="00810543">
        <w:rPr>
          <w:rFonts w:ascii="Times" w:hAnsi="Times"/>
        </w:rPr>
        <w:t xml:space="preserve"> </w:t>
      </w:r>
      <w:r w:rsidRPr="00810543">
        <w:rPr>
          <w:rFonts w:ascii="Times" w:hAnsi="Times"/>
          <w:b/>
          <w:u w:val="single"/>
        </w:rPr>
        <w:t>must</w:t>
      </w:r>
      <w:r w:rsidRPr="00810543">
        <w:rPr>
          <w:rFonts w:ascii="Times" w:hAnsi="Times"/>
        </w:rPr>
        <w:t xml:space="preserve"> </w:t>
      </w:r>
      <w:r>
        <w:rPr>
          <w:rFonts w:ascii="Times" w:hAnsi="Times"/>
        </w:rPr>
        <w:t xml:space="preserve">demonstrate commitment towards proposing </w:t>
      </w:r>
      <w:r w:rsidR="00800D43">
        <w:rPr>
          <w:rFonts w:ascii="Times" w:hAnsi="Times"/>
        </w:rPr>
        <w:t xml:space="preserve">sustainable </w:t>
      </w:r>
      <w:r>
        <w:rPr>
          <w:rFonts w:ascii="Times" w:hAnsi="Times"/>
        </w:rPr>
        <w:t>solutions</w:t>
      </w:r>
      <w:r w:rsidRPr="00810543">
        <w:rPr>
          <w:rFonts w:ascii="Times" w:hAnsi="Times"/>
        </w:rPr>
        <w:t xml:space="preserve">. </w:t>
      </w:r>
      <w:r>
        <w:rPr>
          <w:rFonts w:ascii="Times" w:hAnsi="Times"/>
        </w:rPr>
        <w:t xml:space="preserve">In addition, the proposed intervention must </w:t>
      </w:r>
      <w:r w:rsidRPr="00810543">
        <w:rPr>
          <w:rFonts w:ascii="Times" w:hAnsi="Times"/>
        </w:rPr>
        <w:t>demonstrate a clear potential to scale and be replicated across markets</w:t>
      </w:r>
      <w:r>
        <w:rPr>
          <w:rFonts w:ascii="Times" w:hAnsi="Times"/>
        </w:rPr>
        <w:t xml:space="preserve"> in the long term.</w:t>
      </w:r>
    </w:p>
    <w:p w14:paraId="67FF866C" w14:textId="77777777" w:rsidR="002022FD" w:rsidRDefault="002022FD" w:rsidP="003E66DA">
      <w:pPr>
        <w:jc w:val="both"/>
        <w:rPr>
          <w:rFonts w:ascii="Times" w:hAnsi="Times"/>
          <w:b/>
          <w:color w:val="365F91" w:themeColor="accent1" w:themeShade="BF"/>
        </w:rPr>
      </w:pPr>
    </w:p>
    <w:p w14:paraId="370E83A7" w14:textId="77777777" w:rsidR="003E66DA" w:rsidRPr="00810543" w:rsidRDefault="003E66DA" w:rsidP="003E66DA">
      <w:pPr>
        <w:jc w:val="both"/>
        <w:rPr>
          <w:rFonts w:ascii="Times" w:hAnsi="Times"/>
          <w:b/>
          <w:color w:val="365F91" w:themeColor="accent1" w:themeShade="BF"/>
        </w:rPr>
      </w:pPr>
      <w:r w:rsidRPr="00810543">
        <w:rPr>
          <w:rFonts w:ascii="Times" w:hAnsi="Times"/>
          <w:b/>
          <w:color w:val="365F91" w:themeColor="accent1" w:themeShade="BF"/>
        </w:rPr>
        <w:t>Requirements for Testing</w:t>
      </w:r>
    </w:p>
    <w:p w14:paraId="42DD648D" w14:textId="1BC74EF2" w:rsidR="00383644" w:rsidRPr="00810543" w:rsidRDefault="00984C01" w:rsidP="00383644">
      <w:pPr>
        <w:jc w:val="both"/>
        <w:rPr>
          <w:rFonts w:ascii="Times" w:hAnsi="Times"/>
        </w:rPr>
      </w:pPr>
      <w:r>
        <w:rPr>
          <w:rFonts w:ascii="Times" w:hAnsi="Times"/>
        </w:rPr>
        <w:t>Stove and fuel testing data</w:t>
      </w:r>
      <w:r w:rsidR="00170693">
        <w:rPr>
          <w:rFonts w:ascii="Times" w:hAnsi="Times"/>
        </w:rPr>
        <w:t>, where available, should be</w:t>
      </w:r>
      <w:r>
        <w:rPr>
          <w:rFonts w:ascii="Times" w:hAnsi="Times"/>
        </w:rPr>
        <w:t xml:space="preserve"> submit</w:t>
      </w:r>
      <w:r w:rsidR="00170693">
        <w:rPr>
          <w:rFonts w:ascii="Times" w:hAnsi="Times"/>
        </w:rPr>
        <w:t>ted</w:t>
      </w:r>
      <w:r>
        <w:rPr>
          <w:rFonts w:ascii="Times" w:hAnsi="Times"/>
        </w:rPr>
        <w:t xml:space="preserve"> with the </w:t>
      </w:r>
      <w:r w:rsidR="00170693">
        <w:rPr>
          <w:rFonts w:ascii="Times" w:hAnsi="Times"/>
        </w:rPr>
        <w:t>application</w:t>
      </w:r>
      <w:r>
        <w:rPr>
          <w:rFonts w:ascii="Times" w:hAnsi="Times"/>
        </w:rPr>
        <w:t>. For applicants, the following guidelines for testing will apply:</w:t>
      </w:r>
    </w:p>
    <w:p w14:paraId="4267489E" w14:textId="077FBBE1" w:rsidR="00616089" w:rsidRPr="00EB04D1" w:rsidRDefault="00616089" w:rsidP="008F75AB">
      <w:pPr>
        <w:pStyle w:val="ListParagraph"/>
        <w:numPr>
          <w:ilvl w:val="0"/>
          <w:numId w:val="14"/>
        </w:numPr>
        <w:jc w:val="both"/>
        <w:rPr>
          <w:rFonts w:ascii="Times" w:hAnsi="Times"/>
          <w:b/>
        </w:rPr>
      </w:pPr>
      <w:r w:rsidRPr="00810543">
        <w:rPr>
          <w:rFonts w:ascii="Times" w:hAnsi="Times"/>
        </w:rPr>
        <w:t xml:space="preserve">For </w:t>
      </w:r>
      <w:r w:rsidR="00DD5DD0" w:rsidRPr="00810543">
        <w:rPr>
          <w:rFonts w:ascii="Times" w:hAnsi="Times"/>
        </w:rPr>
        <w:t>WEF</w:t>
      </w:r>
      <w:r w:rsidR="003E66DA" w:rsidRPr="00810543">
        <w:rPr>
          <w:rFonts w:ascii="Times" w:hAnsi="Times"/>
        </w:rPr>
        <w:t xml:space="preserve"> applications that are focused on </w:t>
      </w:r>
      <w:r w:rsidR="00984C01">
        <w:rPr>
          <w:rFonts w:ascii="Times" w:hAnsi="Times"/>
        </w:rPr>
        <w:t>fuels/</w:t>
      </w:r>
      <w:r w:rsidR="003E66DA" w:rsidRPr="00810543">
        <w:rPr>
          <w:rFonts w:ascii="Times" w:hAnsi="Times"/>
        </w:rPr>
        <w:t xml:space="preserve">technologies that </w:t>
      </w:r>
      <w:r w:rsidRPr="00810543">
        <w:rPr>
          <w:rFonts w:ascii="Times" w:hAnsi="Times"/>
        </w:rPr>
        <w:t xml:space="preserve">already exist </w:t>
      </w:r>
      <w:r w:rsidR="003E66DA" w:rsidRPr="00810543">
        <w:rPr>
          <w:rFonts w:ascii="Times" w:hAnsi="Times"/>
        </w:rPr>
        <w:t xml:space="preserve">in the market, it is </w:t>
      </w:r>
      <w:r w:rsidR="00984C01">
        <w:rPr>
          <w:rFonts w:ascii="Times" w:hAnsi="Times"/>
        </w:rPr>
        <w:t>required</w:t>
      </w:r>
      <w:r w:rsidR="00984C01" w:rsidRPr="00810543">
        <w:rPr>
          <w:rFonts w:ascii="Times" w:hAnsi="Times"/>
        </w:rPr>
        <w:t xml:space="preserve"> </w:t>
      </w:r>
      <w:r w:rsidR="003E66DA" w:rsidRPr="00810543">
        <w:rPr>
          <w:rFonts w:ascii="Times" w:hAnsi="Times"/>
        </w:rPr>
        <w:t>that third party testing has bee</w:t>
      </w:r>
      <w:r w:rsidRPr="00810543">
        <w:rPr>
          <w:rFonts w:ascii="Times" w:hAnsi="Times"/>
        </w:rPr>
        <w:t>n done and reported publicl</w:t>
      </w:r>
      <w:r w:rsidR="003E66DA" w:rsidRPr="00810543">
        <w:rPr>
          <w:rFonts w:ascii="Times" w:hAnsi="Times"/>
        </w:rPr>
        <w:t xml:space="preserve">y. </w:t>
      </w:r>
      <w:r w:rsidR="00984C01" w:rsidRPr="00EB04D1">
        <w:rPr>
          <w:rFonts w:ascii="Times" w:hAnsi="Times"/>
          <w:b/>
        </w:rPr>
        <w:t>If testing has not been done, then part of the proposed work should include a testing component.</w:t>
      </w:r>
    </w:p>
    <w:p w14:paraId="39547BE9" w14:textId="482C4E70" w:rsidR="00984C01" w:rsidRPr="00984C01" w:rsidRDefault="00EB04D1" w:rsidP="00984C01">
      <w:pPr>
        <w:pStyle w:val="ListParagraph"/>
        <w:numPr>
          <w:ilvl w:val="0"/>
          <w:numId w:val="14"/>
        </w:numPr>
        <w:jc w:val="both"/>
        <w:rPr>
          <w:rFonts w:ascii="Times" w:hAnsi="Times"/>
        </w:rPr>
      </w:pPr>
      <w:r>
        <w:rPr>
          <w:rFonts w:ascii="Times" w:hAnsi="Times"/>
          <w:i/>
        </w:rPr>
        <w:t>Strong p</w:t>
      </w:r>
      <w:r w:rsidR="00984C01" w:rsidRPr="00EB04D1">
        <w:rPr>
          <w:rFonts w:ascii="Times" w:hAnsi="Times"/>
          <w:i/>
        </w:rPr>
        <w:t>reference</w:t>
      </w:r>
      <w:r w:rsidR="00984C01" w:rsidRPr="00984C01">
        <w:rPr>
          <w:rFonts w:ascii="Times" w:hAnsi="Times"/>
        </w:rPr>
        <w:t xml:space="preserve"> will be given to applications that include technologies/fuels that have testing </w:t>
      </w:r>
      <w:r w:rsidR="00A1292F">
        <w:rPr>
          <w:rFonts w:ascii="Times" w:hAnsi="Times"/>
        </w:rPr>
        <w:t xml:space="preserve">data </w:t>
      </w:r>
      <w:r w:rsidR="00984C01" w:rsidRPr="00984C01">
        <w:rPr>
          <w:rFonts w:ascii="Times" w:hAnsi="Times"/>
        </w:rPr>
        <w:t xml:space="preserve">available that follow protocols that have been mapped to IWA tier ratings for laboratory testing, using the requirements specified in the </w:t>
      </w:r>
      <w:hyperlink r:id="rId17" w:history="1">
        <w:r w:rsidR="00984C01" w:rsidRPr="00984C01">
          <w:rPr>
            <w:rStyle w:val="Hyperlink"/>
            <w:rFonts w:ascii="Times" w:hAnsi="Times"/>
          </w:rPr>
          <w:t>IWA</w:t>
        </w:r>
      </w:hyperlink>
      <w:r w:rsidR="00984C01" w:rsidRPr="00984C01">
        <w:rPr>
          <w:rFonts w:ascii="Times" w:hAnsi="Times"/>
        </w:rPr>
        <w:t xml:space="preserve">. Information for specific testing methodologies and protocols are available on the </w:t>
      </w:r>
      <w:hyperlink r:id="rId18" w:history="1">
        <w:r w:rsidR="00984C01" w:rsidRPr="00984C01">
          <w:rPr>
            <w:rStyle w:val="Hyperlink"/>
            <w:rFonts w:ascii="Times" w:hAnsi="Times"/>
          </w:rPr>
          <w:t>Alliance webpage</w:t>
        </w:r>
      </w:hyperlink>
      <w:r w:rsidR="00984C01" w:rsidRPr="00984C01">
        <w:rPr>
          <w:rFonts w:ascii="Times" w:hAnsi="Times"/>
        </w:rPr>
        <w:t>.</w:t>
      </w:r>
    </w:p>
    <w:p w14:paraId="79226A7D" w14:textId="77777777" w:rsidR="00984C01" w:rsidRDefault="00984C01" w:rsidP="00984C01">
      <w:pPr>
        <w:pStyle w:val="ListParagraph"/>
        <w:numPr>
          <w:ilvl w:val="0"/>
          <w:numId w:val="14"/>
        </w:numPr>
        <w:jc w:val="both"/>
        <w:rPr>
          <w:rFonts w:ascii="Times" w:hAnsi="Times"/>
        </w:rPr>
      </w:pPr>
      <w:r w:rsidRPr="00984C01">
        <w:rPr>
          <w:rFonts w:ascii="Times" w:hAnsi="Times"/>
        </w:rPr>
        <w:t>While there is not a minimum level of performance for technologies/fuels used, applications that include higher performing technologies/fuels based on the IWA framework are preferable to those that include lower performing technologies/fuels.</w:t>
      </w:r>
    </w:p>
    <w:p w14:paraId="66CA0530" w14:textId="11AA440B" w:rsidR="00A1292F" w:rsidRPr="00A1292F" w:rsidRDefault="00A1292F" w:rsidP="00A1292F">
      <w:pPr>
        <w:pStyle w:val="ListParagraph"/>
        <w:numPr>
          <w:ilvl w:val="0"/>
          <w:numId w:val="14"/>
        </w:numPr>
        <w:rPr>
          <w:rFonts w:ascii="Times" w:hAnsi="Times"/>
        </w:rPr>
      </w:pPr>
      <w:r w:rsidRPr="00A1292F">
        <w:rPr>
          <w:rFonts w:ascii="Times" w:hAnsi="Times"/>
        </w:rPr>
        <w:t xml:space="preserve">Cookstoves and fuels should be submitted for inclusion in the Clean Cooking Catalog. Associated testing data, if available, should also be submitted to the Clean Cooking Catalog by the April 2 deadline: </w:t>
      </w:r>
      <w:hyperlink r:id="rId19" w:history="1">
        <w:r w:rsidRPr="002A05B9">
          <w:rPr>
            <w:rStyle w:val="Hyperlink"/>
            <w:rFonts w:ascii="Times" w:hAnsi="Times"/>
          </w:rPr>
          <w:t>http://catalog.cleancookstoves.org/</w:t>
        </w:r>
      </w:hyperlink>
      <w:r>
        <w:rPr>
          <w:rFonts w:ascii="Times" w:hAnsi="Times"/>
        </w:rPr>
        <w:t xml:space="preserve">. </w:t>
      </w:r>
    </w:p>
    <w:p w14:paraId="2683557A" w14:textId="77777777" w:rsidR="00616089" w:rsidRPr="00810543" w:rsidRDefault="00616089" w:rsidP="003E66DA"/>
    <w:p w14:paraId="6F0B074E" w14:textId="77777777" w:rsidR="00A75E4F" w:rsidRPr="00810543" w:rsidRDefault="00B73A68" w:rsidP="005E53AF">
      <w:pPr>
        <w:pStyle w:val="Heading1"/>
        <w:spacing w:before="0"/>
        <w:rPr>
          <w:rFonts w:ascii="Times" w:hAnsi="Times"/>
          <w:sz w:val="24"/>
          <w:szCs w:val="24"/>
        </w:rPr>
      </w:pPr>
      <w:r w:rsidRPr="005E53AF">
        <w:rPr>
          <w:rFonts w:ascii="Times" w:eastAsiaTheme="minorEastAsia" w:hAnsi="Times" w:cstheme="minorBidi"/>
          <w:bCs w:val="0"/>
          <w:color w:val="365F91" w:themeColor="accent1" w:themeShade="BF"/>
          <w:sz w:val="24"/>
          <w:szCs w:val="24"/>
        </w:rPr>
        <w:t>Application Process &amp; Deadlines</w:t>
      </w:r>
    </w:p>
    <w:p w14:paraId="2655799D" w14:textId="46FACB9E" w:rsidR="008F75AB" w:rsidRDefault="000B0787" w:rsidP="00A23187">
      <w:pPr>
        <w:jc w:val="both"/>
        <w:rPr>
          <w:rFonts w:ascii="Times" w:hAnsi="Times"/>
        </w:rPr>
      </w:pPr>
      <w:r w:rsidRPr="00810543">
        <w:rPr>
          <w:rFonts w:ascii="Times" w:hAnsi="Times"/>
        </w:rPr>
        <w:t>The applic</w:t>
      </w:r>
      <w:r w:rsidR="009B34D0" w:rsidRPr="00810543">
        <w:rPr>
          <w:rFonts w:ascii="Times" w:hAnsi="Times"/>
        </w:rPr>
        <w:t xml:space="preserve">ation process will </w:t>
      </w:r>
      <w:r w:rsidR="00B26D77" w:rsidRPr="00810543">
        <w:rPr>
          <w:rFonts w:ascii="Times" w:hAnsi="Times"/>
        </w:rPr>
        <w:t>be open</w:t>
      </w:r>
      <w:r w:rsidR="009B34D0" w:rsidRPr="00810543">
        <w:rPr>
          <w:rFonts w:ascii="Times" w:hAnsi="Times"/>
        </w:rPr>
        <w:t xml:space="preserve"> </w:t>
      </w:r>
      <w:r w:rsidR="007E77B9">
        <w:rPr>
          <w:rFonts w:ascii="Times" w:hAnsi="Times"/>
        </w:rPr>
        <w:t xml:space="preserve">until </w:t>
      </w:r>
      <w:r w:rsidR="00E0033C">
        <w:rPr>
          <w:rFonts w:ascii="Times" w:hAnsi="Times"/>
        </w:rPr>
        <w:t>April 2</w:t>
      </w:r>
      <w:r w:rsidR="00233020" w:rsidRPr="00810543">
        <w:rPr>
          <w:rFonts w:ascii="Times" w:hAnsi="Times"/>
        </w:rPr>
        <w:t>, 201</w:t>
      </w:r>
      <w:r w:rsidR="007E77B9">
        <w:rPr>
          <w:rFonts w:ascii="Times" w:hAnsi="Times"/>
        </w:rPr>
        <w:t>7</w:t>
      </w:r>
      <w:r w:rsidR="005335CB" w:rsidRPr="00810543">
        <w:rPr>
          <w:rFonts w:ascii="Times" w:hAnsi="Times"/>
        </w:rPr>
        <w:t xml:space="preserve">. </w:t>
      </w:r>
      <w:r w:rsidR="00170693">
        <w:rPr>
          <w:rFonts w:ascii="Times" w:hAnsi="Times"/>
          <w:b/>
        </w:rPr>
        <w:t>Applications</w:t>
      </w:r>
      <w:r w:rsidR="00170693">
        <w:rPr>
          <w:rFonts w:ascii="Times" w:hAnsi="Times"/>
        </w:rPr>
        <w:t xml:space="preserve"> </w:t>
      </w:r>
      <w:r w:rsidR="00730EF2" w:rsidRPr="00810543">
        <w:rPr>
          <w:rFonts w:ascii="Times" w:hAnsi="Times"/>
          <w:b/>
        </w:rPr>
        <w:t xml:space="preserve">are due </w:t>
      </w:r>
      <w:r w:rsidR="00E0033C">
        <w:rPr>
          <w:rFonts w:ascii="Times" w:hAnsi="Times"/>
          <w:b/>
        </w:rPr>
        <w:t>no later than Sunday</w:t>
      </w:r>
      <w:r w:rsidR="007E77B9">
        <w:rPr>
          <w:rFonts w:ascii="Times" w:hAnsi="Times"/>
          <w:b/>
        </w:rPr>
        <w:t xml:space="preserve">, </w:t>
      </w:r>
      <w:r w:rsidR="00E0033C">
        <w:rPr>
          <w:rFonts w:ascii="Times" w:hAnsi="Times"/>
          <w:b/>
        </w:rPr>
        <w:t>April 2</w:t>
      </w:r>
      <w:r w:rsidR="00730EF2" w:rsidRPr="00810543">
        <w:rPr>
          <w:rFonts w:ascii="Times" w:hAnsi="Times"/>
          <w:b/>
        </w:rPr>
        <w:t>, 201</w:t>
      </w:r>
      <w:r w:rsidR="007E77B9">
        <w:rPr>
          <w:rFonts w:ascii="Times" w:hAnsi="Times"/>
          <w:b/>
        </w:rPr>
        <w:t>7</w:t>
      </w:r>
      <w:r w:rsidR="00730EF2" w:rsidRPr="00810543">
        <w:rPr>
          <w:rFonts w:ascii="Times" w:hAnsi="Times"/>
          <w:b/>
        </w:rPr>
        <w:t>.</w:t>
      </w:r>
      <w:r w:rsidR="00730EF2" w:rsidRPr="00810543">
        <w:rPr>
          <w:rFonts w:ascii="Times" w:hAnsi="Times"/>
        </w:rPr>
        <w:t xml:space="preserve"> </w:t>
      </w:r>
      <w:r w:rsidR="007E77B9" w:rsidRPr="007E77B9">
        <w:rPr>
          <w:rFonts w:ascii="Times" w:hAnsi="Times"/>
        </w:rPr>
        <w:t xml:space="preserve">Applications submitted after </w:t>
      </w:r>
      <w:r w:rsidR="00C13E8B">
        <w:rPr>
          <w:rFonts w:ascii="Times" w:hAnsi="Times"/>
        </w:rPr>
        <w:t xml:space="preserve">11:59pm on </w:t>
      </w:r>
      <w:r w:rsidR="000A6760">
        <w:rPr>
          <w:rFonts w:ascii="Times" w:hAnsi="Times"/>
        </w:rPr>
        <w:t>April 2</w:t>
      </w:r>
      <w:r w:rsidR="007E77B9" w:rsidRPr="007E77B9">
        <w:rPr>
          <w:rFonts w:ascii="Times" w:hAnsi="Times"/>
        </w:rPr>
        <w:t xml:space="preserve"> (Eastern Time) will not be accepted.</w:t>
      </w:r>
      <w:r w:rsidR="007E77B9">
        <w:rPr>
          <w:rFonts w:ascii="Times" w:hAnsi="Times"/>
        </w:rPr>
        <w:t xml:space="preserve"> </w:t>
      </w:r>
      <w:r w:rsidR="00510F5E">
        <w:rPr>
          <w:rFonts w:ascii="Times" w:hAnsi="Times"/>
        </w:rPr>
        <w:t>Applications</w:t>
      </w:r>
      <w:r w:rsidR="00B26D77" w:rsidRPr="00810543">
        <w:rPr>
          <w:rFonts w:ascii="Times" w:hAnsi="Times"/>
        </w:rPr>
        <w:t xml:space="preserve"> </w:t>
      </w:r>
      <w:r w:rsidR="00510F5E">
        <w:rPr>
          <w:rFonts w:ascii="Times" w:hAnsi="Times"/>
        </w:rPr>
        <w:t xml:space="preserve">must </w:t>
      </w:r>
      <w:r w:rsidR="00992737">
        <w:rPr>
          <w:rFonts w:ascii="Times" w:hAnsi="Times"/>
        </w:rPr>
        <w:t xml:space="preserve">use </w:t>
      </w:r>
      <w:r w:rsidR="00F52053">
        <w:rPr>
          <w:rFonts w:ascii="Times" w:hAnsi="Times"/>
        </w:rPr>
        <w:t>the template</w:t>
      </w:r>
      <w:r w:rsidR="00A06BE2">
        <w:rPr>
          <w:rFonts w:ascii="Times" w:hAnsi="Times"/>
        </w:rPr>
        <w:t>s</w:t>
      </w:r>
      <w:r w:rsidR="00F52053">
        <w:rPr>
          <w:rFonts w:ascii="Times" w:hAnsi="Times"/>
        </w:rPr>
        <w:t xml:space="preserve"> provided</w:t>
      </w:r>
      <w:r w:rsidR="00A06BE2">
        <w:rPr>
          <w:rFonts w:ascii="Times" w:hAnsi="Times"/>
        </w:rPr>
        <w:t xml:space="preserve"> in</w:t>
      </w:r>
      <w:r w:rsidR="002708E0">
        <w:rPr>
          <w:rFonts w:ascii="Times" w:hAnsi="Times"/>
        </w:rPr>
        <w:t xml:space="preserve"> this document</w:t>
      </w:r>
      <w:r w:rsidR="00F52053">
        <w:rPr>
          <w:rFonts w:ascii="Times" w:hAnsi="Times"/>
        </w:rPr>
        <w:t>.</w:t>
      </w:r>
      <w:bookmarkStart w:id="0" w:name="_GoBack"/>
      <w:bookmarkEnd w:id="0"/>
    </w:p>
    <w:p w14:paraId="19C46FFA" w14:textId="77777777" w:rsidR="007E77B9" w:rsidRDefault="007E77B9" w:rsidP="00A23187">
      <w:pPr>
        <w:jc w:val="both"/>
        <w:rPr>
          <w:rFonts w:ascii="Times" w:hAnsi="Times"/>
        </w:rPr>
      </w:pPr>
    </w:p>
    <w:p w14:paraId="20088757" w14:textId="0587B788" w:rsidR="007E77B9" w:rsidRDefault="007E77B9" w:rsidP="00A23187">
      <w:pPr>
        <w:jc w:val="both"/>
        <w:rPr>
          <w:rFonts w:ascii="Times" w:hAnsi="Times"/>
        </w:rPr>
      </w:pPr>
      <w:r>
        <w:rPr>
          <w:rFonts w:ascii="Times" w:hAnsi="Times"/>
        </w:rPr>
        <w:t>Finalists will be contacted and asked to submit responses to questions</w:t>
      </w:r>
      <w:r w:rsidR="004A7147">
        <w:rPr>
          <w:rFonts w:ascii="Times" w:hAnsi="Times"/>
        </w:rPr>
        <w:t>, references,</w:t>
      </w:r>
      <w:r>
        <w:rPr>
          <w:rFonts w:ascii="Times" w:hAnsi="Times"/>
        </w:rPr>
        <w:t xml:space="preserve"> and financial statements.</w:t>
      </w:r>
      <w:r w:rsidRPr="007E77B9">
        <w:t xml:space="preserve"> </w:t>
      </w:r>
      <w:r w:rsidRPr="007E77B9">
        <w:rPr>
          <w:rFonts w:ascii="Times" w:hAnsi="Times"/>
        </w:rPr>
        <w:t>Winners will be notified by June 1, 2017.</w:t>
      </w:r>
    </w:p>
    <w:p w14:paraId="3814D882" w14:textId="77777777" w:rsidR="00B076E5" w:rsidRDefault="00B076E5" w:rsidP="00A23187">
      <w:pPr>
        <w:jc w:val="both"/>
        <w:rPr>
          <w:rFonts w:ascii="Times" w:hAnsi="Times"/>
        </w:rPr>
      </w:pPr>
    </w:p>
    <w:p w14:paraId="12C2B40B" w14:textId="622FBB66" w:rsidR="00B076E5" w:rsidRPr="00810543" w:rsidRDefault="00B076E5" w:rsidP="00A23187">
      <w:pPr>
        <w:jc w:val="both"/>
        <w:rPr>
          <w:rFonts w:ascii="Times" w:hAnsi="Times"/>
        </w:rPr>
      </w:pPr>
      <w:r>
        <w:rPr>
          <w:rFonts w:ascii="Times" w:hAnsi="Times"/>
        </w:rPr>
        <w:t xml:space="preserve">Applications </w:t>
      </w:r>
      <w:r w:rsidR="00531017">
        <w:rPr>
          <w:rFonts w:ascii="Times" w:hAnsi="Times"/>
        </w:rPr>
        <w:t xml:space="preserve">and clarification questions </w:t>
      </w:r>
      <w:r>
        <w:rPr>
          <w:rFonts w:ascii="Times" w:hAnsi="Times"/>
        </w:rPr>
        <w:t xml:space="preserve">should be submitted within the deadline by email to </w:t>
      </w:r>
      <w:hyperlink r:id="rId20" w:history="1">
        <w:r w:rsidRPr="002A7CF3">
          <w:rPr>
            <w:rStyle w:val="Hyperlink"/>
            <w:rFonts w:ascii="Times" w:hAnsi="Times"/>
          </w:rPr>
          <w:t>gender@cleancookstoves.org</w:t>
        </w:r>
      </w:hyperlink>
      <w:r>
        <w:rPr>
          <w:rFonts w:ascii="Times" w:hAnsi="Times"/>
        </w:rPr>
        <w:t xml:space="preserve">. </w:t>
      </w:r>
      <w:r w:rsidR="00DB0CD1">
        <w:rPr>
          <w:rFonts w:ascii="Times" w:hAnsi="Times"/>
        </w:rPr>
        <w:t>Please send applications with the subject line: “</w:t>
      </w:r>
      <w:r w:rsidR="007E77B9">
        <w:rPr>
          <w:rFonts w:ascii="Times" w:hAnsi="Times"/>
          <w:i/>
        </w:rPr>
        <w:t xml:space="preserve">WEF </w:t>
      </w:r>
      <w:r w:rsidR="00DB0CD1" w:rsidRPr="00DB0CD1">
        <w:rPr>
          <w:rFonts w:ascii="Times" w:hAnsi="Times"/>
          <w:i/>
        </w:rPr>
        <w:t>- Organization Name</w:t>
      </w:r>
      <w:r w:rsidR="00DB0CD1">
        <w:rPr>
          <w:rFonts w:ascii="Times" w:hAnsi="Times"/>
        </w:rPr>
        <w:t>”. Please submit all applications in Word or PDF with titles formatted as: “</w:t>
      </w:r>
      <w:r w:rsidR="00DB0CD1" w:rsidRPr="00DB0CD1">
        <w:rPr>
          <w:rFonts w:ascii="Times" w:hAnsi="Times"/>
          <w:i/>
        </w:rPr>
        <w:t>Organization Name-WEF</w:t>
      </w:r>
      <w:r w:rsidR="00DB0CD1">
        <w:rPr>
          <w:rFonts w:ascii="Times" w:hAnsi="Times"/>
        </w:rPr>
        <w:t>”.</w:t>
      </w:r>
    </w:p>
    <w:p w14:paraId="3827446B" w14:textId="77777777" w:rsidR="008F75AB" w:rsidRPr="00810543" w:rsidRDefault="008F75AB" w:rsidP="00A23187">
      <w:pPr>
        <w:jc w:val="both"/>
        <w:rPr>
          <w:rFonts w:ascii="Times" w:hAnsi="Times"/>
        </w:rPr>
      </w:pPr>
    </w:p>
    <w:p w14:paraId="0B26F93A" w14:textId="6C273812" w:rsidR="008F75AB" w:rsidRPr="00A06BE2" w:rsidRDefault="008F75AB" w:rsidP="00A23187">
      <w:pPr>
        <w:jc w:val="both"/>
        <w:rPr>
          <w:rFonts w:ascii="Times" w:hAnsi="Times"/>
          <w:b/>
          <w:u w:val="single"/>
        </w:rPr>
      </w:pPr>
      <w:r w:rsidRPr="00A06BE2">
        <w:rPr>
          <w:rFonts w:ascii="Times New Roman" w:hAnsi="Times New Roman" w:cs="Times New Roman"/>
          <w:b/>
          <w:u w:val="single"/>
        </w:rPr>
        <w:t xml:space="preserve">Applicants </w:t>
      </w:r>
      <w:r w:rsidR="00510F5E" w:rsidRPr="00A06BE2">
        <w:rPr>
          <w:rFonts w:ascii="Times New Roman" w:hAnsi="Times New Roman" w:cs="Times New Roman"/>
          <w:b/>
          <w:u w:val="single"/>
        </w:rPr>
        <w:t xml:space="preserve">are required to submit the following </w:t>
      </w:r>
      <w:r w:rsidR="00510F5E" w:rsidRPr="00A06BE2">
        <w:rPr>
          <w:rFonts w:ascii="Times" w:hAnsi="Times"/>
          <w:b/>
          <w:u w:val="single"/>
        </w:rPr>
        <w:t xml:space="preserve">for the </w:t>
      </w:r>
      <w:r w:rsidR="007C4307" w:rsidRPr="00A06BE2">
        <w:rPr>
          <w:rFonts w:ascii="Times" w:hAnsi="Times"/>
          <w:b/>
          <w:u w:val="single"/>
        </w:rPr>
        <w:t>WEF</w:t>
      </w:r>
      <w:r w:rsidR="00510F5E" w:rsidRPr="00A06BE2">
        <w:rPr>
          <w:rFonts w:ascii="Times" w:hAnsi="Times"/>
          <w:b/>
          <w:u w:val="single"/>
        </w:rPr>
        <w:t>:</w:t>
      </w:r>
    </w:p>
    <w:p w14:paraId="62C8DFD8" w14:textId="42989A5F" w:rsidR="00AA5474" w:rsidRPr="006E32CC" w:rsidRDefault="00AA5474" w:rsidP="008A2928">
      <w:pPr>
        <w:pStyle w:val="ListParagraph"/>
        <w:numPr>
          <w:ilvl w:val="0"/>
          <w:numId w:val="11"/>
        </w:numPr>
        <w:jc w:val="both"/>
        <w:rPr>
          <w:rFonts w:ascii="Times" w:hAnsi="Times"/>
        </w:rPr>
      </w:pPr>
      <w:r w:rsidRPr="006E32CC">
        <w:rPr>
          <w:rFonts w:ascii="Times" w:hAnsi="Times"/>
          <w:b/>
        </w:rPr>
        <w:t>Elevator Pitch</w:t>
      </w:r>
      <w:r w:rsidR="00A06BE2" w:rsidRPr="006E32CC">
        <w:rPr>
          <w:rFonts w:ascii="Times" w:hAnsi="Times"/>
          <w:b/>
        </w:rPr>
        <w:t xml:space="preserve">: </w:t>
      </w:r>
      <w:r w:rsidR="00A06BE2" w:rsidRPr="006E32CC">
        <w:rPr>
          <w:rFonts w:ascii="Times" w:hAnsi="Times"/>
        </w:rPr>
        <w:t>a one-page,</w:t>
      </w:r>
      <w:r w:rsidR="006E32CC">
        <w:rPr>
          <w:rFonts w:ascii="Times" w:hAnsi="Times"/>
        </w:rPr>
        <w:t xml:space="preserve"> succinct pitch of your project. </w:t>
      </w:r>
      <w:r w:rsidR="006E32CC" w:rsidRPr="006E32CC">
        <w:rPr>
          <w:rFonts w:ascii="Times" w:hAnsi="Times"/>
        </w:rPr>
        <w:t xml:space="preserve">This pitch should be compelling and </w:t>
      </w:r>
      <w:r w:rsidR="004A7147">
        <w:rPr>
          <w:rFonts w:ascii="Times" w:hAnsi="Times"/>
        </w:rPr>
        <w:t xml:space="preserve">used to </w:t>
      </w:r>
      <w:r w:rsidR="006E32CC" w:rsidRPr="006E32CC">
        <w:rPr>
          <w:rFonts w:ascii="Times" w:hAnsi="Times"/>
        </w:rPr>
        <w:t xml:space="preserve">convince the review committee to select your project. </w:t>
      </w:r>
      <w:r w:rsidR="006E32CC">
        <w:rPr>
          <w:rFonts w:ascii="Times" w:hAnsi="Times"/>
        </w:rPr>
        <w:t>(T</w:t>
      </w:r>
      <w:r w:rsidR="006E32CC" w:rsidRPr="006E32CC">
        <w:rPr>
          <w:rFonts w:ascii="Times" w:hAnsi="Times"/>
        </w:rPr>
        <w:t>emplate provided in Annex 1).</w:t>
      </w:r>
    </w:p>
    <w:p w14:paraId="5744D279" w14:textId="69926EFC" w:rsidR="008A2928" w:rsidRPr="006E32CC" w:rsidRDefault="009B34D0" w:rsidP="008A2928">
      <w:pPr>
        <w:pStyle w:val="ListParagraph"/>
        <w:numPr>
          <w:ilvl w:val="0"/>
          <w:numId w:val="11"/>
        </w:numPr>
        <w:jc w:val="both"/>
        <w:rPr>
          <w:rFonts w:ascii="Times" w:hAnsi="Times"/>
        </w:rPr>
      </w:pPr>
      <w:r w:rsidRPr="006E32CC">
        <w:rPr>
          <w:rFonts w:ascii="Times" w:hAnsi="Times"/>
          <w:b/>
        </w:rPr>
        <w:t>Executive S</w:t>
      </w:r>
      <w:r w:rsidR="000B0787" w:rsidRPr="006E32CC">
        <w:rPr>
          <w:rFonts w:ascii="Times" w:hAnsi="Times"/>
          <w:b/>
        </w:rPr>
        <w:t xml:space="preserve">ummary </w:t>
      </w:r>
      <w:r w:rsidR="00F75485" w:rsidRPr="006E32CC">
        <w:rPr>
          <w:rFonts w:ascii="Times" w:hAnsi="Times"/>
        </w:rPr>
        <w:t>of the applicant</w:t>
      </w:r>
      <w:r w:rsidR="004913B6" w:rsidRPr="006E32CC">
        <w:rPr>
          <w:rFonts w:ascii="Times" w:hAnsi="Times"/>
        </w:rPr>
        <w:t xml:space="preserve"> </w:t>
      </w:r>
      <w:r w:rsidR="00B26D77" w:rsidRPr="006E32CC">
        <w:rPr>
          <w:rFonts w:ascii="Times" w:hAnsi="Times"/>
        </w:rPr>
        <w:t xml:space="preserve">organization and on the </w:t>
      </w:r>
      <w:r w:rsidR="000B0787" w:rsidRPr="006E32CC">
        <w:rPr>
          <w:rFonts w:ascii="Times" w:hAnsi="Times"/>
        </w:rPr>
        <w:t>proposed in</w:t>
      </w:r>
      <w:r w:rsidR="00B32A3A" w:rsidRPr="006E32CC">
        <w:rPr>
          <w:rFonts w:ascii="Times" w:hAnsi="Times"/>
        </w:rPr>
        <w:t>tervention</w:t>
      </w:r>
      <w:r w:rsidR="000B0787" w:rsidRPr="006E32CC">
        <w:rPr>
          <w:rFonts w:ascii="Times" w:hAnsi="Times"/>
        </w:rPr>
        <w:t xml:space="preserve"> </w:t>
      </w:r>
      <w:r w:rsidR="00204160" w:rsidRPr="006E32CC">
        <w:rPr>
          <w:rFonts w:ascii="Times" w:hAnsi="Times"/>
        </w:rPr>
        <w:t>(</w:t>
      </w:r>
      <w:r w:rsidR="00817C20" w:rsidRPr="006E32CC">
        <w:rPr>
          <w:rFonts w:ascii="Times" w:hAnsi="Times"/>
        </w:rPr>
        <w:t xml:space="preserve">no more than 5 pages; </w:t>
      </w:r>
      <w:r w:rsidR="00204160" w:rsidRPr="006E32CC">
        <w:rPr>
          <w:rFonts w:ascii="Times" w:hAnsi="Times"/>
        </w:rPr>
        <w:t>a template is provided</w:t>
      </w:r>
      <w:r w:rsidR="00EE72E7" w:rsidRPr="006E32CC">
        <w:rPr>
          <w:rFonts w:ascii="Times" w:hAnsi="Times"/>
        </w:rPr>
        <w:t xml:space="preserve"> in </w:t>
      </w:r>
      <w:r w:rsidR="00A06BE2" w:rsidRPr="006E32CC">
        <w:rPr>
          <w:rFonts w:ascii="Times" w:hAnsi="Times"/>
        </w:rPr>
        <w:t>Annex 2</w:t>
      </w:r>
      <w:r w:rsidR="00204160" w:rsidRPr="006E32CC">
        <w:rPr>
          <w:rFonts w:ascii="Times" w:hAnsi="Times"/>
        </w:rPr>
        <w:t>)</w:t>
      </w:r>
    </w:p>
    <w:p w14:paraId="346A22D3" w14:textId="64512445" w:rsidR="00531017" w:rsidRPr="00A3266A" w:rsidRDefault="00B329D6" w:rsidP="008A2928">
      <w:pPr>
        <w:pStyle w:val="ListParagraph"/>
        <w:numPr>
          <w:ilvl w:val="0"/>
          <w:numId w:val="11"/>
        </w:numPr>
        <w:jc w:val="both"/>
        <w:rPr>
          <w:rFonts w:ascii="Times" w:hAnsi="Times"/>
        </w:rPr>
      </w:pPr>
      <w:r w:rsidRPr="006E32CC">
        <w:rPr>
          <w:rFonts w:ascii="Times" w:hAnsi="Times"/>
          <w:b/>
        </w:rPr>
        <w:t>Detailed</w:t>
      </w:r>
      <w:r w:rsidR="00531017" w:rsidRPr="006E32CC">
        <w:rPr>
          <w:rFonts w:ascii="Times" w:hAnsi="Times"/>
          <w:b/>
        </w:rPr>
        <w:t xml:space="preserve"> project budget </w:t>
      </w:r>
      <w:r w:rsidR="00531017" w:rsidRPr="006E32CC">
        <w:rPr>
          <w:rFonts w:ascii="Times" w:hAnsi="Times"/>
        </w:rPr>
        <w:t>(</w:t>
      </w:r>
      <w:r w:rsidR="004A7147">
        <w:rPr>
          <w:rFonts w:ascii="Times" w:hAnsi="Times"/>
        </w:rPr>
        <w:t>suggested range of</w:t>
      </w:r>
      <w:r w:rsidR="00531017" w:rsidRPr="006E32CC">
        <w:rPr>
          <w:rFonts w:ascii="Times" w:hAnsi="Times"/>
        </w:rPr>
        <w:t xml:space="preserve"> US</w:t>
      </w:r>
      <w:r w:rsidR="006E32CC" w:rsidRPr="006E32CC">
        <w:rPr>
          <w:rFonts w:ascii="Times" w:hAnsi="Times"/>
        </w:rPr>
        <w:t xml:space="preserve"> </w:t>
      </w:r>
      <w:r w:rsidR="00531017" w:rsidRPr="006E32CC">
        <w:rPr>
          <w:rFonts w:ascii="Times" w:hAnsi="Times"/>
        </w:rPr>
        <w:t>$75,000</w:t>
      </w:r>
      <w:r w:rsidR="004A7147">
        <w:rPr>
          <w:rFonts w:ascii="Times" w:hAnsi="Times"/>
        </w:rPr>
        <w:t>-$150,000</w:t>
      </w:r>
      <w:r w:rsidR="00531017" w:rsidRPr="006E32CC">
        <w:rPr>
          <w:rFonts w:ascii="Times" w:hAnsi="Times"/>
        </w:rPr>
        <w:t>),</w:t>
      </w:r>
      <w:r w:rsidR="006E32CC" w:rsidRPr="006E32CC">
        <w:rPr>
          <w:rFonts w:ascii="Times" w:hAnsi="Times"/>
        </w:rPr>
        <w:t xml:space="preserve"> must include a detailed, line-item breakdown of expenses using cost categories</w:t>
      </w:r>
      <w:r w:rsidR="00531017" w:rsidRPr="006E32CC">
        <w:rPr>
          <w:rFonts w:ascii="Times" w:hAnsi="Times"/>
        </w:rPr>
        <w:t xml:space="preserve"> (</w:t>
      </w:r>
      <w:r w:rsidR="004F39CE">
        <w:rPr>
          <w:rFonts w:ascii="Times" w:hAnsi="Times"/>
        </w:rPr>
        <w:t>such as:</w:t>
      </w:r>
      <w:r w:rsidR="00531017" w:rsidRPr="006E32CC">
        <w:rPr>
          <w:rFonts w:ascii="Times" w:hAnsi="Times"/>
        </w:rPr>
        <w:t xml:space="preserve"> personnel, travel, professional fees, materials, equipment, etc.) and </w:t>
      </w:r>
      <w:r w:rsidR="006E32CC" w:rsidRPr="006E32CC">
        <w:rPr>
          <w:rFonts w:ascii="Times" w:hAnsi="Times"/>
        </w:rPr>
        <w:t xml:space="preserve">include any estimated </w:t>
      </w:r>
      <w:r w:rsidR="00531017" w:rsidRPr="006E32CC">
        <w:rPr>
          <w:rFonts w:ascii="Times" w:hAnsi="Times"/>
        </w:rPr>
        <w:t>cost share</w:t>
      </w:r>
      <w:r w:rsidR="006E32CC" w:rsidRPr="006E32CC">
        <w:rPr>
          <w:rFonts w:ascii="Times" w:hAnsi="Times"/>
        </w:rPr>
        <w:t xml:space="preserve"> or leverage from other funding sources</w:t>
      </w:r>
      <w:r w:rsidR="00531017" w:rsidRPr="006E32CC">
        <w:rPr>
          <w:rFonts w:ascii="Times" w:hAnsi="Times"/>
        </w:rPr>
        <w:t xml:space="preserve">. </w:t>
      </w:r>
      <w:r w:rsidR="004A7147" w:rsidRPr="0088265E">
        <w:rPr>
          <w:rFonts w:ascii="Times" w:hAnsi="Times"/>
          <w:i/>
        </w:rPr>
        <w:t xml:space="preserve">Applications that demonstrate a reasonable use of funds to </w:t>
      </w:r>
      <w:r w:rsidR="006E376C">
        <w:rPr>
          <w:rFonts w:ascii="Times" w:hAnsi="Times"/>
          <w:i/>
        </w:rPr>
        <w:t xml:space="preserve">directly </w:t>
      </w:r>
      <w:r w:rsidR="004A7147" w:rsidRPr="0088265E">
        <w:rPr>
          <w:rFonts w:ascii="Times" w:hAnsi="Times"/>
          <w:i/>
        </w:rPr>
        <w:t xml:space="preserve">support women’s empowerment </w:t>
      </w:r>
      <w:r w:rsidR="004A7147">
        <w:rPr>
          <w:rFonts w:ascii="Times" w:hAnsi="Times"/>
          <w:i/>
        </w:rPr>
        <w:t>activities</w:t>
      </w:r>
      <w:r w:rsidR="004A7147" w:rsidRPr="0088265E">
        <w:rPr>
          <w:rFonts w:ascii="Times" w:hAnsi="Times"/>
          <w:i/>
        </w:rPr>
        <w:t xml:space="preserve"> will </w:t>
      </w:r>
      <w:r w:rsidR="004A7147">
        <w:rPr>
          <w:rFonts w:ascii="Times" w:hAnsi="Times"/>
          <w:i/>
        </w:rPr>
        <w:t>be considered competitive</w:t>
      </w:r>
      <w:r w:rsidR="004A7147">
        <w:rPr>
          <w:rFonts w:ascii="Times" w:hAnsi="Times"/>
        </w:rPr>
        <w:t xml:space="preserve">. </w:t>
      </w:r>
      <w:r w:rsidR="00DF2AA3" w:rsidRPr="006E32CC">
        <w:rPr>
          <w:rFonts w:ascii="Times" w:hAnsi="Times"/>
        </w:rPr>
        <w:t xml:space="preserve">(Not </w:t>
      </w:r>
      <w:r w:rsidR="00FC69AB">
        <w:rPr>
          <w:rFonts w:ascii="Times" w:hAnsi="Times"/>
        </w:rPr>
        <w:t>included in page limit; an optional</w:t>
      </w:r>
      <w:r w:rsidR="00662D77">
        <w:rPr>
          <w:rFonts w:ascii="Times" w:hAnsi="Times"/>
        </w:rPr>
        <w:t xml:space="preserve"> template is provided in Annex 3</w:t>
      </w:r>
      <w:r w:rsidR="00DF2AA3" w:rsidRPr="00A3266A">
        <w:rPr>
          <w:rFonts w:ascii="Times" w:hAnsi="Times"/>
        </w:rPr>
        <w:t>)</w:t>
      </w:r>
    </w:p>
    <w:p w14:paraId="5BDA35C2" w14:textId="36E803F1" w:rsidR="00531017" w:rsidRPr="00A3266A" w:rsidRDefault="0034047E" w:rsidP="008A2928">
      <w:pPr>
        <w:pStyle w:val="ListParagraph"/>
        <w:numPr>
          <w:ilvl w:val="0"/>
          <w:numId w:val="11"/>
        </w:numPr>
        <w:jc w:val="both"/>
        <w:rPr>
          <w:rFonts w:ascii="Times" w:hAnsi="Times"/>
        </w:rPr>
      </w:pPr>
      <w:r w:rsidRPr="00A3266A">
        <w:rPr>
          <w:rFonts w:ascii="Times" w:hAnsi="Times"/>
          <w:b/>
        </w:rPr>
        <w:lastRenderedPageBreak/>
        <w:t xml:space="preserve">Proposed </w:t>
      </w:r>
      <w:r w:rsidR="00531017" w:rsidRPr="00A3266A">
        <w:rPr>
          <w:rFonts w:ascii="Times" w:hAnsi="Times"/>
          <w:b/>
        </w:rPr>
        <w:t>Timeline of project milestones</w:t>
      </w:r>
      <w:r w:rsidR="00481BFD" w:rsidRPr="00A3266A">
        <w:rPr>
          <w:rFonts w:ascii="Times" w:hAnsi="Times"/>
          <w:b/>
        </w:rPr>
        <w:t>/</w:t>
      </w:r>
      <w:r w:rsidR="00531017" w:rsidRPr="00A3266A">
        <w:rPr>
          <w:rFonts w:ascii="Times" w:hAnsi="Times"/>
          <w:b/>
        </w:rPr>
        <w:t>activities</w:t>
      </w:r>
      <w:r w:rsidR="00070737">
        <w:rPr>
          <w:rFonts w:ascii="Times" w:hAnsi="Times"/>
          <w:b/>
        </w:rPr>
        <w:t>:</w:t>
      </w:r>
      <w:r w:rsidR="00DF2AA3" w:rsidRPr="00A3266A">
        <w:rPr>
          <w:rFonts w:ascii="Times" w:hAnsi="Times"/>
        </w:rPr>
        <w:t xml:space="preserve"> </w:t>
      </w:r>
      <w:r w:rsidR="00070737">
        <w:rPr>
          <w:rFonts w:ascii="Times" w:hAnsi="Times"/>
        </w:rPr>
        <w:t>The expected project timeline is</w:t>
      </w:r>
      <w:r w:rsidR="00F94904" w:rsidRPr="00A3266A">
        <w:rPr>
          <w:rFonts w:ascii="Times" w:hAnsi="Times"/>
        </w:rPr>
        <w:t xml:space="preserve"> approximately 12 months</w:t>
      </w:r>
      <w:r w:rsidR="002D65C3">
        <w:rPr>
          <w:rFonts w:ascii="Times" w:hAnsi="Times"/>
        </w:rPr>
        <w:t>,</w:t>
      </w:r>
      <w:r w:rsidR="00F94904" w:rsidRPr="00A3266A">
        <w:rPr>
          <w:rFonts w:ascii="Times" w:hAnsi="Times"/>
        </w:rPr>
        <w:t xml:space="preserve"> </w:t>
      </w:r>
      <w:r w:rsidR="00DF2AA3" w:rsidRPr="00A3266A">
        <w:rPr>
          <w:rFonts w:ascii="Times" w:hAnsi="Times"/>
        </w:rPr>
        <w:t>from</w:t>
      </w:r>
      <w:r w:rsidR="00DF292D">
        <w:rPr>
          <w:rFonts w:ascii="Times" w:hAnsi="Times"/>
        </w:rPr>
        <w:t xml:space="preserve"> </w:t>
      </w:r>
      <w:r w:rsidR="00A3266A" w:rsidRPr="00A3266A">
        <w:rPr>
          <w:rFonts w:ascii="Times" w:hAnsi="Times"/>
        </w:rPr>
        <w:t>July</w:t>
      </w:r>
      <w:r w:rsidR="004A7147">
        <w:rPr>
          <w:rFonts w:ascii="Times" w:hAnsi="Times"/>
        </w:rPr>
        <w:t xml:space="preserve"> 1,</w:t>
      </w:r>
      <w:r w:rsidR="00A3266A" w:rsidRPr="00A3266A">
        <w:rPr>
          <w:rFonts w:ascii="Times" w:hAnsi="Times"/>
        </w:rPr>
        <w:t xml:space="preserve"> </w:t>
      </w:r>
      <w:r w:rsidR="00531017" w:rsidRPr="00A3266A">
        <w:rPr>
          <w:rFonts w:ascii="Times" w:hAnsi="Times"/>
        </w:rPr>
        <w:t>201</w:t>
      </w:r>
      <w:r w:rsidR="00A3266A" w:rsidRPr="00A3266A">
        <w:rPr>
          <w:rFonts w:ascii="Times" w:hAnsi="Times"/>
        </w:rPr>
        <w:t>7</w:t>
      </w:r>
      <w:r w:rsidR="00531017" w:rsidRPr="00A3266A">
        <w:rPr>
          <w:rFonts w:ascii="Times" w:hAnsi="Times"/>
        </w:rPr>
        <w:t>-</w:t>
      </w:r>
      <w:r w:rsidR="002D65C3">
        <w:rPr>
          <w:rFonts w:ascii="Times" w:hAnsi="Times"/>
        </w:rPr>
        <w:t>June 30</w:t>
      </w:r>
      <w:r w:rsidR="00DF292D">
        <w:rPr>
          <w:rFonts w:ascii="Times" w:hAnsi="Times"/>
        </w:rPr>
        <w:t xml:space="preserve">, </w:t>
      </w:r>
      <w:r w:rsidR="00A3266A" w:rsidRPr="00A3266A">
        <w:rPr>
          <w:rFonts w:ascii="Times" w:hAnsi="Times"/>
        </w:rPr>
        <w:t>2018</w:t>
      </w:r>
      <w:r w:rsidR="00A3266A">
        <w:rPr>
          <w:rFonts w:ascii="Times" w:hAnsi="Times"/>
        </w:rPr>
        <w:t>.</w:t>
      </w:r>
      <w:r w:rsidR="007218E0">
        <w:rPr>
          <w:rFonts w:ascii="Times" w:hAnsi="Times"/>
        </w:rPr>
        <w:t xml:space="preserve"> (Not included in page limit; an optional </w:t>
      </w:r>
      <w:r w:rsidR="00A3266A">
        <w:rPr>
          <w:rFonts w:ascii="Times" w:hAnsi="Times"/>
        </w:rPr>
        <w:t>template is provided in Annex</w:t>
      </w:r>
      <w:r w:rsidR="00662D77">
        <w:rPr>
          <w:rFonts w:ascii="Times" w:hAnsi="Times"/>
        </w:rPr>
        <w:t xml:space="preserve"> 4</w:t>
      </w:r>
      <w:r w:rsidR="00DF2AA3" w:rsidRPr="00A3266A">
        <w:rPr>
          <w:rFonts w:ascii="Times" w:hAnsi="Times"/>
        </w:rPr>
        <w:t>)</w:t>
      </w:r>
    </w:p>
    <w:p w14:paraId="3590FBBA" w14:textId="7DEC102F" w:rsidR="002708E0" w:rsidRPr="00A3266A" w:rsidRDefault="00A3266A" w:rsidP="008A2928">
      <w:pPr>
        <w:pStyle w:val="ListParagraph"/>
        <w:numPr>
          <w:ilvl w:val="0"/>
          <w:numId w:val="11"/>
        </w:numPr>
        <w:jc w:val="both"/>
        <w:rPr>
          <w:rFonts w:ascii="Times" w:hAnsi="Times"/>
        </w:rPr>
      </w:pPr>
      <w:r w:rsidRPr="00A3266A">
        <w:rPr>
          <w:rFonts w:ascii="Times" w:hAnsi="Times"/>
          <w:b/>
        </w:rPr>
        <w:t>Monitoring &amp; Evaluation Plan</w:t>
      </w:r>
      <w:r w:rsidRPr="00A3266A">
        <w:rPr>
          <w:rFonts w:ascii="Times" w:hAnsi="Times"/>
        </w:rPr>
        <w:t xml:space="preserve"> </w:t>
      </w:r>
      <w:r>
        <w:rPr>
          <w:rFonts w:ascii="Times" w:hAnsi="Times"/>
        </w:rPr>
        <w:t>that summarizes your project theory of change, goal(s), and objectives. The M&amp;E Plan also includes project activities, outputs, and outcome indicators. (</w:t>
      </w:r>
      <w:r w:rsidR="002D65C3">
        <w:rPr>
          <w:rFonts w:ascii="Times" w:hAnsi="Times"/>
        </w:rPr>
        <w:t>N</w:t>
      </w:r>
      <w:r>
        <w:rPr>
          <w:rFonts w:ascii="Times" w:hAnsi="Times"/>
        </w:rPr>
        <w:t>ot to exceed 2 pages; a template is provided in Annex</w:t>
      </w:r>
      <w:r w:rsidR="00662D77">
        <w:rPr>
          <w:rFonts w:ascii="Times" w:hAnsi="Times"/>
        </w:rPr>
        <w:t xml:space="preserve"> 5</w:t>
      </w:r>
      <w:r>
        <w:rPr>
          <w:rFonts w:ascii="Times" w:hAnsi="Times"/>
        </w:rPr>
        <w:t>)</w:t>
      </w:r>
    </w:p>
    <w:p w14:paraId="0EE7F676" w14:textId="77777777" w:rsidR="00481BFD" w:rsidRPr="00481BFD" w:rsidRDefault="00481BFD" w:rsidP="00481BFD">
      <w:pPr>
        <w:pStyle w:val="ListParagraph"/>
        <w:jc w:val="both"/>
        <w:rPr>
          <w:rFonts w:ascii="Times" w:hAnsi="Times"/>
        </w:rPr>
      </w:pPr>
    </w:p>
    <w:p w14:paraId="34926BE8" w14:textId="02019AEB" w:rsidR="008F75AB" w:rsidRPr="00810543" w:rsidRDefault="008C1394" w:rsidP="008C1394">
      <w:pPr>
        <w:jc w:val="both"/>
        <w:rPr>
          <w:rFonts w:ascii="Times" w:hAnsi="Times"/>
        </w:rPr>
      </w:pPr>
      <w:r w:rsidRPr="00810543">
        <w:rPr>
          <w:rFonts w:ascii="Times" w:hAnsi="Times"/>
        </w:rPr>
        <w:t xml:space="preserve">Applicants are asked to only submit the documents indicated in the list above and to closely follow the provided guidelines, including length restrictions. Only one </w:t>
      </w:r>
      <w:r w:rsidR="002D65C3">
        <w:rPr>
          <w:rFonts w:ascii="Times" w:hAnsi="Times"/>
        </w:rPr>
        <w:t>application</w:t>
      </w:r>
      <w:r w:rsidR="00B076E5">
        <w:rPr>
          <w:rFonts w:ascii="Times" w:hAnsi="Times"/>
        </w:rPr>
        <w:t xml:space="preserve"> per lead organization may</w:t>
      </w:r>
      <w:r w:rsidRPr="00810543">
        <w:rPr>
          <w:rFonts w:ascii="Times" w:hAnsi="Times"/>
        </w:rPr>
        <w:t xml:space="preserve"> be submitted. </w:t>
      </w:r>
    </w:p>
    <w:p w14:paraId="70427B52" w14:textId="77777777" w:rsidR="008F75AB" w:rsidRPr="00810543" w:rsidRDefault="008F75AB" w:rsidP="008C1394">
      <w:pPr>
        <w:jc w:val="both"/>
        <w:rPr>
          <w:rFonts w:ascii="Times" w:hAnsi="Times"/>
        </w:rPr>
      </w:pPr>
    </w:p>
    <w:p w14:paraId="4181E30A" w14:textId="14CD5EB3" w:rsidR="008C1394" w:rsidRPr="00810543" w:rsidRDefault="008C1394" w:rsidP="008C1394">
      <w:pPr>
        <w:jc w:val="both"/>
        <w:rPr>
          <w:rFonts w:ascii="Times" w:hAnsi="Times"/>
        </w:rPr>
      </w:pPr>
      <w:r w:rsidRPr="00810543">
        <w:rPr>
          <w:rFonts w:ascii="Times" w:hAnsi="Times"/>
        </w:rPr>
        <w:t xml:space="preserve">The Alliance reserves the right to reject applications that are incomplete or that do not follow </w:t>
      </w:r>
      <w:r w:rsidR="00992737">
        <w:rPr>
          <w:rFonts w:ascii="Times" w:hAnsi="Times"/>
        </w:rPr>
        <w:t>all</w:t>
      </w:r>
      <w:r w:rsidR="00992737" w:rsidRPr="00810543">
        <w:rPr>
          <w:rFonts w:ascii="Times" w:hAnsi="Times"/>
        </w:rPr>
        <w:t xml:space="preserve"> </w:t>
      </w:r>
      <w:r w:rsidRPr="00810543">
        <w:rPr>
          <w:rFonts w:ascii="Times" w:hAnsi="Times"/>
        </w:rPr>
        <w:t>of the requirements or guidelines.</w:t>
      </w:r>
    </w:p>
    <w:p w14:paraId="44AC9CF4" w14:textId="77777777" w:rsidR="001C64F9" w:rsidRDefault="001C64F9" w:rsidP="00DF6F35">
      <w:pPr>
        <w:rPr>
          <w:rFonts w:ascii="Times" w:hAnsi="Times"/>
        </w:rPr>
      </w:pPr>
    </w:p>
    <w:p w14:paraId="3C57A269" w14:textId="77777777" w:rsidR="00D212C8" w:rsidRPr="00810543" w:rsidRDefault="006347E4" w:rsidP="00F87D81">
      <w:pPr>
        <w:pStyle w:val="Heading1"/>
        <w:spacing w:before="0"/>
        <w:rPr>
          <w:rFonts w:ascii="Times" w:hAnsi="Times"/>
          <w:sz w:val="24"/>
          <w:szCs w:val="24"/>
        </w:rPr>
      </w:pPr>
      <w:r w:rsidRPr="00810543">
        <w:rPr>
          <w:rFonts w:ascii="Times" w:hAnsi="Times"/>
          <w:sz w:val="24"/>
          <w:szCs w:val="24"/>
        </w:rPr>
        <w:t>Evaluation Process</w:t>
      </w:r>
      <w:r w:rsidR="00E73D42" w:rsidRPr="00810543">
        <w:rPr>
          <w:rFonts w:ascii="Times" w:hAnsi="Times"/>
          <w:sz w:val="24"/>
          <w:szCs w:val="24"/>
        </w:rPr>
        <w:t xml:space="preserve"> </w:t>
      </w:r>
    </w:p>
    <w:p w14:paraId="08FE7468" w14:textId="77777777" w:rsidR="000B0787" w:rsidRPr="00810543" w:rsidRDefault="000B0787" w:rsidP="00DF6F35">
      <w:pPr>
        <w:rPr>
          <w:rFonts w:ascii="Times" w:hAnsi="Times"/>
        </w:rPr>
      </w:pPr>
    </w:p>
    <w:p w14:paraId="0AE0B1C5" w14:textId="12A0E82A" w:rsidR="00F41ADB" w:rsidRPr="00810543" w:rsidRDefault="000B0787" w:rsidP="009B2DB3">
      <w:pPr>
        <w:pStyle w:val="NormalWeb"/>
        <w:spacing w:before="0" w:beforeAutospacing="0" w:after="0" w:afterAutospacing="0"/>
        <w:jc w:val="both"/>
        <w:rPr>
          <w:sz w:val="24"/>
          <w:szCs w:val="24"/>
        </w:rPr>
      </w:pPr>
      <w:r w:rsidRPr="00810543">
        <w:rPr>
          <w:sz w:val="24"/>
          <w:szCs w:val="24"/>
        </w:rPr>
        <w:t>Given the interdisciplinary, inter-sectoral nature of the Alliance and its goals, final funding decisions will be made on the basis of technical merit</w:t>
      </w:r>
      <w:r w:rsidR="00992737">
        <w:rPr>
          <w:sz w:val="24"/>
          <w:szCs w:val="24"/>
        </w:rPr>
        <w:t>,</w:t>
      </w:r>
      <w:r w:rsidRPr="00810543">
        <w:rPr>
          <w:sz w:val="24"/>
          <w:szCs w:val="24"/>
        </w:rPr>
        <w:t xml:space="preserve"> as well as</w:t>
      </w:r>
      <w:r w:rsidR="00B32A3A" w:rsidRPr="00810543">
        <w:rPr>
          <w:sz w:val="24"/>
          <w:szCs w:val="24"/>
        </w:rPr>
        <w:t xml:space="preserve"> the relevance of the intervention</w:t>
      </w:r>
      <w:r w:rsidRPr="00810543">
        <w:rPr>
          <w:sz w:val="24"/>
          <w:szCs w:val="24"/>
        </w:rPr>
        <w:t xml:space="preserve"> and ability to scale.</w:t>
      </w:r>
      <w:r w:rsidR="00F5523F" w:rsidRPr="00810543">
        <w:rPr>
          <w:sz w:val="24"/>
          <w:szCs w:val="24"/>
        </w:rPr>
        <w:t xml:space="preserve"> </w:t>
      </w:r>
      <w:r w:rsidR="00E91437" w:rsidRPr="00810543">
        <w:rPr>
          <w:sz w:val="24"/>
          <w:szCs w:val="24"/>
        </w:rPr>
        <w:t xml:space="preserve">The Evaluation Criteria below </w:t>
      </w:r>
      <w:r w:rsidR="0011030F" w:rsidRPr="00810543">
        <w:rPr>
          <w:sz w:val="24"/>
          <w:szCs w:val="24"/>
        </w:rPr>
        <w:t xml:space="preserve">will be used </w:t>
      </w:r>
      <w:r w:rsidR="00E91437" w:rsidRPr="00810543">
        <w:rPr>
          <w:sz w:val="24"/>
          <w:szCs w:val="24"/>
        </w:rPr>
        <w:t xml:space="preserve">to facilitate direct comparisons among proposals during the evaluation </w:t>
      </w:r>
      <w:r w:rsidR="00AD23B6" w:rsidRPr="00810543">
        <w:rPr>
          <w:sz w:val="24"/>
          <w:szCs w:val="24"/>
        </w:rPr>
        <w:t xml:space="preserve">and selection </w:t>
      </w:r>
      <w:r w:rsidR="00E91437" w:rsidRPr="00810543">
        <w:rPr>
          <w:sz w:val="24"/>
          <w:szCs w:val="24"/>
        </w:rPr>
        <w:t>proces</w:t>
      </w:r>
      <w:r w:rsidR="00AD23B6" w:rsidRPr="00810543">
        <w:rPr>
          <w:sz w:val="24"/>
          <w:szCs w:val="24"/>
        </w:rPr>
        <w:t>s</w:t>
      </w:r>
      <w:r w:rsidR="00E91437" w:rsidRPr="00810543">
        <w:rPr>
          <w:sz w:val="24"/>
          <w:szCs w:val="24"/>
        </w:rPr>
        <w:t>.</w:t>
      </w:r>
    </w:p>
    <w:tbl>
      <w:tblPr>
        <w:tblStyle w:val="LightShading-Accent1"/>
        <w:tblpPr w:leftFromText="180" w:rightFromText="180" w:vertAnchor="text" w:horzAnchor="page" w:tblpX="1009" w:tblpY="184"/>
        <w:tblW w:w="10098" w:type="dxa"/>
        <w:tblBorders>
          <w:top w:val="single" w:sz="8" w:space="0" w:color="548DD4" w:themeColor="text2" w:themeTint="99"/>
          <w:left w:val="single" w:sz="8" w:space="0" w:color="FFFFFF" w:themeColor="background1"/>
          <w:bottom w:val="single" w:sz="8" w:space="0" w:color="548DD4" w:themeColor="text2" w:themeTint="99"/>
          <w:right w:val="single" w:sz="8" w:space="0" w:color="FFFFFF" w:themeColor="background1"/>
          <w:insideH w:val="single" w:sz="8" w:space="0" w:color="548DD4" w:themeColor="text2" w:themeTint="99"/>
        </w:tblBorders>
        <w:tblLayout w:type="fixed"/>
        <w:tblLook w:val="04A0" w:firstRow="1" w:lastRow="0" w:firstColumn="1" w:lastColumn="0" w:noHBand="0" w:noVBand="1"/>
      </w:tblPr>
      <w:tblGrid>
        <w:gridCol w:w="1873"/>
        <w:gridCol w:w="3119"/>
        <w:gridCol w:w="5106"/>
      </w:tblGrid>
      <w:tr w:rsidR="000B0787" w:rsidRPr="00810543" w14:paraId="54001CC8" w14:textId="77777777" w:rsidTr="00861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shd w:val="clear" w:color="auto" w:fill="B8CCE4" w:themeFill="accent1" w:themeFillTint="66"/>
          </w:tcPr>
          <w:p w14:paraId="2185ED49" w14:textId="77777777" w:rsidR="000B0787" w:rsidRPr="003B5235" w:rsidRDefault="00AC173F" w:rsidP="00553B44">
            <w:pPr>
              <w:rPr>
                <w:rFonts w:ascii="Times" w:hAnsi="Times"/>
                <w:color w:val="000000" w:themeColor="text1"/>
                <w:sz w:val="22"/>
                <w:szCs w:val="22"/>
              </w:rPr>
            </w:pPr>
            <w:r w:rsidRPr="003B5235">
              <w:rPr>
                <w:rFonts w:ascii="Times" w:hAnsi="Times"/>
                <w:color w:val="000000" w:themeColor="text1"/>
                <w:sz w:val="22"/>
                <w:szCs w:val="22"/>
              </w:rPr>
              <w:t>Category</w:t>
            </w:r>
          </w:p>
        </w:tc>
        <w:tc>
          <w:tcPr>
            <w:tcW w:w="3119" w:type="dxa"/>
            <w:shd w:val="clear" w:color="auto" w:fill="B8CCE4" w:themeFill="accent1" w:themeFillTint="66"/>
          </w:tcPr>
          <w:p w14:paraId="29ECC77D" w14:textId="77777777" w:rsidR="000B0787" w:rsidRPr="003B5235" w:rsidRDefault="000B0787" w:rsidP="00553B44">
            <w:pPr>
              <w:cnfStyle w:val="100000000000" w:firstRow="1" w:lastRow="0" w:firstColumn="0" w:lastColumn="0" w:oddVBand="0" w:evenVBand="0" w:oddHBand="0" w:evenHBand="0" w:firstRowFirstColumn="0" w:firstRowLastColumn="0" w:lastRowFirstColumn="0" w:lastRowLastColumn="0"/>
              <w:rPr>
                <w:rFonts w:ascii="Times" w:hAnsi="Times"/>
                <w:bCs w:val="0"/>
                <w:color w:val="000000" w:themeColor="text1"/>
                <w:sz w:val="22"/>
                <w:szCs w:val="22"/>
              </w:rPr>
            </w:pPr>
            <w:r w:rsidRPr="003B5235">
              <w:rPr>
                <w:rFonts w:ascii="Times" w:hAnsi="Times"/>
                <w:bCs w:val="0"/>
                <w:color w:val="000000" w:themeColor="text1"/>
                <w:sz w:val="22"/>
                <w:szCs w:val="22"/>
              </w:rPr>
              <w:t>Criteria</w:t>
            </w:r>
          </w:p>
        </w:tc>
        <w:tc>
          <w:tcPr>
            <w:tcW w:w="5106" w:type="dxa"/>
            <w:shd w:val="clear" w:color="auto" w:fill="B8CCE4" w:themeFill="accent1" w:themeFillTint="66"/>
          </w:tcPr>
          <w:p w14:paraId="7BADC233" w14:textId="77777777" w:rsidR="000B0787" w:rsidRPr="003B5235" w:rsidRDefault="000B0787" w:rsidP="00553B44">
            <w:pPr>
              <w:jc w:val="center"/>
              <w:cnfStyle w:val="100000000000" w:firstRow="1" w:lastRow="0" w:firstColumn="0" w:lastColumn="0" w:oddVBand="0" w:evenVBand="0" w:oddHBand="0" w:evenHBand="0" w:firstRowFirstColumn="0" w:firstRowLastColumn="0" w:lastRowFirstColumn="0" w:lastRowLastColumn="0"/>
              <w:rPr>
                <w:rFonts w:ascii="Times" w:hAnsi="Times"/>
                <w:bCs w:val="0"/>
                <w:color w:val="000000" w:themeColor="text1"/>
                <w:sz w:val="22"/>
                <w:szCs w:val="22"/>
              </w:rPr>
            </w:pPr>
            <w:r w:rsidRPr="003B5235">
              <w:rPr>
                <w:rFonts w:ascii="Times" w:hAnsi="Times"/>
                <w:bCs w:val="0"/>
                <w:color w:val="000000" w:themeColor="text1"/>
                <w:sz w:val="22"/>
                <w:szCs w:val="22"/>
              </w:rPr>
              <w:t>Description</w:t>
            </w:r>
          </w:p>
        </w:tc>
      </w:tr>
      <w:tr w:rsidR="00A700CA" w:rsidRPr="00810543" w14:paraId="01AF3637" w14:textId="77777777" w:rsidTr="0086128D">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1873" w:type="dxa"/>
            <w:shd w:val="clear" w:color="auto" w:fill="auto"/>
          </w:tcPr>
          <w:p w14:paraId="235D010B" w14:textId="77777777" w:rsidR="00A700CA" w:rsidRPr="003B5235" w:rsidRDefault="00A700CA" w:rsidP="00553B44">
            <w:pPr>
              <w:rPr>
                <w:rFonts w:ascii="Times" w:hAnsi="Times"/>
                <w:b w:val="0"/>
                <w:color w:val="000000" w:themeColor="text1"/>
                <w:sz w:val="22"/>
                <w:szCs w:val="22"/>
              </w:rPr>
            </w:pPr>
            <w:r w:rsidRPr="003B5235">
              <w:rPr>
                <w:rFonts w:ascii="Times" w:hAnsi="Times"/>
                <w:color w:val="000000" w:themeColor="text1"/>
                <w:sz w:val="22"/>
                <w:szCs w:val="22"/>
              </w:rPr>
              <w:t xml:space="preserve">1. Strength of </w:t>
            </w:r>
            <w:r w:rsidR="00F25B6C" w:rsidRPr="003B5235">
              <w:rPr>
                <w:rFonts w:ascii="Times" w:hAnsi="Times"/>
                <w:color w:val="000000" w:themeColor="text1"/>
                <w:sz w:val="22"/>
                <w:szCs w:val="22"/>
              </w:rPr>
              <w:t xml:space="preserve">Proposed Empowerment Initiative </w:t>
            </w:r>
          </w:p>
        </w:tc>
        <w:tc>
          <w:tcPr>
            <w:tcW w:w="3119" w:type="dxa"/>
            <w:shd w:val="clear" w:color="auto" w:fill="auto"/>
          </w:tcPr>
          <w:p w14:paraId="41FDDB69" w14:textId="77777777" w:rsidR="00A700CA" w:rsidRPr="003B5235" w:rsidRDefault="00A700CA" w:rsidP="00553B4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bCs/>
                <w:color w:val="000000" w:themeColor="text1"/>
                <w:sz w:val="22"/>
                <w:szCs w:val="22"/>
              </w:rPr>
              <w:t>Project Objectives &amp; Outcomes</w:t>
            </w:r>
          </w:p>
          <w:p w14:paraId="42D731DF" w14:textId="58FF080A" w:rsidR="00A700CA" w:rsidRPr="003B5235" w:rsidRDefault="00A700CA" w:rsidP="00553B4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bCs/>
                <w:color w:val="000000" w:themeColor="text1"/>
                <w:sz w:val="22"/>
                <w:szCs w:val="22"/>
              </w:rPr>
              <w:t>Game-Changing Potential of In</w:t>
            </w:r>
            <w:r w:rsidR="00B32A3A" w:rsidRPr="003B5235">
              <w:rPr>
                <w:rFonts w:ascii="Times" w:hAnsi="Times"/>
                <w:bCs/>
                <w:color w:val="000000" w:themeColor="text1"/>
                <w:sz w:val="22"/>
                <w:szCs w:val="22"/>
              </w:rPr>
              <w:t>tervention</w:t>
            </w:r>
            <w:r w:rsidR="000D1FAE" w:rsidRPr="003B5235">
              <w:rPr>
                <w:rFonts w:ascii="Times" w:hAnsi="Times"/>
                <w:bCs/>
                <w:color w:val="000000" w:themeColor="text1"/>
                <w:sz w:val="22"/>
                <w:szCs w:val="22"/>
              </w:rPr>
              <w:t xml:space="preserve"> </w:t>
            </w:r>
          </w:p>
          <w:p w14:paraId="54A112F9" w14:textId="77777777" w:rsidR="00A700CA" w:rsidRPr="003B5235" w:rsidRDefault="00462855" w:rsidP="00553B4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w:hAnsi="Times"/>
                <w:color w:val="000000" w:themeColor="text1"/>
                <w:sz w:val="22"/>
                <w:szCs w:val="22"/>
              </w:rPr>
            </w:pPr>
            <w:r w:rsidRPr="003B5235">
              <w:rPr>
                <w:rFonts w:ascii="Times" w:hAnsi="Times"/>
                <w:bCs/>
                <w:color w:val="000000" w:themeColor="text1"/>
                <w:sz w:val="22"/>
                <w:szCs w:val="22"/>
              </w:rPr>
              <w:t>Project and Technical Feasibility</w:t>
            </w:r>
          </w:p>
          <w:p w14:paraId="4261C7ED" w14:textId="77777777" w:rsidR="00FE20FE" w:rsidRPr="003B5235" w:rsidRDefault="00B32A3A" w:rsidP="00553B4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w:hAnsi="Times"/>
                <w:color w:val="000000" w:themeColor="text1"/>
                <w:sz w:val="22"/>
                <w:szCs w:val="22"/>
              </w:rPr>
            </w:pPr>
            <w:r w:rsidRPr="003B5235">
              <w:rPr>
                <w:rFonts w:ascii="Times" w:hAnsi="Times"/>
                <w:color w:val="000000" w:themeColor="text1"/>
                <w:sz w:val="22"/>
                <w:szCs w:val="22"/>
              </w:rPr>
              <w:t>The Business Case</w:t>
            </w:r>
          </w:p>
          <w:p w14:paraId="3C3FB766" w14:textId="77777777" w:rsidR="00FE20FE" w:rsidRPr="003B5235" w:rsidRDefault="00520A97" w:rsidP="00553B4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color w:val="000000" w:themeColor="text1"/>
                <w:sz w:val="22"/>
                <w:szCs w:val="22"/>
              </w:rPr>
              <w:t>Gender-Informed Practices</w:t>
            </w:r>
          </w:p>
        </w:tc>
        <w:tc>
          <w:tcPr>
            <w:tcW w:w="5106" w:type="dxa"/>
            <w:shd w:val="clear" w:color="auto" w:fill="auto"/>
          </w:tcPr>
          <w:p w14:paraId="736B97E6" w14:textId="30911D90" w:rsidR="00A700CA" w:rsidRPr="003B5235" w:rsidRDefault="00A700CA" w:rsidP="00033349">
            <w:pPr>
              <w:jc w:val="both"/>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highlight w:val="yellow"/>
              </w:rPr>
            </w:pPr>
            <w:r w:rsidRPr="003B5235">
              <w:rPr>
                <w:rFonts w:ascii="Times" w:hAnsi="Times"/>
                <w:bCs/>
                <w:color w:val="000000" w:themeColor="text1"/>
                <w:sz w:val="22"/>
                <w:szCs w:val="22"/>
              </w:rPr>
              <w:t xml:space="preserve">Assesses the proposed project </w:t>
            </w:r>
            <w:r w:rsidR="00B32A3A" w:rsidRPr="003B5235">
              <w:rPr>
                <w:rFonts w:ascii="Times" w:hAnsi="Times"/>
                <w:bCs/>
                <w:color w:val="000000" w:themeColor="text1"/>
                <w:sz w:val="22"/>
                <w:szCs w:val="22"/>
              </w:rPr>
              <w:t xml:space="preserve">plan </w:t>
            </w:r>
            <w:r w:rsidRPr="003B5235">
              <w:rPr>
                <w:rFonts w:ascii="Times" w:hAnsi="Times"/>
                <w:bCs/>
                <w:color w:val="000000" w:themeColor="text1"/>
                <w:sz w:val="22"/>
                <w:szCs w:val="22"/>
              </w:rPr>
              <w:t>and its ability to play a transformative rol</w:t>
            </w:r>
            <w:r w:rsidR="00B32A3A" w:rsidRPr="003B5235">
              <w:rPr>
                <w:rFonts w:ascii="Times" w:hAnsi="Times"/>
                <w:bCs/>
                <w:color w:val="000000" w:themeColor="text1"/>
                <w:sz w:val="22"/>
                <w:szCs w:val="22"/>
              </w:rPr>
              <w:t>e</w:t>
            </w:r>
            <w:r w:rsidRPr="003B5235">
              <w:rPr>
                <w:rFonts w:ascii="Times" w:hAnsi="Times"/>
                <w:bCs/>
                <w:color w:val="000000" w:themeColor="text1"/>
                <w:sz w:val="22"/>
                <w:szCs w:val="22"/>
              </w:rPr>
              <w:t xml:space="preserve"> in the target market and across the clean cooking industry. Assesses the strength and feasibility of the </w:t>
            </w:r>
            <w:r w:rsidR="003E4FB1" w:rsidRPr="003B5235">
              <w:rPr>
                <w:rFonts w:ascii="Times" w:hAnsi="Times"/>
                <w:bCs/>
                <w:color w:val="000000" w:themeColor="text1"/>
                <w:sz w:val="22"/>
                <w:szCs w:val="22"/>
              </w:rPr>
              <w:t xml:space="preserve">intervention, </w:t>
            </w:r>
            <w:r w:rsidRPr="003B5235">
              <w:rPr>
                <w:rFonts w:ascii="Times" w:hAnsi="Times"/>
                <w:bCs/>
                <w:color w:val="000000" w:themeColor="text1"/>
                <w:sz w:val="22"/>
                <w:szCs w:val="22"/>
              </w:rPr>
              <w:t xml:space="preserve">timeline and budget, </w:t>
            </w:r>
            <w:r w:rsidR="00462855" w:rsidRPr="003B5235">
              <w:rPr>
                <w:rFonts w:ascii="Times" w:hAnsi="Times"/>
                <w:bCs/>
                <w:color w:val="000000" w:themeColor="text1"/>
                <w:sz w:val="22"/>
                <w:szCs w:val="22"/>
              </w:rPr>
              <w:t>the expected level of technology/fuel performance and user adoption, the potential</w:t>
            </w:r>
            <w:r w:rsidR="00462855" w:rsidRPr="003B5235">
              <w:rPr>
                <w:rFonts w:ascii="Times" w:hAnsi="Times" w:cs="Times"/>
                <w:color w:val="000000"/>
                <w:sz w:val="22"/>
                <w:szCs w:val="22"/>
              </w:rPr>
              <w:t xml:space="preserve"> viability of the target market, and established partnerships </w:t>
            </w:r>
            <w:r w:rsidR="00B32A3A" w:rsidRPr="003B5235">
              <w:rPr>
                <w:rFonts w:ascii="Times" w:hAnsi="Times" w:cs="Times"/>
                <w:color w:val="000000"/>
                <w:sz w:val="22"/>
                <w:szCs w:val="22"/>
              </w:rPr>
              <w:t xml:space="preserve">(if any) </w:t>
            </w:r>
            <w:r w:rsidR="00462855" w:rsidRPr="003B5235">
              <w:rPr>
                <w:rFonts w:ascii="Times" w:hAnsi="Times" w:cs="Times"/>
                <w:color w:val="000000"/>
                <w:sz w:val="22"/>
                <w:szCs w:val="22"/>
              </w:rPr>
              <w:t>to support project execution</w:t>
            </w:r>
            <w:r w:rsidR="00B32A3A" w:rsidRPr="003B5235">
              <w:rPr>
                <w:rFonts w:ascii="Times" w:hAnsi="Times" w:cs="Times"/>
                <w:color w:val="000000"/>
                <w:sz w:val="22"/>
                <w:szCs w:val="22"/>
              </w:rPr>
              <w:t xml:space="preserve">. Assesses the </w:t>
            </w:r>
            <w:r w:rsidR="00A60310" w:rsidRPr="003B5235">
              <w:rPr>
                <w:rFonts w:ascii="Times" w:hAnsi="Times" w:cs="Times"/>
                <w:color w:val="000000"/>
                <w:sz w:val="22"/>
                <w:szCs w:val="22"/>
              </w:rPr>
              <w:t xml:space="preserve">applicant’s </w:t>
            </w:r>
            <w:r w:rsidR="00B32A3A" w:rsidRPr="003B5235">
              <w:rPr>
                <w:rFonts w:ascii="Times" w:hAnsi="Times" w:cs="Times"/>
                <w:color w:val="000000"/>
                <w:sz w:val="22"/>
                <w:szCs w:val="22"/>
              </w:rPr>
              <w:t xml:space="preserve">understanding of empowerment </w:t>
            </w:r>
            <w:r w:rsidR="00A60310" w:rsidRPr="003B5235">
              <w:rPr>
                <w:rFonts w:ascii="Times" w:hAnsi="Times" w:cs="Times"/>
                <w:color w:val="000000"/>
                <w:sz w:val="22"/>
                <w:szCs w:val="22"/>
              </w:rPr>
              <w:t>interventions and impacts, and ability to make the case for a gender-informed business model.</w:t>
            </w:r>
          </w:p>
        </w:tc>
      </w:tr>
      <w:tr w:rsidR="000B0787" w:rsidRPr="00810543" w14:paraId="692A52A7" w14:textId="77777777" w:rsidTr="0086128D">
        <w:trPr>
          <w:trHeight w:val="426"/>
        </w:trPr>
        <w:tc>
          <w:tcPr>
            <w:cnfStyle w:val="001000000000" w:firstRow="0" w:lastRow="0" w:firstColumn="1" w:lastColumn="0" w:oddVBand="0" w:evenVBand="0" w:oddHBand="0" w:evenHBand="0" w:firstRowFirstColumn="0" w:firstRowLastColumn="0" w:lastRowFirstColumn="0" w:lastRowLastColumn="0"/>
            <w:tcW w:w="1873" w:type="dxa"/>
            <w:shd w:val="clear" w:color="auto" w:fill="auto"/>
          </w:tcPr>
          <w:p w14:paraId="39BF7F92" w14:textId="77777777" w:rsidR="000B0787" w:rsidRPr="003B5235" w:rsidRDefault="00A700CA" w:rsidP="00553B44">
            <w:pPr>
              <w:rPr>
                <w:rFonts w:ascii="Times" w:hAnsi="Times"/>
                <w:b w:val="0"/>
                <w:color w:val="000000" w:themeColor="text1"/>
                <w:sz w:val="22"/>
                <w:szCs w:val="22"/>
              </w:rPr>
            </w:pPr>
            <w:r w:rsidRPr="003B5235">
              <w:rPr>
                <w:rFonts w:ascii="Times" w:hAnsi="Times"/>
                <w:color w:val="000000" w:themeColor="text1"/>
                <w:sz w:val="22"/>
                <w:szCs w:val="22"/>
              </w:rPr>
              <w:t>2</w:t>
            </w:r>
            <w:r w:rsidR="000B0787" w:rsidRPr="003B5235">
              <w:rPr>
                <w:rFonts w:ascii="Times" w:hAnsi="Times"/>
                <w:color w:val="000000" w:themeColor="text1"/>
                <w:sz w:val="22"/>
                <w:szCs w:val="22"/>
              </w:rPr>
              <w:t xml:space="preserve">. </w:t>
            </w:r>
            <w:r w:rsidR="00F25B6C" w:rsidRPr="003B5235">
              <w:rPr>
                <w:rFonts w:ascii="Times" w:hAnsi="Times"/>
                <w:color w:val="000000" w:themeColor="text1"/>
                <w:sz w:val="22"/>
                <w:szCs w:val="22"/>
              </w:rPr>
              <w:t>Commercial Viability and Potential for Scale</w:t>
            </w:r>
          </w:p>
        </w:tc>
        <w:tc>
          <w:tcPr>
            <w:tcW w:w="3119" w:type="dxa"/>
            <w:shd w:val="clear" w:color="auto" w:fill="auto"/>
          </w:tcPr>
          <w:p w14:paraId="028DE899" w14:textId="77777777" w:rsidR="000B0787" w:rsidRPr="003B5235" w:rsidRDefault="000B0787" w:rsidP="00553B4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w:hAnsi="Times"/>
                <w:bCs/>
                <w:color w:val="000000" w:themeColor="text1"/>
                <w:sz w:val="22"/>
                <w:szCs w:val="22"/>
              </w:rPr>
            </w:pPr>
            <w:r w:rsidRPr="003B5235">
              <w:rPr>
                <w:rFonts w:ascii="Times" w:hAnsi="Times"/>
                <w:color w:val="000000" w:themeColor="text1"/>
                <w:sz w:val="22"/>
                <w:szCs w:val="22"/>
              </w:rPr>
              <w:t xml:space="preserve">Commitment to </w:t>
            </w:r>
            <w:r w:rsidR="00CE0BE7" w:rsidRPr="003B5235">
              <w:rPr>
                <w:rFonts w:ascii="Times" w:hAnsi="Times"/>
                <w:color w:val="000000" w:themeColor="text1"/>
                <w:sz w:val="22"/>
                <w:szCs w:val="22"/>
              </w:rPr>
              <w:t xml:space="preserve">Commercially Viable </w:t>
            </w:r>
            <w:r w:rsidRPr="003B5235">
              <w:rPr>
                <w:rFonts w:ascii="Times" w:hAnsi="Times"/>
                <w:color w:val="000000" w:themeColor="text1"/>
                <w:sz w:val="22"/>
                <w:szCs w:val="22"/>
              </w:rPr>
              <w:t>Market Solutions</w:t>
            </w:r>
          </w:p>
          <w:p w14:paraId="1920F6EC" w14:textId="77777777" w:rsidR="000B0787" w:rsidRPr="003B5235" w:rsidRDefault="000B0787" w:rsidP="00553B4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w:hAnsi="Times"/>
                <w:color w:val="000000" w:themeColor="text1"/>
                <w:sz w:val="22"/>
                <w:szCs w:val="22"/>
              </w:rPr>
            </w:pPr>
            <w:r w:rsidRPr="003B5235">
              <w:rPr>
                <w:rFonts w:ascii="Times" w:hAnsi="Times"/>
                <w:color w:val="000000" w:themeColor="text1"/>
                <w:sz w:val="22"/>
                <w:szCs w:val="22"/>
              </w:rPr>
              <w:t>Potential to Scale</w:t>
            </w:r>
          </w:p>
          <w:p w14:paraId="3B859A8B" w14:textId="77777777" w:rsidR="00992737" w:rsidRPr="003B5235" w:rsidRDefault="00D72A85" w:rsidP="00D72A8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w:hAnsi="Times"/>
                <w:b/>
                <w:color w:val="auto"/>
                <w:sz w:val="22"/>
                <w:szCs w:val="22"/>
              </w:rPr>
            </w:pPr>
            <w:r w:rsidRPr="003B5235">
              <w:rPr>
                <w:rFonts w:ascii="Times" w:hAnsi="Times"/>
                <w:bCs/>
                <w:color w:val="000000" w:themeColor="text1"/>
                <w:sz w:val="22"/>
                <w:szCs w:val="22"/>
              </w:rPr>
              <w:t>Tr</w:t>
            </w:r>
            <w:r w:rsidR="000B0787" w:rsidRPr="003B5235">
              <w:rPr>
                <w:rFonts w:ascii="Times" w:hAnsi="Times"/>
                <w:color w:val="000000" w:themeColor="text1"/>
                <w:sz w:val="22"/>
                <w:szCs w:val="22"/>
              </w:rPr>
              <w:t>ack Record</w:t>
            </w:r>
          </w:p>
          <w:p w14:paraId="7C043CA3" w14:textId="78B4B6AF" w:rsidR="005F5A8B" w:rsidRPr="003B5235" w:rsidRDefault="005F5A8B" w:rsidP="0003334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w:hAnsi="Times"/>
                <w:bCs/>
                <w:color w:val="000000" w:themeColor="text1"/>
                <w:sz w:val="22"/>
                <w:szCs w:val="22"/>
              </w:rPr>
            </w:pPr>
            <w:r w:rsidRPr="003B5235">
              <w:rPr>
                <w:rFonts w:ascii="Times" w:hAnsi="Times"/>
                <w:color w:val="000000" w:themeColor="text1"/>
                <w:sz w:val="22"/>
                <w:szCs w:val="22"/>
              </w:rPr>
              <w:t>Knowledge of the Market</w:t>
            </w:r>
          </w:p>
          <w:p w14:paraId="499743D5" w14:textId="77777777" w:rsidR="005F5A8B" w:rsidRPr="003B5235" w:rsidRDefault="00A60310" w:rsidP="00553B4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rPr>
            </w:pPr>
            <w:r w:rsidRPr="003B5235">
              <w:rPr>
                <w:rFonts w:ascii="Times" w:hAnsi="Times"/>
                <w:color w:val="auto"/>
                <w:sz w:val="22"/>
                <w:szCs w:val="22"/>
              </w:rPr>
              <w:t>Project partnerships</w:t>
            </w:r>
          </w:p>
          <w:p w14:paraId="4B121DB7" w14:textId="77777777" w:rsidR="005F5A8B" w:rsidRPr="003B5235" w:rsidRDefault="005F5A8B" w:rsidP="00553B44">
            <w:pPr>
              <w:pStyle w:val="ListParagraph"/>
              <w:ind w:left="360"/>
              <w:cnfStyle w:val="000000000000" w:firstRow="0" w:lastRow="0" w:firstColumn="0" w:lastColumn="0" w:oddVBand="0" w:evenVBand="0" w:oddHBand="0" w:evenHBand="0" w:firstRowFirstColumn="0" w:firstRowLastColumn="0" w:lastRowFirstColumn="0" w:lastRowLastColumn="0"/>
              <w:rPr>
                <w:rFonts w:ascii="Times" w:hAnsi="Times"/>
                <w:b/>
                <w:color w:val="auto"/>
                <w:sz w:val="22"/>
                <w:szCs w:val="22"/>
                <w:highlight w:val="yellow"/>
              </w:rPr>
            </w:pPr>
          </w:p>
        </w:tc>
        <w:tc>
          <w:tcPr>
            <w:tcW w:w="5106" w:type="dxa"/>
            <w:shd w:val="clear" w:color="auto" w:fill="auto"/>
          </w:tcPr>
          <w:p w14:paraId="110ADF6F" w14:textId="4D148D7D" w:rsidR="000B0787" w:rsidRPr="003B5235" w:rsidRDefault="000B0787" w:rsidP="00033349">
            <w:pPr>
              <w:jc w:val="both"/>
              <w:cnfStyle w:val="000000000000" w:firstRow="0" w:lastRow="0" w:firstColumn="0" w:lastColumn="0" w:oddVBand="0" w:evenVBand="0" w:oddHBand="0" w:evenHBand="0" w:firstRowFirstColumn="0" w:firstRowLastColumn="0" w:lastRowFirstColumn="0" w:lastRowLastColumn="0"/>
              <w:rPr>
                <w:rFonts w:ascii="Times" w:hAnsi="Times" w:cs="Times"/>
                <w:color w:val="000000"/>
                <w:sz w:val="22"/>
                <w:szCs w:val="22"/>
                <w:highlight w:val="yellow"/>
              </w:rPr>
            </w:pPr>
            <w:r w:rsidRPr="003B5235">
              <w:rPr>
                <w:rFonts w:ascii="Times" w:hAnsi="Times"/>
                <w:bCs/>
                <w:color w:val="000000" w:themeColor="text1"/>
                <w:sz w:val="22"/>
                <w:szCs w:val="22"/>
              </w:rPr>
              <w:t xml:space="preserve">Assesses whether the project follows a market-based approach, </w:t>
            </w:r>
            <w:r w:rsidR="00CE0BE7" w:rsidRPr="003B5235">
              <w:rPr>
                <w:rFonts w:ascii="Times" w:hAnsi="Times"/>
                <w:bCs/>
                <w:color w:val="000000" w:themeColor="text1"/>
                <w:sz w:val="22"/>
                <w:szCs w:val="22"/>
              </w:rPr>
              <w:t xml:space="preserve">can be commercially viable in the long-term, </w:t>
            </w:r>
            <w:r w:rsidRPr="003B5235">
              <w:rPr>
                <w:rFonts w:ascii="Times" w:hAnsi="Times"/>
                <w:bCs/>
                <w:color w:val="000000" w:themeColor="text1"/>
                <w:sz w:val="22"/>
                <w:szCs w:val="22"/>
              </w:rPr>
              <w:t xml:space="preserve">is aligned with the Alliance’s objective to enhance demand or strengthen supply, </w:t>
            </w:r>
            <w:r w:rsidR="00462855" w:rsidRPr="003B5235">
              <w:rPr>
                <w:rFonts w:ascii="Times" w:hAnsi="Times"/>
                <w:bCs/>
                <w:color w:val="000000" w:themeColor="text1"/>
                <w:sz w:val="22"/>
                <w:szCs w:val="22"/>
              </w:rPr>
              <w:t>and if the proposed i</w:t>
            </w:r>
            <w:r w:rsidR="00A60310" w:rsidRPr="003B5235">
              <w:rPr>
                <w:rFonts w:ascii="Times" w:hAnsi="Times"/>
                <w:bCs/>
                <w:color w:val="000000" w:themeColor="text1"/>
                <w:sz w:val="22"/>
                <w:szCs w:val="22"/>
              </w:rPr>
              <w:t>ntervention</w:t>
            </w:r>
            <w:r w:rsidR="00462855" w:rsidRPr="003B5235">
              <w:rPr>
                <w:rFonts w:ascii="Times" w:hAnsi="Times"/>
                <w:bCs/>
                <w:color w:val="000000" w:themeColor="text1"/>
                <w:sz w:val="22"/>
                <w:szCs w:val="22"/>
              </w:rPr>
              <w:t xml:space="preserve"> can be scaled</w:t>
            </w:r>
            <w:r w:rsidR="00A60310" w:rsidRPr="003B5235">
              <w:rPr>
                <w:rFonts w:ascii="Times" w:hAnsi="Times"/>
                <w:bCs/>
                <w:color w:val="000000" w:themeColor="text1"/>
                <w:sz w:val="22"/>
                <w:szCs w:val="22"/>
              </w:rPr>
              <w:t>.</w:t>
            </w:r>
            <w:r w:rsidR="00A60310" w:rsidRPr="003B5235">
              <w:rPr>
                <w:rFonts w:ascii="Times" w:hAnsi="Times" w:cs="Times"/>
                <w:color w:val="000000"/>
                <w:sz w:val="22"/>
                <w:szCs w:val="22"/>
              </w:rPr>
              <w:t xml:space="preserve"> </w:t>
            </w:r>
            <w:r w:rsidR="005F5A8B" w:rsidRPr="003B5235">
              <w:rPr>
                <w:rFonts w:ascii="Times" w:hAnsi="Times"/>
                <w:bCs/>
                <w:color w:val="000000" w:themeColor="text1"/>
                <w:sz w:val="22"/>
                <w:szCs w:val="22"/>
              </w:rPr>
              <w:t>Determines if</w:t>
            </w:r>
            <w:r w:rsidR="003E4FB1" w:rsidRPr="003B5235">
              <w:rPr>
                <w:rFonts w:ascii="Times" w:hAnsi="Times"/>
                <w:bCs/>
                <w:color w:val="000000" w:themeColor="text1"/>
                <w:sz w:val="22"/>
                <w:szCs w:val="22"/>
              </w:rPr>
              <w:t xml:space="preserve"> the</w:t>
            </w:r>
            <w:r w:rsidR="005F5A8B" w:rsidRPr="003B5235">
              <w:rPr>
                <w:rFonts w:ascii="Times" w:hAnsi="Times"/>
                <w:bCs/>
                <w:color w:val="000000" w:themeColor="text1"/>
                <w:sz w:val="22"/>
                <w:szCs w:val="22"/>
              </w:rPr>
              <w:t xml:space="preserve"> </w:t>
            </w:r>
            <w:r w:rsidR="003E4FB1" w:rsidRPr="003B5235">
              <w:rPr>
                <w:rFonts w:ascii="Times" w:hAnsi="Times"/>
                <w:bCs/>
                <w:color w:val="000000" w:themeColor="text1"/>
                <w:sz w:val="22"/>
                <w:szCs w:val="22"/>
              </w:rPr>
              <w:t xml:space="preserve">organization </w:t>
            </w:r>
            <w:r w:rsidR="00453311" w:rsidRPr="003B5235">
              <w:rPr>
                <w:rFonts w:ascii="Times" w:hAnsi="Times"/>
                <w:bCs/>
                <w:color w:val="000000" w:themeColor="text1"/>
                <w:sz w:val="22"/>
                <w:szCs w:val="22"/>
              </w:rPr>
              <w:t>and project leaders have</w:t>
            </w:r>
            <w:r w:rsidR="005F5A8B" w:rsidRPr="003B5235">
              <w:rPr>
                <w:rFonts w:ascii="Times" w:hAnsi="Times"/>
                <w:bCs/>
                <w:color w:val="000000" w:themeColor="text1"/>
                <w:sz w:val="22"/>
                <w:szCs w:val="22"/>
              </w:rPr>
              <w:t xml:space="preserve"> </w:t>
            </w:r>
            <w:r w:rsidR="00D72A85" w:rsidRPr="003B5235">
              <w:rPr>
                <w:rFonts w:ascii="Times" w:hAnsi="Times"/>
                <w:bCs/>
                <w:color w:val="000000" w:themeColor="text1"/>
                <w:sz w:val="22"/>
                <w:szCs w:val="22"/>
              </w:rPr>
              <w:t xml:space="preserve">relevant </w:t>
            </w:r>
            <w:r w:rsidR="005F5A8B" w:rsidRPr="003B5235">
              <w:rPr>
                <w:rFonts w:ascii="Times" w:hAnsi="Times"/>
                <w:bCs/>
                <w:color w:val="000000" w:themeColor="text1"/>
                <w:sz w:val="22"/>
                <w:szCs w:val="22"/>
              </w:rPr>
              <w:t>background</w:t>
            </w:r>
            <w:r w:rsidR="00D72A85" w:rsidRPr="003B5235">
              <w:rPr>
                <w:rFonts w:ascii="Times" w:hAnsi="Times"/>
                <w:bCs/>
                <w:color w:val="000000" w:themeColor="text1"/>
                <w:sz w:val="22"/>
                <w:szCs w:val="22"/>
              </w:rPr>
              <w:t xml:space="preserve"> and</w:t>
            </w:r>
            <w:r w:rsidR="005F5A8B" w:rsidRPr="003B5235">
              <w:rPr>
                <w:rFonts w:ascii="Times" w:hAnsi="Times"/>
                <w:bCs/>
                <w:color w:val="000000" w:themeColor="text1"/>
                <w:sz w:val="22"/>
                <w:szCs w:val="22"/>
              </w:rPr>
              <w:t xml:space="preserve"> experience. Evaluates the strength and feasibility of proposed project partnerships</w:t>
            </w:r>
            <w:r w:rsidR="00A60310" w:rsidRPr="003B5235">
              <w:rPr>
                <w:rFonts w:ascii="Times" w:hAnsi="Times"/>
                <w:bCs/>
                <w:color w:val="000000" w:themeColor="text1"/>
                <w:sz w:val="22"/>
                <w:szCs w:val="22"/>
              </w:rPr>
              <w:t>, where applicable</w:t>
            </w:r>
            <w:r w:rsidR="005F5A8B" w:rsidRPr="003B5235">
              <w:rPr>
                <w:rFonts w:ascii="Times" w:hAnsi="Times"/>
                <w:bCs/>
                <w:color w:val="000000" w:themeColor="text1"/>
                <w:sz w:val="22"/>
                <w:szCs w:val="22"/>
              </w:rPr>
              <w:t xml:space="preserve">.  </w:t>
            </w:r>
          </w:p>
        </w:tc>
      </w:tr>
      <w:tr w:rsidR="000B0787" w:rsidRPr="00810543" w14:paraId="3C4B5587" w14:textId="77777777" w:rsidTr="00861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shd w:val="clear" w:color="auto" w:fill="auto"/>
          </w:tcPr>
          <w:p w14:paraId="17B1CCC1" w14:textId="77777777" w:rsidR="000B0787" w:rsidRPr="003B5235" w:rsidRDefault="003E3995" w:rsidP="00553B44">
            <w:pPr>
              <w:rPr>
                <w:rFonts w:ascii="Times" w:hAnsi="Times"/>
                <w:b w:val="0"/>
                <w:color w:val="000000" w:themeColor="text1"/>
                <w:sz w:val="22"/>
                <w:szCs w:val="22"/>
              </w:rPr>
            </w:pPr>
            <w:r w:rsidRPr="003B5235">
              <w:rPr>
                <w:rFonts w:ascii="Times" w:hAnsi="Times"/>
                <w:color w:val="000000" w:themeColor="text1"/>
                <w:sz w:val="22"/>
                <w:szCs w:val="22"/>
              </w:rPr>
              <w:t>3</w:t>
            </w:r>
            <w:r w:rsidR="000B0787" w:rsidRPr="003B5235">
              <w:rPr>
                <w:rFonts w:ascii="Times" w:hAnsi="Times"/>
                <w:color w:val="000000" w:themeColor="text1"/>
                <w:sz w:val="22"/>
                <w:szCs w:val="22"/>
              </w:rPr>
              <w:t>. Commitment to Impact</w:t>
            </w:r>
          </w:p>
        </w:tc>
        <w:tc>
          <w:tcPr>
            <w:tcW w:w="3119" w:type="dxa"/>
            <w:shd w:val="clear" w:color="auto" w:fill="auto"/>
          </w:tcPr>
          <w:p w14:paraId="1B08B3CD" w14:textId="77777777" w:rsidR="000B0787" w:rsidRPr="003B5235" w:rsidRDefault="00CE0BE7" w:rsidP="00553B4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bCs/>
                <w:color w:val="000000" w:themeColor="text1"/>
                <w:sz w:val="22"/>
                <w:szCs w:val="22"/>
              </w:rPr>
              <w:t xml:space="preserve">Impact on </w:t>
            </w:r>
            <w:r w:rsidR="005F5A8B" w:rsidRPr="003B5235">
              <w:rPr>
                <w:rFonts w:ascii="Times" w:hAnsi="Times"/>
                <w:bCs/>
                <w:color w:val="000000" w:themeColor="text1"/>
                <w:sz w:val="22"/>
                <w:szCs w:val="22"/>
              </w:rPr>
              <w:t>Women’s Social &amp; Economic Empowerment</w:t>
            </w:r>
          </w:p>
          <w:p w14:paraId="37E66EFA" w14:textId="77777777" w:rsidR="005F5A8B" w:rsidRPr="003B5235" w:rsidRDefault="005F5A8B" w:rsidP="00553B4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bCs/>
                <w:color w:val="000000" w:themeColor="text1"/>
                <w:sz w:val="22"/>
                <w:szCs w:val="22"/>
              </w:rPr>
              <w:t xml:space="preserve">Impact on Household Social &amp; Economic Well-being  </w:t>
            </w:r>
          </w:p>
          <w:p w14:paraId="1E3C4CCE" w14:textId="77777777" w:rsidR="000B0787" w:rsidRPr="003B5235" w:rsidRDefault="005F5A8B" w:rsidP="00553B4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bCs/>
                <w:color w:val="000000" w:themeColor="text1"/>
                <w:sz w:val="22"/>
                <w:szCs w:val="22"/>
              </w:rPr>
              <w:t>Monitoring Capacity</w:t>
            </w:r>
          </w:p>
          <w:p w14:paraId="0A5B4877" w14:textId="77777777" w:rsidR="005F5A8B" w:rsidRPr="003B5235" w:rsidRDefault="005F5A8B" w:rsidP="00553B4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bCs/>
                <w:color w:val="000000" w:themeColor="text1"/>
                <w:sz w:val="22"/>
                <w:szCs w:val="22"/>
              </w:rPr>
              <w:t>Knowledge management</w:t>
            </w:r>
          </w:p>
        </w:tc>
        <w:tc>
          <w:tcPr>
            <w:tcW w:w="5106" w:type="dxa"/>
            <w:shd w:val="clear" w:color="auto" w:fill="auto"/>
          </w:tcPr>
          <w:p w14:paraId="6AF7B799" w14:textId="41F74EFA" w:rsidR="000B0787" w:rsidRPr="003B5235" w:rsidRDefault="000B0787" w:rsidP="0088265E">
            <w:pPr>
              <w:jc w:val="both"/>
              <w:cnfStyle w:val="000000100000" w:firstRow="0" w:lastRow="0" w:firstColumn="0" w:lastColumn="0" w:oddVBand="0" w:evenVBand="0" w:oddHBand="1" w:evenHBand="0" w:firstRowFirstColumn="0" w:firstRowLastColumn="0" w:lastRowFirstColumn="0" w:lastRowLastColumn="0"/>
              <w:rPr>
                <w:rFonts w:ascii="Times" w:hAnsi="Times"/>
                <w:bCs/>
                <w:color w:val="000000" w:themeColor="text1"/>
                <w:sz w:val="22"/>
                <w:szCs w:val="22"/>
              </w:rPr>
            </w:pPr>
            <w:r w:rsidRPr="003B5235">
              <w:rPr>
                <w:rFonts w:ascii="Times" w:hAnsi="Times"/>
                <w:bCs/>
                <w:color w:val="000000" w:themeColor="text1"/>
                <w:sz w:val="22"/>
                <w:szCs w:val="22"/>
              </w:rPr>
              <w:t>Assesses if the su</w:t>
            </w:r>
            <w:r w:rsidR="00CE0BE7" w:rsidRPr="003B5235">
              <w:rPr>
                <w:rFonts w:ascii="Times" w:hAnsi="Times"/>
                <w:bCs/>
                <w:color w:val="000000" w:themeColor="text1"/>
                <w:sz w:val="22"/>
                <w:szCs w:val="22"/>
              </w:rPr>
              <w:t>bmitted proposal has a clear,</w:t>
            </w:r>
            <w:r w:rsidRPr="003B5235">
              <w:rPr>
                <w:rFonts w:ascii="Times" w:hAnsi="Times"/>
                <w:bCs/>
                <w:color w:val="000000" w:themeColor="text1"/>
                <w:sz w:val="22"/>
                <w:szCs w:val="22"/>
              </w:rPr>
              <w:t xml:space="preserve"> measurable</w:t>
            </w:r>
            <w:r w:rsidR="00A60310" w:rsidRPr="003B5235">
              <w:rPr>
                <w:rFonts w:ascii="Times" w:hAnsi="Times"/>
                <w:bCs/>
                <w:color w:val="000000" w:themeColor="text1"/>
                <w:sz w:val="22"/>
                <w:szCs w:val="22"/>
              </w:rPr>
              <w:t>,</w:t>
            </w:r>
            <w:r w:rsidR="00CE0BE7" w:rsidRPr="003B5235">
              <w:rPr>
                <w:rFonts w:ascii="Times" w:hAnsi="Times"/>
                <w:bCs/>
                <w:color w:val="000000" w:themeColor="text1"/>
                <w:sz w:val="22"/>
                <w:szCs w:val="22"/>
              </w:rPr>
              <w:t xml:space="preserve"> and realistic</w:t>
            </w:r>
            <w:r w:rsidRPr="003B5235">
              <w:rPr>
                <w:rFonts w:ascii="Times" w:hAnsi="Times"/>
                <w:bCs/>
                <w:color w:val="000000" w:themeColor="text1"/>
                <w:sz w:val="22"/>
                <w:szCs w:val="22"/>
              </w:rPr>
              <w:t xml:space="preserve"> commitment to impact </w:t>
            </w:r>
            <w:r w:rsidR="00A60310" w:rsidRPr="003B5235">
              <w:rPr>
                <w:rFonts w:ascii="Times" w:hAnsi="Times"/>
                <w:bCs/>
                <w:color w:val="000000" w:themeColor="text1"/>
                <w:sz w:val="22"/>
                <w:szCs w:val="22"/>
              </w:rPr>
              <w:t xml:space="preserve">on </w:t>
            </w:r>
            <w:r w:rsidR="00AC583C" w:rsidRPr="003B5235">
              <w:rPr>
                <w:rFonts w:ascii="Times" w:hAnsi="Times"/>
                <w:bCs/>
                <w:color w:val="000000" w:themeColor="text1"/>
                <w:sz w:val="22"/>
                <w:szCs w:val="22"/>
              </w:rPr>
              <w:t xml:space="preserve">women’s </w:t>
            </w:r>
            <w:r w:rsidR="00A60310" w:rsidRPr="003B5235">
              <w:rPr>
                <w:rFonts w:ascii="Times" w:hAnsi="Times"/>
                <w:bCs/>
                <w:color w:val="000000" w:themeColor="text1"/>
                <w:sz w:val="22"/>
                <w:szCs w:val="22"/>
              </w:rPr>
              <w:t xml:space="preserve">social and economic </w:t>
            </w:r>
            <w:r w:rsidR="00AC583C" w:rsidRPr="003B5235">
              <w:rPr>
                <w:rFonts w:ascii="Times" w:hAnsi="Times"/>
                <w:bCs/>
                <w:color w:val="000000" w:themeColor="text1"/>
                <w:sz w:val="22"/>
                <w:szCs w:val="22"/>
              </w:rPr>
              <w:t xml:space="preserve">empowerment, </w:t>
            </w:r>
            <w:r w:rsidR="00A60310" w:rsidRPr="003B5235">
              <w:rPr>
                <w:rFonts w:ascii="Times" w:hAnsi="Times"/>
                <w:bCs/>
                <w:color w:val="000000" w:themeColor="text1"/>
                <w:sz w:val="22"/>
                <w:szCs w:val="22"/>
              </w:rPr>
              <w:t>household</w:t>
            </w:r>
            <w:r w:rsidR="00810543" w:rsidRPr="003B5235">
              <w:rPr>
                <w:rFonts w:ascii="Times" w:hAnsi="Times"/>
                <w:bCs/>
                <w:color w:val="000000" w:themeColor="text1"/>
                <w:sz w:val="22"/>
                <w:szCs w:val="22"/>
              </w:rPr>
              <w:t xml:space="preserve"> social and economic well-being</w:t>
            </w:r>
            <w:r w:rsidR="000D1FAE" w:rsidRPr="003B5235">
              <w:rPr>
                <w:rFonts w:ascii="Times" w:hAnsi="Times"/>
                <w:bCs/>
                <w:color w:val="000000" w:themeColor="text1"/>
                <w:sz w:val="22"/>
                <w:szCs w:val="22"/>
              </w:rPr>
              <w:t>, and/or gender equality</w:t>
            </w:r>
            <w:r w:rsidR="009A020D" w:rsidRPr="003B5235">
              <w:rPr>
                <w:rFonts w:ascii="Times" w:hAnsi="Times"/>
                <w:bCs/>
                <w:color w:val="000000" w:themeColor="text1"/>
                <w:sz w:val="22"/>
                <w:szCs w:val="22"/>
              </w:rPr>
              <w:t>, and i</w:t>
            </w:r>
            <w:r w:rsidR="006E376C" w:rsidRPr="003B5235">
              <w:rPr>
                <w:rFonts w:ascii="Times" w:hAnsi="Times"/>
                <w:bCs/>
                <w:color w:val="000000" w:themeColor="text1"/>
                <w:sz w:val="22"/>
                <w:szCs w:val="22"/>
              </w:rPr>
              <w:t xml:space="preserve">ncludes </w:t>
            </w:r>
            <w:r w:rsidR="009A020D" w:rsidRPr="003B5235">
              <w:rPr>
                <w:rFonts w:ascii="Times" w:hAnsi="Times"/>
                <w:bCs/>
                <w:color w:val="000000" w:themeColor="text1"/>
                <w:sz w:val="22"/>
                <w:szCs w:val="22"/>
              </w:rPr>
              <w:t>specific indicators on time use as required.</w:t>
            </w:r>
            <w:r w:rsidR="006E376C" w:rsidRPr="003B5235">
              <w:rPr>
                <w:rFonts w:ascii="Times" w:hAnsi="Times"/>
                <w:bCs/>
                <w:color w:val="000000" w:themeColor="text1"/>
                <w:sz w:val="22"/>
                <w:szCs w:val="22"/>
              </w:rPr>
              <w:t xml:space="preserve"> </w:t>
            </w:r>
            <w:r w:rsidR="00A60310" w:rsidRPr="003B5235">
              <w:rPr>
                <w:rFonts w:ascii="Times" w:hAnsi="Times"/>
                <w:bCs/>
                <w:color w:val="000000" w:themeColor="text1"/>
                <w:sz w:val="22"/>
                <w:szCs w:val="22"/>
              </w:rPr>
              <w:t>Assesses if the applicant has the capacity to monitor and report on the impacts and outcomes of the in</w:t>
            </w:r>
            <w:r w:rsidR="002311A1" w:rsidRPr="003B5235">
              <w:rPr>
                <w:rFonts w:ascii="Times" w:hAnsi="Times"/>
                <w:bCs/>
                <w:color w:val="000000" w:themeColor="text1"/>
                <w:sz w:val="22"/>
                <w:szCs w:val="22"/>
              </w:rPr>
              <w:t xml:space="preserve">tervention, including knowledge </w:t>
            </w:r>
            <w:r w:rsidR="00A60310" w:rsidRPr="003B5235">
              <w:rPr>
                <w:rFonts w:ascii="Times" w:hAnsi="Times"/>
                <w:bCs/>
                <w:color w:val="000000" w:themeColor="text1"/>
                <w:sz w:val="22"/>
                <w:szCs w:val="22"/>
              </w:rPr>
              <w:t>management capacity</w:t>
            </w:r>
            <w:r w:rsidR="002311A1" w:rsidRPr="003B5235">
              <w:rPr>
                <w:rFonts w:ascii="Times" w:hAnsi="Times"/>
                <w:bCs/>
                <w:color w:val="000000" w:themeColor="text1"/>
                <w:sz w:val="22"/>
                <w:szCs w:val="22"/>
              </w:rPr>
              <w:t xml:space="preserve"> to capture lessons learned, case studies, and best practices</w:t>
            </w:r>
            <w:r w:rsidR="00A60310" w:rsidRPr="003B5235">
              <w:rPr>
                <w:rFonts w:ascii="Times" w:hAnsi="Times"/>
                <w:bCs/>
                <w:color w:val="000000" w:themeColor="text1"/>
                <w:sz w:val="22"/>
                <w:szCs w:val="22"/>
              </w:rPr>
              <w:t>.</w:t>
            </w:r>
          </w:p>
        </w:tc>
      </w:tr>
    </w:tbl>
    <w:p w14:paraId="311CFA14" w14:textId="77777777" w:rsidR="0011030F" w:rsidRPr="00810543" w:rsidRDefault="0011030F" w:rsidP="00E74AE6"/>
    <w:p w14:paraId="3FB2A988" w14:textId="538E9710" w:rsidR="00E74AE6" w:rsidRPr="00810543" w:rsidRDefault="00C44E31" w:rsidP="00C44E31">
      <w:r>
        <w:rPr>
          <w:rFonts w:ascii="Times" w:hAnsi="Times" w:cs="Times"/>
        </w:rPr>
        <w:lastRenderedPageBreak/>
        <w:t>Questions and applications are to be submitted to</w:t>
      </w:r>
      <w:r w:rsidR="00E74AE6" w:rsidRPr="00810543">
        <w:rPr>
          <w:rFonts w:ascii="Times" w:hAnsi="Times"/>
        </w:rPr>
        <w:t xml:space="preserve"> </w:t>
      </w:r>
      <w:hyperlink r:id="rId21" w:history="1">
        <w:r w:rsidRPr="002A7CF3">
          <w:rPr>
            <w:rStyle w:val="Hyperlink"/>
            <w:rFonts w:ascii="Times" w:hAnsi="Times"/>
          </w:rPr>
          <w:t>gender@cleancookstoves.org</w:t>
        </w:r>
      </w:hyperlink>
      <w:r>
        <w:rPr>
          <w:rFonts w:ascii="Times" w:hAnsi="Times"/>
        </w:rPr>
        <w:t xml:space="preserve"> </w:t>
      </w:r>
      <w:r w:rsidR="00E74AE6" w:rsidRPr="00810543">
        <w:rPr>
          <w:rFonts w:ascii="Times" w:hAnsi="Times"/>
          <w:b/>
          <w:u w:val="single"/>
        </w:rPr>
        <w:t>before</w:t>
      </w:r>
      <w:r w:rsidR="00E74AE6" w:rsidRPr="00810543">
        <w:rPr>
          <w:rFonts w:ascii="Times" w:hAnsi="Times"/>
        </w:rPr>
        <w:t xml:space="preserve"> the application deadline.</w:t>
      </w:r>
    </w:p>
    <w:p w14:paraId="07BFF060" w14:textId="77777777" w:rsidR="00C44E31" w:rsidRPr="00C44E31" w:rsidRDefault="00C44E31" w:rsidP="00C44E31"/>
    <w:p w14:paraId="65CE245E" w14:textId="6270F390" w:rsidR="00A719F1" w:rsidRPr="00810543" w:rsidRDefault="00A719F1" w:rsidP="00F87D81">
      <w:pPr>
        <w:pStyle w:val="Heading1"/>
        <w:spacing w:before="0"/>
        <w:rPr>
          <w:rFonts w:ascii="Times" w:hAnsi="Times"/>
          <w:sz w:val="24"/>
          <w:szCs w:val="24"/>
        </w:rPr>
      </w:pPr>
      <w:r w:rsidRPr="00810543">
        <w:rPr>
          <w:rFonts w:ascii="Times" w:hAnsi="Times"/>
          <w:sz w:val="24"/>
          <w:szCs w:val="24"/>
        </w:rPr>
        <w:t>Contracting Information</w:t>
      </w:r>
    </w:p>
    <w:p w14:paraId="305616DF" w14:textId="77777777" w:rsidR="00A719F1" w:rsidRPr="00810543" w:rsidRDefault="00A719F1" w:rsidP="00F87D81">
      <w:pPr>
        <w:rPr>
          <w:rFonts w:ascii="Times" w:hAnsi="Times"/>
        </w:rPr>
      </w:pPr>
    </w:p>
    <w:p w14:paraId="71B831FD" w14:textId="77777777" w:rsidR="00A719F1" w:rsidRPr="00810543" w:rsidRDefault="00F87D81" w:rsidP="00E91437">
      <w:pPr>
        <w:jc w:val="both"/>
        <w:rPr>
          <w:rFonts w:ascii="Times" w:hAnsi="Times"/>
          <w:b/>
          <w:color w:val="365F91" w:themeColor="accent1" w:themeShade="BF"/>
        </w:rPr>
      </w:pPr>
      <w:r w:rsidRPr="00810543">
        <w:rPr>
          <w:rFonts w:ascii="Times" w:hAnsi="Times"/>
          <w:b/>
          <w:color w:val="365F91" w:themeColor="accent1" w:themeShade="BF"/>
        </w:rPr>
        <w:t>Grant Agreement</w:t>
      </w:r>
      <w:r w:rsidR="00A719F1" w:rsidRPr="00810543">
        <w:rPr>
          <w:rFonts w:ascii="Times" w:hAnsi="Times"/>
          <w:b/>
          <w:color w:val="365F91" w:themeColor="accent1" w:themeShade="BF"/>
        </w:rPr>
        <w:t xml:space="preserve"> </w:t>
      </w:r>
    </w:p>
    <w:p w14:paraId="4262B3F7" w14:textId="77777777" w:rsidR="00A719F1" w:rsidRPr="00810543" w:rsidRDefault="00A719F1" w:rsidP="00E91437">
      <w:pPr>
        <w:jc w:val="both"/>
        <w:rPr>
          <w:rFonts w:ascii="Times" w:hAnsi="Times"/>
        </w:rPr>
      </w:pPr>
      <w:r w:rsidRPr="00810543">
        <w:rPr>
          <w:rFonts w:ascii="Times" w:hAnsi="Times"/>
        </w:rPr>
        <w:t xml:space="preserve">Agreements will be made between the Grantee and the United Nations Foundation. </w:t>
      </w:r>
      <w:r w:rsidR="00BE42A1" w:rsidRPr="00810543">
        <w:rPr>
          <w:rFonts w:ascii="Times" w:hAnsi="Times"/>
        </w:rPr>
        <w:t>F</w:t>
      </w:r>
      <w:r w:rsidRPr="00810543">
        <w:rPr>
          <w:rFonts w:ascii="Times" w:hAnsi="Times"/>
        </w:rPr>
        <w:t xml:space="preserve">unds </w:t>
      </w:r>
      <w:r w:rsidR="009B2DB3" w:rsidRPr="00810543">
        <w:rPr>
          <w:rFonts w:ascii="Times" w:hAnsi="Times"/>
        </w:rPr>
        <w:t>will</w:t>
      </w:r>
      <w:r w:rsidRPr="00810543">
        <w:rPr>
          <w:rFonts w:ascii="Times" w:hAnsi="Times"/>
        </w:rPr>
        <w:t xml:space="preserve"> be disbursed in tranches</w:t>
      </w:r>
      <w:r w:rsidR="00DF5880" w:rsidRPr="00810543">
        <w:rPr>
          <w:rFonts w:ascii="Times" w:hAnsi="Times"/>
        </w:rPr>
        <w:t xml:space="preserve"> </w:t>
      </w:r>
      <w:r w:rsidRPr="00810543">
        <w:rPr>
          <w:rFonts w:ascii="Times" w:hAnsi="Times"/>
        </w:rPr>
        <w:t xml:space="preserve">based on the achievement of milestones outlined in the </w:t>
      </w:r>
      <w:r w:rsidR="00BE42A1" w:rsidRPr="00810543">
        <w:rPr>
          <w:rFonts w:ascii="Times" w:hAnsi="Times"/>
        </w:rPr>
        <w:t>application</w:t>
      </w:r>
      <w:r w:rsidRPr="00810543">
        <w:rPr>
          <w:rFonts w:ascii="Times" w:hAnsi="Times"/>
        </w:rPr>
        <w:t xml:space="preserve"> and amended in the grants process.</w:t>
      </w:r>
    </w:p>
    <w:p w14:paraId="5F9EEAB6" w14:textId="77777777" w:rsidR="00A719F1" w:rsidRDefault="00A719F1" w:rsidP="00E91437">
      <w:pPr>
        <w:jc w:val="both"/>
        <w:rPr>
          <w:rFonts w:ascii="Times" w:hAnsi="Times"/>
        </w:rPr>
      </w:pPr>
    </w:p>
    <w:p w14:paraId="6E9F3C1B" w14:textId="77777777" w:rsidR="00A719F1" w:rsidRPr="00810543" w:rsidRDefault="00F87D81" w:rsidP="00E91437">
      <w:pPr>
        <w:jc w:val="both"/>
        <w:rPr>
          <w:rFonts w:ascii="Times" w:hAnsi="Times"/>
          <w:b/>
          <w:color w:val="365F91" w:themeColor="accent1" w:themeShade="BF"/>
        </w:rPr>
      </w:pPr>
      <w:r w:rsidRPr="00810543">
        <w:rPr>
          <w:rFonts w:ascii="Times" w:hAnsi="Times"/>
          <w:b/>
          <w:color w:val="365F91" w:themeColor="accent1" w:themeShade="BF"/>
        </w:rPr>
        <w:t>Reporting Requirements</w:t>
      </w:r>
    </w:p>
    <w:p w14:paraId="6DD1B88A" w14:textId="48C8EEB3" w:rsidR="00A719F1" w:rsidRPr="00810543" w:rsidRDefault="00A719F1" w:rsidP="00E91437">
      <w:pPr>
        <w:jc w:val="both"/>
        <w:rPr>
          <w:rFonts w:ascii="Times" w:hAnsi="Times"/>
        </w:rPr>
      </w:pPr>
      <w:r w:rsidRPr="00810543">
        <w:rPr>
          <w:rFonts w:ascii="Times" w:hAnsi="Times"/>
        </w:rPr>
        <w:t>Recipients under</w:t>
      </w:r>
      <w:r w:rsidR="00BE1BA8">
        <w:rPr>
          <w:rFonts w:ascii="Times" w:hAnsi="Times"/>
        </w:rPr>
        <w:t xml:space="preserve"> this</w:t>
      </w:r>
      <w:r w:rsidRPr="00810543">
        <w:rPr>
          <w:rFonts w:ascii="Times" w:hAnsi="Times"/>
        </w:rPr>
        <w:t xml:space="preserve"> </w:t>
      </w:r>
      <w:r w:rsidR="00BE1BA8">
        <w:rPr>
          <w:rFonts w:ascii="Times" w:hAnsi="Times"/>
        </w:rPr>
        <w:t xml:space="preserve">call for </w:t>
      </w:r>
      <w:r w:rsidR="0058067B">
        <w:rPr>
          <w:rFonts w:ascii="Times" w:hAnsi="Times"/>
        </w:rPr>
        <w:t>applications</w:t>
      </w:r>
      <w:r w:rsidRPr="00810543">
        <w:rPr>
          <w:rFonts w:ascii="Times" w:hAnsi="Times"/>
        </w:rPr>
        <w:t xml:space="preserve"> will be required to submit quarterly reports on activities and progress including quarterly financial</w:t>
      </w:r>
      <w:r w:rsidR="00E73D42" w:rsidRPr="00810543">
        <w:rPr>
          <w:rFonts w:ascii="Times" w:hAnsi="Times"/>
        </w:rPr>
        <w:t>/budget</w:t>
      </w:r>
      <w:r w:rsidRPr="00810543">
        <w:rPr>
          <w:rFonts w:ascii="Times" w:hAnsi="Times"/>
        </w:rPr>
        <w:t xml:space="preserve"> statements. The Alliance will provide a general reporting template required of all recipients and customize reporting for each recipient according to </w:t>
      </w:r>
      <w:r w:rsidR="00E73D42" w:rsidRPr="00810543">
        <w:rPr>
          <w:rFonts w:ascii="Times" w:hAnsi="Times"/>
        </w:rPr>
        <w:t>specific</w:t>
      </w:r>
      <w:r w:rsidRPr="00810543">
        <w:rPr>
          <w:rFonts w:ascii="Times" w:hAnsi="Times"/>
        </w:rPr>
        <w:t xml:space="preserve"> proposal goals and milestones</w:t>
      </w:r>
      <w:r w:rsidR="009B2DB3" w:rsidRPr="00810543">
        <w:rPr>
          <w:rFonts w:ascii="Times" w:hAnsi="Times"/>
        </w:rPr>
        <w:t xml:space="preserve"> developed between the Alliance and the applicant during the contracting process</w:t>
      </w:r>
      <w:r w:rsidRPr="00810543">
        <w:rPr>
          <w:rFonts w:ascii="Times" w:hAnsi="Times"/>
        </w:rPr>
        <w:t>. In addition, recipients will be required to report on basic social</w:t>
      </w:r>
      <w:r w:rsidR="0058067B">
        <w:rPr>
          <w:rFonts w:ascii="Times" w:hAnsi="Times"/>
        </w:rPr>
        <w:t xml:space="preserve"> and</w:t>
      </w:r>
      <w:r w:rsidR="00BE1BA8">
        <w:rPr>
          <w:rFonts w:ascii="Times" w:hAnsi="Times"/>
        </w:rPr>
        <w:t xml:space="preserve"> economic</w:t>
      </w:r>
      <w:r w:rsidRPr="00810543">
        <w:rPr>
          <w:rFonts w:ascii="Times" w:hAnsi="Times"/>
        </w:rPr>
        <w:t xml:space="preserve"> impact indicators</w:t>
      </w:r>
      <w:r w:rsidR="00BE1BA8">
        <w:rPr>
          <w:rFonts w:ascii="Times" w:hAnsi="Times"/>
        </w:rPr>
        <w:t xml:space="preserve"> using the Alliance’s </w:t>
      </w:r>
      <w:hyperlink r:id="rId22" w:history="1">
        <w:r w:rsidR="004D1822">
          <w:rPr>
            <w:rStyle w:val="Hyperlink"/>
            <w:rFonts w:ascii="Times" w:hAnsi="Times"/>
          </w:rPr>
          <w:t>Social Impact Measurement System</w:t>
        </w:r>
      </w:hyperlink>
      <w:r w:rsidRPr="00810543">
        <w:rPr>
          <w:rFonts w:ascii="Times" w:hAnsi="Times"/>
        </w:rPr>
        <w:t xml:space="preserve">. All data reported will be </w:t>
      </w:r>
      <w:r w:rsidR="00F00F73" w:rsidRPr="00810543">
        <w:rPr>
          <w:rFonts w:ascii="Times" w:hAnsi="Times"/>
        </w:rPr>
        <w:t>sex</w:t>
      </w:r>
      <w:r w:rsidR="00BE1BA8">
        <w:rPr>
          <w:rFonts w:ascii="Times" w:hAnsi="Times"/>
        </w:rPr>
        <w:t>-</w:t>
      </w:r>
      <w:r w:rsidRPr="00810543">
        <w:rPr>
          <w:rFonts w:ascii="Times" w:hAnsi="Times"/>
        </w:rPr>
        <w:t xml:space="preserve">disaggregated. All recipients under </w:t>
      </w:r>
      <w:r w:rsidR="00BE1BA8">
        <w:rPr>
          <w:rFonts w:ascii="Times" w:hAnsi="Times"/>
        </w:rPr>
        <w:t>the</w:t>
      </w:r>
      <w:r w:rsidR="000D1FAE">
        <w:rPr>
          <w:rFonts w:ascii="Times" w:hAnsi="Times"/>
        </w:rPr>
        <w:t xml:space="preserve"> </w:t>
      </w:r>
      <w:r w:rsidR="00B46CCF" w:rsidRPr="00810543">
        <w:rPr>
          <w:rFonts w:ascii="Times" w:hAnsi="Times"/>
        </w:rPr>
        <w:t>Women’s Empowerment</w:t>
      </w:r>
      <w:r w:rsidR="008B20E3" w:rsidRPr="00810543">
        <w:rPr>
          <w:rFonts w:ascii="Times" w:hAnsi="Times"/>
        </w:rPr>
        <w:t xml:space="preserve"> Fund </w:t>
      </w:r>
      <w:r w:rsidR="000D1FAE">
        <w:rPr>
          <w:rFonts w:ascii="Times" w:hAnsi="Times"/>
        </w:rPr>
        <w:t>I</w:t>
      </w:r>
      <w:r w:rsidR="004D1822">
        <w:rPr>
          <w:rFonts w:ascii="Times" w:hAnsi="Times"/>
        </w:rPr>
        <w:t>V</w:t>
      </w:r>
      <w:r w:rsidRPr="00810543">
        <w:rPr>
          <w:rFonts w:ascii="Times" w:hAnsi="Times"/>
        </w:rPr>
        <w:t xml:space="preserve"> will also be required to complete the Alliance’s annual Results Reporting questionnaire. Furthermore, the Alliance, on behalf of the United Nations Foundation</w:t>
      </w:r>
      <w:r w:rsidR="00553B44">
        <w:rPr>
          <w:rFonts w:ascii="Times" w:hAnsi="Times"/>
        </w:rPr>
        <w:t>,</w:t>
      </w:r>
      <w:r w:rsidRPr="00810543">
        <w:rPr>
          <w:rFonts w:ascii="Times" w:hAnsi="Times"/>
        </w:rPr>
        <w:t xml:space="preserve"> will monitor and conduct assessments of operations under the grant, which may include a visit from Alliance personnel or designee to observe projects and programs and to review financial and other records and materials connected with activities supported by the grant. In addition</w:t>
      </w:r>
      <w:r w:rsidR="00553B44">
        <w:rPr>
          <w:rFonts w:ascii="Times" w:hAnsi="Times"/>
        </w:rPr>
        <w:t>,</w:t>
      </w:r>
      <w:r w:rsidRPr="00810543">
        <w:rPr>
          <w:rFonts w:ascii="Times" w:hAnsi="Times"/>
        </w:rPr>
        <w:t xml:space="preserve"> the Alliance requires a final report that describes in narrative fashion what was achieved with the funds, a line item comparison of budgeted versus actual expenses as they relate specifically to the grant, a statement certifying that all funds were expended for the purposes of the grant</w:t>
      </w:r>
      <w:r w:rsidR="00553B44">
        <w:rPr>
          <w:rFonts w:ascii="Times" w:hAnsi="Times"/>
        </w:rPr>
        <w:t>,</w:t>
      </w:r>
      <w:r w:rsidRPr="00810543">
        <w:rPr>
          <w:rFonts w:ascii="Times" w:hAnsi="Times"/>
        </w:rPr>
        <w:t xml:space="preserve"> and an explanation of any variance from the proposal budget submitted with the original proposal.</w:t>
      </w:r>
    </w:p>
    <w:p w14:paraId="21A17328" w14:textId="77777777" w:rsidR="00A719F1" w:rsidRPr="00810543" w:rsidRDefault="00A719F1" w:rsidP="00E91437">
      <w:pPr>
        <w:jc w:val="both"/>
        <w:rPr>
          <w:rFonts w:ascii="Times" w:hAnsi="Times"/>
        </w:rPr>
      </w:pPr>
    </w:p>
    <w:p w14:paraId="49CB8419" w14:textId="77777777" w:rsidR="00A719F1" w:rsidRPr="00810543" w:rsidRDefault="00F87D81" w:rsidP="00E91437">
      <w:pPr>
        <w:jc w:val="both"/>
        <w:rPr>
          <w:rFonts w:ascii="Times" w:hAnsi="Times"/>
          <w:b/>
          <w:color w:val="365F91" w:themeColor="accent1" w:themeShade="BF"/>
        </w:rPr>
      </w:pPr>
      <w:r w:rsidRPr="00810543">
        <w:rPr>
          <w:rFonts w:ascii="Times" w:hAnsi="Times"/>
          <w:b/>
          <w:color w:val="365F91" w:themeColor="accent1" w:themeShade="BF"/>
        </w:rPr>
        <w:t>Communication of Results</w:t>
      </w:r>
      <w:r w:rsidR="00A719F1" w:rsidRPr="00810543">
        <w:rPr>
          <w:rFonts w:ascii="Times" w:hAnsi="Times"/>
          <w:b/>
          <w:color w:val="365F91" w:themeColor="accent1" w:themeShade="BF"/>
        </w:rPr>
        <w:t xml:space="preserve"> </w:t>
      </w:r>
    </w:p>
    <w:p w14:paraId="1F978043" w14:textId="4D36E8F6" w:rsidR="004502B3" w:rsidRDefault="00A719F1" w:rsidP="00E91437">
      <w:pPr>
        <w:jc w:val="both"/>
        <w:rPr>
          <w:rFonts w:ascii="Times" w:hAnsi="Times"/>
        </w:rPr>
      </w:pPr>
      <w:r w:rsidRPr="00810543">
        <w:rPr>
          <w:rFonts w:ascii="Times" w:hAnsi="Times"/>
        </w:rPr>
        <w:t>The Alliance is committed to ensuring that results</w:t>
      </w:r>
      <w:r w:rsidR="008B20E3" w:rsidRPr="00810543">
        <w:rPr>
          <w:rFonts w:ascii="Times" w:hAnsi="Times"/>
        </w:rPr>
        <w:t xml:space="preserve"> achieved by grant</w:t>
      </w:r>
      <w:r w:rsidR="00F00F73" w:rsidRPr="00810543">
        <w:rPr>
          <w:rFonts w:ascii="Times" w:hAnsi="Times"/>
        </w:rPr>
        <w:t>ees</w:t>
      </w:r>
      <w:r w:rsidRPr="00810543">
        <w:rPr>
          <w:rFonts w:ascii="Times" w:hAnsi="Times"/>
        </w:rPr>
        <w:t xml:space="preserve"> will inform the sector, as well as advance the adoption of cleaner, more efficient cooking technologies. </w:t>
      </w:r>
      <w:r w:rsidR="00F00F73" w:rsidRPr="00810543">
        <w:rPr>
          <w:rFonts w:ascii="Times" w:hAnsi="Times"/>
        </w:rPr>
        <w:t xml:space="preserve">Grantees supported under </w:t>
      </w:r>
      <w:r w:rsidR="009F722A">
        <w:rPr>
          <w:rFonts w:ascii="Times" w:hAnsi="Times"/>
        </w:rPr>
        <w:t>WE</w:t>
      </w:r>
      <w:r w:rsidR="00480140">
        <w:rPr>
          <w:rFonts w:ascii="Times" w:hAnsi="Times"/>
        </w:rPr>
        <w:t xml:space="preserve">F </w:t>
      </w:r>
      <w:r w:rsidR="00957525">
        <w:rPr>
          <w:rFonts w:ascii="Times" w:hAnsi="Times"/>
        </w:rPr>
        <w:t>I</w:t>
      </w:r>
      <w:r w:rsidR="00480140">
        <w:rPr>
          <w:rFonts w:ascii="Times" w:hAnsi="Times"/>
        </w:rPr>
        <w:t>V</w:t>
      </w:r>
      <w:r w:rsidR="00F00F73" w:rsidRPr="00810543">
        <w:rPr>
          <w:rFonts w:ascii="Times" w:hAnsi="Times"/>
        </w:rPr>
        <w:t xml:space="preserve"> will be expected to actively engage with fellow grantees, Alliance staff, and other designated partners as requested by the Alliance. This coordinated engagement could include: input into achieving collective grantee goals; sharing of best practices; participation in meetings or calls or research being conducted by the initiative; and participation in additional capacity</w:t>
      </w:r>
      <w:r w:rsidR="0086128D">
        <w:rPr>
          <w:rFonts w:ascii="Times" w:hAnsi="Times"/>
        </w:rPr>
        <w:t xml:space="preserve"> </w:t>
      </w:r>
      <w:r w:rsidR="00F00F73" w:rsidRPr="00810543">
        <w:rPr>
          <w:rFonts w:ascii="Times" w:hAnsi="Times"/>
        </w:rPr>
        <w:t>building activities needed to further those goals, provided that such requests do not constitute a violation of any applicable law or regulation. The Alliance will work with funded projects to ensure that progress and results are widely disseminated, and profiled at technical meetings as relevant. Materials, reports, and results of grants may be available for dissemination to the public, i.e. through the Alliance</w:t>
      </w:r>
      <w:r w:rsidR="00563119">
        <w:rPr>
          <w:rFonts w:ascii="Times" w:hAnsi="Times"/>
        </w:rPr>
        <w:t xml:space="preserve"> </w:t>
      </w:r>
      <w:r w:rsidR="00F00F73" w:rsidRPr="00810543">
        <w:rPr>
          <w:rFonts w:ascii="Times" w:hAnsi="Times"/>
        </w:rPr>
        <w:t>website, newsletters, and webinars. The Alliance has the right to ensure that results are made publicly available in a timely and transparent process, while ensuring intellectual property rights of investigators, as well as subject and manufacturer confidentiality as required.</w:t>
      </w:r>
    </w:p>
    <w:p w14:paraId="23898308" w14:textId="77777777" w:rsidR="00AA3205" w:rsidRDefault="00AA3205" w:rsidP="00E91437">
      <w:pPr>
        <w:jc w:val="both"/>
        <w:rPr>
          <w:rFonts w:ascii="Times" w:hAnsi="Times"/>
        </w:rPr>
        <w:sectPr w:rsidR="00AA3205" w:rsidSect="00E91437">
          <w:headerReference w:type="default" r:id="rId23"/>
          <w:footerReference w:type="even" r:id="rId24"/>
          <w:footerReference w:type="default" r:id="rId25"/>
          <w:pgSz w:w="12240" w:h="15840"/>
          <w:pgMar w:top="630" w:right="1080" w:bottom="810" w:left="1170" w:header="720" w:footer="526" w:gutter="0"/>
          <w:cols w:space="720"/>
          <w:docGrid w:linePitch="360"/>
        </w:sectPr>
      </w:pPr>
    </w:p>
    <w:p w14:paraId="7BAE0AE0" w14:textId="6B1F1C31" w:rsidR="00A7488A" w:rsidRDefault="00A7488A" w:rsidP="00E91437">
      <w:pPr>
        <w:jc w:val="both"/>
        <w:rPr>
          <w:rFonts w:ascii="Times" w:hAnsi="Times"/>
        </w:rPr>
        <w:sectPr w:rsidR="00A7488A" w:rsidSect="00AA3205">
          <w:type w:val="continuous"/>
          <w:pgSz w:w="12240" w:h="15840"/>
          <w:pgMar w:top="630" w:right="1080" w:bottom="810" w:left="1170" w:header="720" w:footer="526" w:gutter="0"/>
          <w:cols w:space="720"/>
          <w:docGrid w:linePitch="360"/>
        </w:sectPr>
      </w:pPr>
    </w:p>
    <w:p w14:paraId="45CB5BA2" w14:textId="051BD4DA" w:rsidR="00AA5474" w:rsidRPr="00085087" w:rsidRDefault="00AA5474" w:rsidP="00AA5474">
      <w:pPr>
        <w:widowControl w:val="0"/>
        <w:autoSpaceDE w:val="0"/>
        <w:autoSpaceDN w:val="0"/>
        <w:adjustRightInd w:val="0"/>
        <w:spacing w:line="276" w:lineRule="auto"/>
        <w:jc w:val="center"/>
        <w:rPr>
          <w:rFonts w:ascii="Times New Roman" w:hAnsi="Times New Roman" w:cs="Times New Roman"/>
          <w:b/>
          <w:i/>
          <w:smallCaps/>
        </w:rPr>
      </w:pPr>
      <w:r w:rsidRPr="00085087">
        <w:rPr>
          <w:rFonts w:ascii="Times" w:hAnsi="Times" w:cs="Times"/>
          <w:b/>
          <w:i/>
          <w:smallCaps/>
          <w:sz w:val="36"/>
          <w:szCs w:val="38"/>
        </w:rPr>
        <w:lastRenderedPageBreak/>
        <w:t xml:space="preserve"> </w:t>
      </w:r>
      <w:r w:rsidRPr="00085087">
        <w:rPr>
          <w:rFonts w:ascii="Times New Roman" w:hAnsi="Times New Roman" w:cs="Times New Roman"/>
          <w:b/>
          <w:i/>
          <w:smallCaps/>
        </w:rPr>
        <w:t>‘Applicant Organization Name’</w:t>
      </w:r>
    </w:p>
    <w:p w14:paraId="25873F34" w14:textId="77777777" w:rsidR="00AA5474" w:rsidRPr="00085087" w:rsidRDefault="00AA5474" w:rsidP="00AA5474">
      <w:pPr>
        <w:widowControl w:val="0"/>
        <w:autoSpaceDE w:val="0"/>
        <w:autoSpaceDN w:val="0"/>
        <w:adjustRightInd w:val="0"/>
        <w:spacing w:line="276" w:lineRule="auto"/>
        <w:jc w:val="center"/>
        <w:rPr>
          <w:rFonts w:ascii="Times New Roman" w:hAnsi="Times New Roman" w:cs="Times New Roman"/>
          <w:b/>
          <w:i/>
          <w:smallCaps/>
        </w:rPr>
      </w:pPr>
      <w:r w:rsidRPr="00085087">
        <w:rPr>
          <w:rFonts w:ascii="Times New Roman" w:hAnsi="Times New Roman" w:cs="Times New Roman"/>
          <w:b/>
          <w:i/>
          <w:smallCaps/>
        </w:rPr>
        <w:t>Project Title</w:t>
      </w:r>
    </w:p>
    <w:p w14:paraId="2A8EDD45" w14:textId="77777777" w:rsidR="00AA5474" w:rsidRPr="00AA5474" w:rsidRDefault="00AA5474" w:rsidP="00AA5474">
      <w:pPr>
        <w:widowControl w:val="0"/>
        <w:autoSpaceDE w:val="0"/>
        <w:autoSpaceDN w:val="0"/>
        <w:adjustRightInd w:val="0"/>
        <w:rPr>
          <w:rFonts w:ascii="Times New Roman" w:hAnsi="Times New Roman" w:cs="Times New Roman"/>
          <w:b/>
          <w:smallCaps/>
          <w:color w:val="18376A"/>
        </w:rPr>
      </w:pPr>
    </w:p>
    <w:p w14:paraId="66425496" w14:textId="77777777" w:rsidR="00AA5474" w:rsidRPr="00464B86" w:rsidRDefault="00AA5474" w:rsidP="00AA5474">
      <w:pPr>
        <w:jc w:val="both"/>
        <w:rPr>
          <w:rFonts w:ascii="Times" w:hAnsi="Times"/>
          <w:i/>
        </w:rPr>
      </w:pPr>
      <w:r w:rsidRPr="00464B86">
        <w:rPr>
          <w:rFonts w:ascii="Times" w:hAnsi="Times"/>
          <w:i/>
        </w:rPr>
        <w:t>Directions: Please submit a 1</w:t>
      </w:r>
      <w:r>
        <w:rPr>
          <w:rFonts w:ascii="Times" w:hAnsi="Times"/>
          <w:i/>
        </w:rPr>
        <w:t>-</w:t>
      </w:r>
      <w:r w:rsidRPr="003C5023">
        <w:rPr>
          <w:rFonts w:ascii="Times" w:hAnsi="Times"/>
          <w:i/>
        </w:rPr>
        <w:t>page</w:t>
      </w:r>
      <w:r w:rsidRPr="00464B86">
        <w:rPr>
          <w:rFonts w:ascii="Times" w:hAnsi="Times"/>
          <w:i/>
        </w:rPr>
        <w:t xml:space="preserve"> document answering the questions below using the suggested format. </w:t>
      </w:r>
      <w:r>
        <w:rPr>
          <w:rFonts w:ascii="Times" w:hAnsi="Times"/>
          <w:i/>
        </w:rPr>
        <w:t xml:space="preserve">The purpose of this document is to make a succinct pitch for your WEF project to the selection committee and demonstrate how your proposed intervention has the potential for impact. </w:t>
      </w:r>
    </w:p>
    <w:p w14:paraId="19B3F28F" w14:textId="77777777" w:rsidR="00AA5474" w:rsidRDefault="00AA5474" w:rsidP="00AA5474">
      <w:pPr>
        <w:pStyle w:val="ListParagraph"/>
        <w:numPr>
          <w:ilvl w:val="0"/>
          <w:numId w:val="27"/>
        </w:numPr>
        <w:spacing w:after="160" w:line="259" w:lineRule="auto"/>
        <w:rPr>
          <w:rFonts w:ascii="Times New Roman" w:hAnsi="Times New Roman" w:cs="Times New Roman"/>
        </w:rPr>
      </w:pPr>
      <w:r>
        <w:rPr>
          <w:rFonts w:ascii="Times New Roman" w:hAnsi="Times New Roman" w:cs="Times New Roman"/>
        </w:rPr>
        <w:t xml:space="preserve">Name, title, and email of primary contact person: </w:t>
      </w:r>
    </w:p>
    <w:p w14:paraId="276D27AD" w14:textId="77777777" w:rsidR="00AA5474" w:rsidRDefault="00AA5474" w:rsidP="00AA5474">
      <w:pPr>
        <w:pStyle w:val="ListParagraph"/>
        <w:numPr>
          <w:ilvl w:val="0"/>
          <w:numId w:val="27"/>
        </w:numPr>
        <w:spacing w:after="160" w:line="259" w:lineRule="auto"/>
        <w:rPr>
          <w:rFonts w:ascii="Times New Roman" w:hAnsi="Times New Roman" w:cs="Times New Roman"/>
        </w:rPr>
      </w:pPr>
      <w:r w:rsidRPr="00ED25CA">
        <w:rPr>
          <w:rFonts w:ascii="Times New Roman" w:hAnsi="Times New Roman" w:cs="Times New Roman"/>
        </w:rPr>
        <w:t>Geographic location of proposed WEF project:</w:t>
      </w:r>
    </w:p>
    <w:p w14:paraId="2197D584" w14:textId="77777777" w:rsidR="00AA5474" w:rsidRPr="00ED25CA" w:rsidRDefault="00AA5474" w:rsidP="00AA5474">
      <w:pPr>
        <w:pStyle w:val="ListParagraph"/>
        <w:numPr>
          <w:ilvl w:val="0"/>
          <w:numId w:val="27"/>
        </w:numPr>
        <w:spacing w:after="160" w:line="259" w:lineRule="auto"/>
        <w:rPr>
          <w:rFonts w:ascii="Times New Roman" w:hAnsi="Times New Roman" w:cs="Times New Roman"/>
        </w:rPr>
      </w:pPr>
      <w:r>
        <w:rPr>
          <w:rFonts w:ascii="Times New Roman" w:hAnsi="Times New Roman" w:cs="Times New Roman"/>
        </w:rPr>
        <w:t>Summarize</w:t>
      </w:r>
      <w:r w:rsidRPr="00ED25CA">
        <w:rPr>
          <w:rFonts w:ascii="Times New Roman" w:hAnsi="Times New Roman" w:cs="Times New Roman"/>
        </w:rPr>
        <w:t xml:space="preserve"> the proposed intervention for which you are requesting funding. </w:t>
      </w:r>
      <w:r w:rsidRPr="00ED25CA">
        <w:rPr>
          <w:rFonts w:ascii="Times New Roman" w:hAnsi="Times New Roman" w:cs="Times New Roman"/>
          <w:i/>
        </w:rPr>
        <w:t>(What is the goal of the WEF project? What objectives do you want to achieve? If space allows, list in bullet form the key activities funded by the project that will help you achieve your goals &amp; objectives.)</w:t>
      </w:r>
    </w:p>
    <w:p w14:paraId="58E6EF3C" w14:textId="77777777" w:rsidR="00AA5474" w:rsidRDefault="00AA5474" w:rsidP="00AA5474">
      <w:pPr>
        <w:pStyle w:val="ListParagraph"/>
        <w:numPr>
          <w:ilvl w:val="0"/>
          <w:numId w:val="27"/>
        </w:numPr>
        <w:spacing w:after="160" w:line="259" w:lineRule="auto"/>
        <w:rPr>
          <w:rFonts w:ascii="Times New Roman" w:hAnsi="Times New Roman" w:cs="Times New Roman"/>
        </w:rPr>
      </w:pPr>
      <w:r w:rsidRPr="00ED25CA">
        <w:rPr>
          <w:rFonts w:ascii="Times New Roman" w:hAnsi="Times New Roman" w:cs="Times New Roman"/>
        </w:rPr>
        <w:t>If the intervention is successful, how will you bring it to scale?</w:t>
      </w:r>
    </w:p>
    <w:p w14:paraId="2E74B92C" w14:textId="77777777" w:rsidR="00AA5474" w:rsidRDefault="00AA5474" w:rsidP="00AA5474">
      <w:pPr>
        <w:pStyle w:val="ListParagraph"/>
        <w:numPr>
          <w:ilvl w:val="0"/>
          <w:numId w:val="27"/>
        </w:numPr>
        <w:spacing w:after="160" w:line="259" w:lineRule="auto"/>
        <w:rPr>
          <w:rFonts w:ascii="Times New Roman" w:hAnsi="Times New Roman" w:cs="Times New Roman"/>
        </w:rPr>
      </w:pPr>
      <w:r>
        <w:rPr>
          <w:rFonts w:ascii="Times New Roman" w:hAnsi="Times New Roman" w:cs="Times New Roman"/>
        </w:rPr>
        <w:t>Key a</w:t>
      </w:r>
      <w:r w:rsidRPr="00ED25CA">
        <w:rPr>
          <w:rFonts w:ascii="Times New Roman" w:hAnsi="Times New Roman" w:cs="Times New Roman"/>
        </w:rPr>
        <w:t xml:space="preserve">ccomplishments to date, and short- and long-term targets: </w:t>
      </w:r>
    </w:p>
    <w:p w14:paraId="4EF0A7CC" w14:textId="77777777" w:rsidR="00AA5474" w:rsidRPr="00ED25CA" w:rsidRDefault="00AA5474" w:rsidP="00AA5474">
      <w:pPr>
        <w:pStyle w:val="ListParagraph"/>
        <w:numPr>
          <w:ilvl w:val="1"/>
          <w:numId w:val="27"/>
        </w:numPr>
        <w:spacing w:after="160" w:line="259" w:lineRule="auto"/>
        <w:rPr>
          <w:rFonts w:ascii="Times New Roman" w:hAnsi="Times New Roman" w:cs="Times New Roman"/>
        </w:rPr>
      </w:pPr>
      <w:r>
        <w:rPr>
          <w:rFonts w:ascii="Times New Roman" w:hAnsi="Times New Roman" w:cs="Times New Roman"/>
        </w:rPr>
        <w:t>Key a</w:t>
      </w:r>
      <w:r w:rsidRPr="00ED25CA">
        <w:rPr>
          <w:rFonts w:ascii="Times New Roman" w:hAnsi="Times New Roman" w:cs="Times New Roman"/>
        </w:rPr>
        <w:t xml:space="preserve">ccomplishments to date: </w:t>
      </w:r>
      <w:r w:rsidRPr="00ED25CA">
        <w:rPr>
          <w:rFonts w:ascii="Times New Roman" w:hAnsi="Times New Roman" w:cs="Times New Roman"/>
          <w:i/>
        </w:rPr>
        <w:t>List in bullet form what you have accomplished to date that</w:t>
      </w:r>
      <w:r>
        <w:rPr>
          <w:rFonts w:ascii="Times New Roman" w:hAnsi="Times New Roman" w:cs="Times New Roman"/>
          <w:i/>
        </w:rPr>
        <w:t xml:space="preserve"> </w:t>
      </w:r>
      <w:r w:rsidRPr="00ED25CA">
        <w:rPr>
          <w:rFonts w:ascii="Times New Roman" w:hAnsi="Times New Roman" w:cs="Times New Roman"/>
          <w:i/>
        </w:rPr>
        <w:t xml:space="preserve">will help you be successful with additional funding under the WEF. For example, </w:t>
      </w:r>
      <w:r>
        <w:rPr>
          <w:rFonts w:ascii="Times New Roman" w:hAnsi="Times New Roman" w:cs="Times New Roman"/>
          <w:i/>
        </w:rPr>
        <w:t xml:space="preserve">if you are already working with </w:t>
      </w:r>
      <w:r w:rsidRPr="00ED25CA">
        <w:rPr>
          <w:rFonts w:ascii="Times New Roman" w:hAnsi="Times New Roman" w:cs="Times New Roman"/>
          <w:i/>
        </w:rPr>
        <w:t>wom</w:t>
      </w:r>
      <w:r>
        <w:rPr>
          <w:rFonts w:ascii="Times New Roman" w:hAnsi="Times New Roman" w:cs="Times New Roman"/>
          <w:i/>
        </w:rPr>
        <w:t>e</w:t>
      </w:r>
      <w:r w:rsidRPr="00ED25CA">
        <w:rPr>
          <w:rFonts w:ascii="Times New Roman" w:hAnsi="Times New Roman" w:cs="Times New Roman"/>
          <w:i/>
        </w:rPr>
        <w:t>n entrepreneurs or employees</w:t>
      </w:r>
      <w:r>
        <w:rPr>
          <w:rFonts w:ascii="Times New Roman" w:hAnsi="Times New Roman" w:cs="Times New Roman"/>
          <w:i/>
        </w:rPr>
        <w:t>,</w:t>
      </w:r>
      <w:r w:rsidRPr="00ED25CA">
        <w:rPr>
          <w:rFonts w:ascii="Times New Roman" w:hAnsi="Times New Roman" w:cs="Times New Roman"/>
          <w:i/>
        </w:rPr>
        <w:t xml:space="preserve"> </w:t>
      </w:r>
      <w:r>
        <w:rPr>
          <w:rFonts w:ascii="Times New Roman" w:hAnsi="Times New Roman" w:cs="Times New Roman"/>
          <w:i/>
        </w:rPr>
        <w:t>how many and what role(s) do they play</w:t>
      </w:r>
      <w:r w:rsidRPr="00ED25CA">
        <w:rPr>
          <w:rFonts w:ascii="Times New Roman" w:hAnsi="Times New Roman" w:cs="Times New Roman"/>
          <w:i/>
        </w:rPr>
        <w:t>? How many cookstoves</w:t>
      </w:r>
      <w:r>
        <w:rPr>
          <w:rFonts w:ascii="Times New Roman" w:hAnsi="Times New Roman" w:cs="Times New Roman"/>
          <w:i/>
        </w:rPr>
        <w:t xml:space="preserve"> or </w:t>
      </w:r>
      <w:r w:rsidRPr="00ED25CA">
        <w:rPr>
          <w:rFonts w:ascii="Times New Roman" w:hAnsi="Times New Roman" w:cs="Times New Roman"/>
          <w:i/>
        </w:rPr>
        <w:t xml:space="preserve">units of fuel have you sold in the intervention area to date? </w:t>
      </w:r>
      <w:r>
        <w:rPr>
          <w:rFonts w:ascii="Times New Roman" w:hAnsi="Times New Roman" w:cs="Times New Roman"/>
          <w:i/>
        </w:rPr>
        <w:t xml:space="preserve">These are just illustrative. </w:t>
      </w:r>
      <w:r w:rsidRPr="00ED25CA">
        <w:rPr>
          <w:rFonts w:ascii="Times New Roman" w:hAnsi="Times New Roman" w:cs="Times New Roman"/>
          <w:i/>
        </w:rPr>
        <w:t>Be sure to list any</w:t>
      </w:r>
      <w:r>
        <w:rPr>
          <w:rFonts w:ascii="Times New Roman" w:hAnsi="Times New Roman" w:cs="Times New Roman"/>
          <w:i/>
        </w:rPr>
        <w:t xml:space="preserve"> other</w:t>
      </w:r>
      <w:r w:rsidRPr="00ED25CA">
        <w:rPr>
          <w:rFonts w:ascii="Times New Roman" w:hAnsi="Times New Roman" w:cs="Times New Roman"/>
          <w:i/>
        </w:rPr>
        <w:t xml:space="preserve"> </w:t>
      </w:r>
      <w:r>
        <w:rPr>
          <w:rFonts w:ascii="Times New Roman" w:hAnsi="Times New Roman" w:cs="Times New Roman"/>
          <w:i/>
        </w:rPr>
        <w:t xml:space="preserve">relevant </w:t>
      </w:r>
      <w:r w:rsidRPr="00ED25CA">
        <w:rPr>
          <w:rFonts w:ascii="Times New Roman" w:hAnsi="Times New Roman" w:cs="Times New Roman"/>
          <w:i/>
        </w:rPr>
        <w:t>accomplishmen</w:t>
      </w:r>
      <w:r>
        <w:rPr>
          <w:rFonts w:ascii="Times New Roman" w:hAnsi="Times New Roman" w:cs="Times New Roman"/>
          <w:i/>
        </w:rPr>
        <w:t xml:space="preserve">ts to date, particularly those that can be measured </w:t>
      </w:r>
      <w:r w:rsidRPr="00ED25CA">
        <w:rPr>
          <w:rFonts w:ascii="Times New Roman" w:hAnsi="Times New Roman" w:cs="Times New Roman"/>
          <w:i/>
        </w:rPr>
        <w:t>quantitatively.</w:t>
      </w:r>
    </w:p>
    <w:p w14:paraId="01621CA6" w14:textId="77777777" w:rsidR="00AA5474" w:rsidRPr="00ED25CA" w:rsidRDefault="00AA5474" w:rsidP="00AA5474">
      <w:pPr>
        <w:pStyle w:val="ListParagraph"/>
        <w:numPr>
          <w:ilvl w:val="1"/>
          <w:numId w:val="27"/>
        </w:numPr>
        <w:spacing w:after="160" w:line="259" w:lineRule="auto"/>
        <w:rPr>
          <w:rFonts w:ascii="Times New Roman" w:hAnsi="Times New Roman" w:cs="Times New Roman"/>
        </w:rPr>
      </w:pPr>
      <w:r w:rsidRPr="00ED25CA">
        <w:rPr>
          <w:rFonts w:ascii="Times New Roman" w:hAnsi="Times New Roman" w:cs="Times New Roman"/>
        </w:rPr>
        <w:t>Short-term</w:t>
      </w:r>
      <w:r>
        <w:rPr>
          <w:rFonts w:ascii="Times New Roman" w:hAnsi="Times New Roman" w:cs="Times New Roman"/>
        </w:rPr>
        <w:t xml:space="preserve"> project</w:t>
      </w:r>
      <w:r w:rsidRPr="00ED25CA">
        <w:rPr>
          <w:rFonts w:ascii="Times New Roman" w:hAnsi="Times New Roman" w:cs="Times New Roman"/>
        </w:rPr>
        <w:t xml:space="preserve"> targets: </w:t>
      </w:r>
      <w:r w:rsidRPr="00ED25CA">
        <w:rPr>
          <w:rFonts w:ascii="Times New Roman" w:hAnsi="Times New Roman" w:cs="Times New Roman"/>
          <w:i/>
        </w:rPr>
        <w:t>List in bullet form what you intend to accom</w:t>
      </w:r>
      <w:r>
        <w:rPr>
          <w:rFonts w:ascii="Times New Roman" w:hAnsi="Times New Roman" w:cs="Times New Roman"/>
          <w:i/>
        </w:rPr>
        <w:t xml:space="preserve">plish during the first year of </w:t>
      </w:r>
      <w:r w:rsidRPr="00ED25CA">
        <w:rPr>
          <w:rFonts w:ascii="Times New Roman" w:hAnsi="Times New Roman" w:cs="Times New Roman"/>
          <w:i/>
        </w:rPr>
        <w:t xml:space="preserve">the WEF project. For example, how many </w:t>
      </w:r>
      <w:r>
        <w:rPr>
          <w:rFonts w:ascii="Times New Roman" w:hAnsi="Times New Roman" w:cs="Times New Roman"/>
          <w:i/>
        </w:rPr>
        <w:t xml:space="preserve">[more] </w:t>
      </w:r>
      <w:r w:rsidRPr="00ED25CA">
        <w:rPr>
          <w:rFonts w:ascii="Times New Roman" w:hAnsi="Times New Roman" w:cs="Times New Roman"/>
          <w:i/>
        </w:rPr>
        <w:t>woman micro-entre</w:t>
      </w:r>
      <w:r>
        <w:rPr>
          <w:rFonts w:ascii="Times New Roman" w:hAnsi="Times New Roman" w:cs="Times New Roman"/>
          <w:i/>
        </w:rPr>
        <w:t xml:space="preserve">preneurs or employees will you </w:t>
      </w:r>
      <w:r w:rsidRPr="00ED25CA">
        <w:rPr>
          <w:rFonts w:ascii="Times New Roman" w:hAnsi="Times New Roman" w:cs="Times New Roman"/>
          <w:i/>
        </w:rPr>
        <w:t>engage? How many men and/or women will you train? How many cookstoves or units of fuel do</w:t>
      </w:r>
      <w:r>
        <w:rPr>
          <w:rFonts w:ascii="Times New Roman" w:hAnsi="Times New Roman" w:cs="Times New Roman"/>
          <w:i/>
        </w:rPr>
        <w:t xml:space="preserve"> </w:t>
      </w:r>
      <w:r w:rsidRPr="00ED25CA">
        <w:rPr>
          <w:rFonts w:ascii="Times New Roman" w:hAnsi="Times New Roman" w:cs="Times New Roman"/>
          <w:i/>
        </w:rPr>
        <w:t xml:space="preserve">you aim to sell/produce/etc.? </w:t>
      </w:r>
      <w:r>
        <w:rPr>
          <w:rFonts w:ascii="Times New Roman" w:hAnsi="Times New Roman" w:cs="Times New Roman"/>
          <w:i/>
        </w:rPr>
        <w:t xml:space="preserve">These are just illustrative. </w:t>
      </w:r>
      <w:r w:rsidRPr="00ED25CA">
        <w:rPr>
          <w:rFonts w:ascii="Times New Roman" w:hAnsi="Times New Roman" w:cs="Times New Roman"/>
          <w:i/>
        </w:rPr>
        <w:t>Be sure to l</w:t>
      </w:r>
      <w:r>
        <w:rPr>
          <w:rFonts w:ascii="Times New Roman" w:hAnsi="Times New Roman" w:cs="Times New Roman"/>
          <w:i/>
        </w:rPr>
        <w:t xml:space="preserve">ist the specific </w:t>
      </w:r>
      <w:r w:rsidRPr="00ED25CA">
        <w:rPr>
          <w:rFonts w:ascii="Times New Roman" w:hAnsi="Times New Roman" w:cs="Times New Roman"/>
          <w:i/>
        </w:rPr>
        <w:t>quantitative</w:t>
      </w:r>
      <w:r>
        <w:rPr>
          <w:rFonts w:ascii="Times New Roman" w:hAnsi="Times New Roman" w:cs="Times New Roman"/>
          <w:i/>
        </w:rPr>
        <w:t xml:space="preserve"> </w:t>
      </w:r>
      <w:r w:rsidRPr="00ED25CA">
        <w:rPr>
          <w:rFonts w:ascii="Times New Roman" w:hAnsi="Times New Roman" w:cs="Times New Roman"/>
          <w:i/>
        </w:rPr>
        <w:t>targets you intend to accomplish.</w:t>
      </w:r>
    </w:p>
    <w:p w14:paraId="2BF1B01F" w14:textId="77777777" w:rsidR="00AA5474" w:rsidRPr="00ED25CA" w:rsidRDefault="00AA5474" w:rsidP="00AA5474">
      <w:pPr>
        <w:pStyle w:val="ListParagraph"/>
        <w:numPr>
          <w:ilvl w:val="1"/>
          <w:numId w:val="27"/>
        </w:numPr>
        <w:spacing w:after="160" w:line="259" w:lineRule="auto"/>
        <w:rPr>
          <w:rFonts w:ascii="Times New Roman" w:hAnsi="Times New Roman" w:cs="Times New Roman"/>
        </w:rPr>
      </w:pPr>
      <w:r w:rsidRPr="00ED25CA">
        <w:rPr>
          <w:rFonts w:ascii="Times New Roman" w:hAnsi="Times New Roman" w:cs="Times New Roman"/>
        </w:rPr>
        <w:t>Long-term targets:</w:t>
      </w:r>
      <w:r w:rsidRPr="00ED25CA">
        <w:rPr>
          <w:rFonts w:ascii="Times New Roman" w:hAnsi="Times New Roman" w:cs="Times New Roman"/>
          <w:i/>
        </w:rPr>
        <w:t xml:space="preserve"> List in bullet form what you intend to acco</w:t>
      </w:r>
      <w:r>
        <w:rPr>
          <w:rFonts w:ascii="Times New Roman" w:hAnsi="Times New Roman" w:cs="Times New Roman"/>
          <w:i/>
        </w:rPr>
        <w:t>mplish over the next 3-5 years, building from your work under the WEF project</w:t>
      </w:r>
      <w:r w:rsidRPr="00ED25CA">
        <w:rPr>
          <w:rFonts w:ascii="Times New Roman" w:hAnsi="Times New Roman" w:cs="Times New Roman"/>
          <w:i/>
        </w:rPr>
        <w:t>. Similar to above, be sure to list any quan</w:t>
      </w:r>
      <w:r>
        <w:rPr>
          <w:rFonts w:ascii="Times New Roman" w:hAnsi="Times New Roman" w:cs="Times New Roman"/>
          <w:i/>
        </w:rPr>
        <w:t xml:space="preserve">titative targets you intend to </w:t>
      </w:r>
      <w:r w:rsidRPr="00ED25CA">
        <w:rPr>
          <w:rFonts w:ascii="Times New Roman" w:hAnsi="Times New Roman" w:cs="Times New Roman"/>
          <w:i/>
        </w:rPr>
        <w:t>accomplish.</w:t>
      </w:r>
    </w:p>
    <w:p w14:paraId="71FE685B" w14:textId="51F9CD16" w:rsidR="00AA5474" w:rsidRDefault="00AA5474" w:rsidP="00AA5474">
      <w:pPr>
        <w:pStyle w:val="ListParagraph"/>
        <w:numPr>
          <w:ilvl w:val="0"/>
          <w:numId w:val="27"/>
        </w:numPr>
        <w:spacing w:after="160" w:line="259" w:lineRule="auto"/>
        <w:rPr>
          <w:rFonts w:ascii="Times New Roman" w:hAnsi="Times New Roman" w:cs="Times New Roman"/>
          <w:i/>
        </w:rPr>
      </w:pPr>
      <w:r w:rsidRPr="00993277">
        <w:rPr>
          <w:rFonts w:ascii="Times New Roman" w:hAnsi="Times New Roman" w:cs="Times New Roman"/>
        </w:rPr>
        <w:t xml:space="preserve">Technologies used: </w:t>
      </w:r>
      <w:r w:rsidRPr="00993277">
        <w:rPr>
          <w:rFonts w:ascii="Times New Roman" w:hAnsi="Times New Roman" w:cs="Times New Roman"/>
          <w:i/>
        </w:rPr>
        <w:t>List in bullet form the specific</w:t>
      </w:r>
      <w:r w:rsidR="00AC58D6">
        <w:rPr>
          <w:rFonts w:ascii="Times New Roman" w:hAnsi="Times New Roman" w:cs="Times New Roman"/>
          <w:i/>
        </w:rPr>
        <w:t>ations of the</w:t>
      </w:r>
      <w:r w:rsidRPr="00993277">
        <w:rPr>
          <w:rFonts w:ascii="Times New Roman" w:hAnsi="Times New Roman" w:cs="Times New Roman"/>
          <w:i/>
        </w:rPr>
        <w:t xml:space="preserve"> technologies or fuels that will be produced or sold under the proposed WEF project. Submit all testing data that is available</w:t>
      </w:r>
      <w:r w:rsidRPr="00626447">
        <w:rPr>
          <w:rFonts w:ascii="Times New Roman" w:hAnsi="Times New Roman" w:cs="Times New Roman"/>
          <w:i/>
        </w:rPr>
        <w:t xml:space="preserve"> </w:t>
      </w:r>
      <w:r w:rsidRPr="00993277">
        <w:rPr>
          <w:rFonts w:ascii="Times New Roman" w:hAnsi="Times New Roman" w:cs="Times New Roman"/>
          <w:i/>
        </w:rPr>
        <w:t>as a separate attachment.</w:t>
      </w:r>
      <w:r>
        <w:rPr>
          <w:rFonts w:ascii="Times New Roman" w:hAnsi="Times New Roman" w:cs="Times New Roman"/>
          <w:i/>
        </w:rPr>
        <w:t xml:space="preserve"> Optional: If testing data is not available, please briefly explain why, and your organization’s plan for</w:t>
      </w:r>
      <w:r w:rsidRPr="00816BE8">
        <w:rPr>
          <w:rFonts w:ascii="Times New Roman" w:hAnsi="Times New Roman" w:cs="Times New Roman"/>
          <w:i/>
        </w:rPr>
        <w:t xml:space="preserve"> conducting testing during the </w:t>
      </w:r>
      <w:r>
        <w:rPr>
          <w:rFonts w:ascii="Times New Roman" w:hAnsi="Times New Roman" w:cs="Times New Roman"/>
          <w:i/>
        </w:rPr>
        <w:t xml:space="preserve">life of project (N.B. </w:t>
      </w:r>
      <w:r w:rsidRPr="00816BE8">
        <w:rPr>
          <w:rFonts w:ascii="Times New Roman" w:hAnsi="Times New Roman" w:cs="Times New Roman"/>
          <w:i/>
        </w:rPr>
        <w:t>the WEF</w:t>
      </w:r>
      <w:r>
        <w:rPr>
          <w:rFonts w:ascii="Times New Roman" w:hAnsi="Times New Roman" w:cs="Times New Roman"/>
          <w:i/>
        </w:rPr>
        <w:t xml:space="preserve"> is not intended to fund testing).</w:t>
      </w:r>
    </w:p>
    <w:p w14:paraId="47F66142" w14:textId="77777777" w:rsidR="00AA5474" w:rsidRDefault="00AA5474" w:rsidP="00AA5474">
      <w:pPr>
        <w:rPr>
          <w:rFonts w:ascii="Times New Roman" w:hAnsi="Times New Roman" w:cs="Times New Roman"/>
          <w:i/>
        </w:rPr>
      </w:pPr>
    </w:p>
    <w:p w14:paraId="51FDFC50" w14:textId="77777777" w:rsidR="00AA5474" w:rsidRDefault="00AA5474" w:rsidP="00AA5474">
      <w:pPr>
        <w:rPr>
          <w:rFonts w:ascii="Times New Roman" w:hAnsi="Times New Roman" w:cs="Times New Roman"/>
          <w:i/>
        </w:rPr>
      </w:pPr>
    </w:p>
    <w:p w14:paraId="17C57304" w14:textId="77777777" w:rsidR="00AA5474" w:rsidRDefault="00AA5474" w:rsidP="00AA5474">
      <w:pPr>
        <w:rPr>
          <w:rFonts w:ascii="Times New Roman" w:hAnsi="Times New Roman" w:cs="Times New Roman"/>
          <w:i/>
        </w:rPr>
      </w:pPr>
    </w:p>
    <w:p w14:paraId="0CDA0DCA" w14:textId="77777777" w:rsidR="00AA5474" w:rsidRDefault="00AA5474" w:rsidP="00AA5474">
      <w:pPr>
        <w:rPr>
          <w:rFonts w:ascii="Times New Roman" w:hAnsi="Times New Roman" w:cs="Times New Roman"/>
          <w:i/>
        </w:rPr>
      </w:pPr>
    </w:p>
    <w:p w14:paraId="7CB9DE9E" w14:textId="77777777" w:rsidR="00AA5474" w:rsidRDefault="00AA5474" w:rsidP="00AA5474">
      <w:pPr>
        <w:rPr>
          <w:rFonts w:ascii="Times New Roman" w:hAnsi="Times New Roman" w:cs="Times New Roman"/>
          <w:i/>
        </w:rPr>
      </w:pPr>
    </w:p>
    <w:p w14:paraId="019E59C0" w14:textId="77777777" w:rsidR="00AA5474" w:rsidRDefault="00AA5474" w:rsidP="00AA5474">
      <w:pPr>
        <w:rPr>
          <w:rFonts w:ascii="Times New Roman" w:hAnsi="Times New Roman" w:cs="Times New Roman"/>
          <w:i/>
        </w:rPr>
      </w:pPr>
    </w:p>
    <w:p w14:paraId="32E5C217" w14:textId="77777777" w:rsidR="00AA5474" w:rsidRDefault="00AA5474" w:rsidP="00AA5474">
      <w:pPr>
        <w:rPr>
          <w:rFonts w:ascii="Times New Roman" w:hAnsi="Times New Roman" w:cs="Times New Roman"/>
          <w:i/>
        </w:rPr>
        <w:sectPr w:rsidR="00AA5474" w:rsidSect="00AA5474">
          <w:headerReference w:type="default" r:id="rId26"/>
          <w:footerReference w:type="default" r:id="rId27"/>
          <w:pgSz w:w="12240" w:h="15840" w:code="1"/>
          <w:pgMar w:top="1440" w:right="1440" w:bottom="1440" w:left="1440" w:header="720" w:footer="720" w:gutter="0"/>
          <w:cols w:space="720"/>
          <w:docGrid w:linePitch="360"/>
        </w:sectPr>
      </w:pPr>
      <w:r>
        <w:rPr>
          <w:rFonts w:ascii="Times New Roman" w:hAnsi="Times New Roman" w:cs="Times New Roman"/>
          <w:i/>
        </w:rPr>
        <w:t>N.B. Responses to these questions should not exceed 1 page. Please provide responses in concise wording and bulleted format when possible. Please delete instructions.</w:t>
      </w:r>
    </w:p>
    <w:p w14:paraId="52E024F7" w14:textId="677769B4" w:rsidR="00057EAE" w:rsidRPr="00085087" w:rsidRDefault="00AA3205" w:rsidP="00A3266A">
      <w:pPr>
        <w:widowControl w:val="0"/>
        <w:autoSpaceDE w:val="0"/>
        <w:autoSpaceDN w:val="0"/>
        <w:adjustRightInd w:val="0"/>
        <w:rPr>
          <w:rFonts w:ascii="Times" w:eastAsiaTheme="minorHAnsi" w:hAnsi="Times" w:cs="Times"/>
          <w:b/>
          <w:smallCaps/>
          <w:sz w:val="28"/>
          <w:szCs w:val="28"/>
        </w:rPr>
      </w:pPr>
      <w:r w:rsidRPr="00085087">
        <w:rPr>
          <w:rFonts w:ascii="Times" w:eastAsiaTheme="minorHAnsi" w:hAnsi="Times" w:cs="Times"/>
          <w:b/>
          <w:smallCaps/>
          <w:sz w:val="28"/>
          <w:szCs w:val="28"/>
        </w:rPr>
        <w:lastRenderedPageBreak/>
        <w:t>Annex 2</w:t>
      </w:r>
      <w:r w:rsidR="00057EAE" w:rsidRPr="00085087">
        <w:rPr>
          <w:rFonts w:ascii="Times" w:eastAsiaTheme="minorHAnsi" w:hAnsi="Times" w:cs="Times"/>
          <w:b/>
          <w:smallCaps/>
          <w:sz w:val="28"/>
          <w:szCs w:val="28"/>
        </w:rPr>
        <w:t>: Executive Summary Template</w:t>
      </w:r>
    </w:p>
    <w:p w14:paraId="4E785EDD" w14:textId="77777777" w:rsidR="00057EAE" w:rsidRPr="00792CBF" w:rsidRDefault="00057EAE" w:rsidP="00057EAE"/>
    <w:p w14:paraId="7ADC12BB" w14:textId="77777777" w:rsidR="00057EAE" w:rsidRPr="00792CBF" w:rsidRDefault="00057EAE" w:rsidP="00057EAE">
      <w:pPr>
        <w:rPr>
          <w:rFonts w:ascii="Times New Roman" w:hAnsi="Times New Roman" w:cs="Times New Roman"/>
          <w:b/>
          <w:color w:val="595959" w:themeColor="text1" w:themeTint="A6"/>
        </w:rPr>
      </w:pPr>
      <w:r w:rsidRPr="00792CBF">
        <w:rPr>
          <w:rFonts w:ascii="Times New Roman" w:hAnsi="Times New Roman" w:cs="Times New Roman"/>
          <w:b/>
          <w:bCs/>
          <w:smallCaps/>
          <w:color w:val="595959" w:themeColor="text1" w:themeTint="A6"/>
        </w:rPr>
        <w:t>Instructions</w:t>
      </w:r>
      <w:r w:rsidRPr="00792CBF">
        <w:rPr>
          <w:rFonts w:ascii="Times New Roman" w:hAnsi="Times New Roman" w:cs="Times New Roman"/>
          <w:b/>
          <w:color w:val="595959" w:themeColor="text1" w:themeTint="A6"/>
        </w:rPr>
        <w:t>:</w:t>
      </w:r>
    </w:p>
    <w:p w14:paraId="67C796F4" w14:textId="77777777" w:rsidR="00057EAE" w:rsidRPr="00792CBF" w:rsidRDefault="00057EAE" w:rsidP="00057EAE">
      <w:pPr>
        <w:spacing w:line="276" w:lineRule="auto"/>
        <w:rPr>
          <w:rFonts w:ascii="Times" w:hAnsi="Times"/>
          <w:b/>
          <w:sz w:val="10"/>
        </w:rPr>
      </w:pPr>
    </w:p>
    <w:p w14:paraId="6EF6F4C4" w14:textId="79D23264" w:rsidR="00057EAE" w:rsidRPr="00792CBF" w:rsidRDefault="00057EAE" w:rsidP="00057EAE">
      <w:pPr>
        <w:spacing w:line="276" w:lineRule="auto"/>
        <w:jc w:val="both"/>
        <w:rPr>
          <w:rFonts w:ascii="Times" w:hAnsi="Times"/>
          <w:sz w:val="21"/>
          <w:szCs w:val="21"/>
        </w:rPr>
      </w:pPr>
      <w:r w:rsidRPr="00792CBF">
        <w:rPr>
          <w:rFonts w:ascii="Times" w:hAnsi="Times"/>
          <w:b/>
          <w:sz w:val="21"/>
          <w:szCs w:val="21"/>
        </w:rPr>
        <w:t>Description:</w:t>
      </w:r>
      <w:r w:rsidRPr="00792CBF">
        <w:rPr>
          <w:rFonts w:ascii="Times" w:hAnsi="Times"/>
          <w:sz w:val="21"/>
          <w:szCs w:val="21"/>
        </w:rPr>
        <w:t xml:space="preserve"> Applicants are </w:t>
      </w:r>
      <w:r w:rsidRPr="0088265E">
        <w:rPr>
          <w:rFonts w:ascii="Times" w:hAnsi="Times"/>
          <w:b/>
          <w:sz w:val="21"/>
          <w:szCs w:val="21"/>
          <w:u w:val="single"/>
        </w:rPr>
        <w:t>required</w:t>
      </w:r>
      <w:r w:rsidRPr="00792CBF">
        <w:rPr>
          <w:rFonts w:ascii="Times" w:hAnsi="Times"/>
          <w:sz w:val="21"/>
          <w:szCs w:val="21"/>
        </w:rPr>
        <w:t xml:space="preserve"> to submit an Executive Summary (5 pages or less) </w:t>
      </w:r>
      <w:r w:rsidR="00563119">
        <w:rPr>
          <w:rFonts w:ascii="Times" w:hAnsi="Times"/>
          <w:sz w:val="21"/>
          <w:szCs w:val="21"/>
        </w:rPr>
        <w:t>describing</w:t>
      </w:r>
      <w:r w:rsidR="00563119" w:rsidRPr="00792CBF">
        <w:rPr>
          <w:rFonts w:ascii="Times" w:hAnsi="Times"/>
          <w:sz w:val="21"/>
          <w:szCs w:val="21"/>
        </w:rPr>
        <w:t xml:space="preserve"> </w:t>
      </w:r>
      <w:r w:rsidRPr="00792CBF">
        <w:rPr>
          <w:rFonts w:ascii="Times" w:hAnsi="Times"/>
          <w:sz w:val="21"/>
          <w:szCs w:val="21"/>
        </w:rPr>
        <w:t xml:space="preserve">their enterprise and proposed empowerment </w:t>
      </w:r>
      <w:r w:rsidR="00563119">
        <w:rPr>
          <w:rFonts w:ascii="Times" w:hAnsi="Times"/>
          <w:sz w:val="21"/>
          <w:szCs w:val="21"/>
        </w:rPr>
        <w:t>intervention</w:t>
      </w:r>
      <w:r w:rsidR="00563119" w:rsidRPr="00792CBF">
        <w:rPr>
          <w:rFonts w:ascii="Times" w:hAnsi="Times"/>
          <w:sz w:val="21"/>
          <w:szCs w:val="21"/>
        </w:rPr>
        <w:t xml:space="preserve"> </w:t>
      </w:r>
      <w:r w:rsidRPr="00792CBF">
        <w:rPr>
          <w:rFonts w:ascii="Times" w:hAnsi="Times"/>
          <w:sz w:val="21"/>
          <w:szCs w:val="21"/>
        </w:rPr>
        <w:t>as part of the WEF I</w:t>
      </w:r>
      <w:r w:rsidR="00170693">
        <w:rPr>
          <w:rFonts w:ascii="Times" w:hAnsi="Times"/>
          <w:sz w:val="21"/>
          <w:szCs w:val="21"/>
        </w:rPr>
        <w:t>V</w:t>
      </w:r>
      <w:r w:rsidRPr="00792CBF">
        <w:rPr>
          <w:rFonts w:ascii="Times" w:hAnsi="Times"/>
          <w:sz w:val="21"/>
          <w:szCs w:val="21"/>
        </w:rPr>
        <w:t xml:space="preserve"> application. This Executive Summary template has been designed as a practical tool for applicants to develop a structured and concise</w:t>
      </w:r>
      <w:r>
        <w:rPr>
          <w:rFonts w:ascii="Times" w:hAnsi="Times"/>
          <w:sz w:val="21"/>
          <w:szCs w:val="21"/>
        </w:rPr>
        <w:t xml:space="preserve"> </w:t>
      </w:r>
      <w:r w:rsidRPr="00792CBF">
        <w:rPr>
          <w:rFonts w:ascii="Times" w:hAnsi="Times"/>
          <w:sz w:val="21"/>
          <w:szCs w:val="21"/>
        </w:rPr>
        <w:t xml:space="preserve">overview of their business and proposed intervention that can be used for multiple purposes beyond the WEF </w:t>
      </w:r>
      <w:r>
        <w:rPr>
          <w:rFonts w:ascii="Times" w:hAnsi="Times"/>
          <w:sz w:val="21"/>
          <w:szCs w:val="21"/>
        </w:rPr>
        <w:t>I</w:t>
      </w:r>
      <w:r w:rsidR="004F39CE">
        <w:rPr>
          <w:rFonts w:ascii="Times" w:hAnsi="Times"/>
          <w:sz w:val="21"/>
          <w:szCs w:val="21"/>
        </w:rPr>
        <w:t>V</w:t>
      </w:r>
      <w:r w:rsidRPr="00792CBF">
        <w:rPr>
          <w:rFonts w:ascii="Times" w:hAnsi="Times"/>
          <w:sz w:val="21"/>
          <w:szCs w:val="21"/>
        </w:rPr>
        <w:t xml:space="preserve"> application. Applicants are encouraged to be as specific and succinct as possible, as they will be evaluated based on the </w:t>
      </w:r>
      <w:r w:rsidRPr="0088265E">
        <w:rPr>
          <w:rFonts w:ascii="Times" w:hAnsi="Times"/>
          <w:i/>
          <w:sz w:val="21"/>
          <w:szCs w:val="21"/>
        </w:rPr>
        <w:t>precision, structure, and quality</w:t>
      </w:r>
      <w:r w:rsidRPr="00792CBF">
        <w:rPr>
          <w:rFonts w:ascii="Times" w:hAnsi="Times"/>
          <w:sz w:val="21"/>
          <w:szCs w:val="21"/>
        </w:rPr>
        <w:t xml:space="preserve"> of the contents in the Executive Summary. </w:t>
      </w:r>
    </w:p>
    <w:p w14:paraId="1318F326" w14:textId="77777777" w:rsidR="00057EAE" w:rsidRPr="00792CBF" w:rsidRDefault="00057EAE" w:rsidP="00057EAE">
      <w:pPr>
        <w:spacing w:line="276" w:lineRule="auto"/>
        <w:jc w:val="both"/>
        <w:rPr>
          <w:rFonts w:ascii="Times" w:hAnsi="Times"/>
          <w:sz w:val="21"/>
          <w:szCs w:val="21"/>
        </w:rPr>
      </w:pPr>
    </w:p>
    <w:p w14:paraId="3F34BAAB" w14:textId="118B7D9C" w:rsidR="00057EAE" w:rsidRPr="00792CBF" w:rsidRDefault="00057EAE" w:rsidP="00057EAE">
      <w:pPr>
        <w:spacing w:line="276" w:lineRule="auto"/>
        <w:jc w:val="both"/>
        <w:rPr>
          <w:rFonts w:ascii="Times" w:hAnsi="Times"/>
          <w:sz w:val="21"/>
          <w:szCs w:val="21"/>
        </w:rPr>
      </w:pPr>
      <w:r w:rsidRPr="00792CBF">
        <w:rPr>
          <w:rFonts w:ascii="Times" w:hAnsi="Times"/>
          <w:b/>
          <w:sz w:val="21"/>
          <w:szCs w:val="21"/>
        </w:rPr>
        <w:t>Structure</w:t>
      </w:r>
      <w:r w:rsidRPr="00792CBF">
        <w:rPr>
          <w:rFonts w:ascii="Times" w:hAnsi="Times"/>
          <w:sz w:val="21"/>
          <w:szCs w:val="21"/>
        </w:rPr>
        <w:t xml:space="preserve">: Applicants must complete the </w:t>
      </w:r>
      <w:r w:rsidR="00E90657">
        <w:rPr>
          <w:rFonts w:ascii="Times" w:hAnsi="Times"/>
          <w:sz w:val="21"/>
          <w:szCs w:val="21"/>
        </w:rPr>
        <w:t>four</w:t>
      </w:r>
      <w:r w:rsidR="00E90657" w:rsidRPr="00792CBF">
        <w:rPr>
          <w:rFonts w:ascii="Times" w:hAnsi="Times"/>
          <w:sz w:val="21"/>
          <w:szCs w:val="21"/>
        </w:rPr>
        <w:t xml:space="preserve"> </w:t>
      </w:r>
      <w:r w:rsidRPr="00792CBF">
        <w:rPr>
          <w:rFonts w:ascii="Times" w:hAnsi="Times"/>
          <w:sz w:val="21"/>
          <w:szCs w:val="21"/>
        </w:rPr>
        <w:t xml:space="preserve">sections provided in this Executive Summary template (Elevator Pitch, Organizational Overview, Market Overview, </w:t>
      </w:r>
      <w:r>
        <w:rPr>
          <w:rFonts w:ascii="Times" w:hAnsi="Times"/>
          <w:sz w:val="21"/>
          <w:szCs w:val="21"/>
        </w:rPr>
        <w:t xml:space="preserve">and </w:t>
      </w:r>
      <w:r w:rsidRPr="00792CBF">
        <w:rPr>
          <w:rFonts w:ascii="Times" w:hAnsi="Times"/>
          <w:sz w:val="21"/>
          <w:szCs w:val="21"/>
        </w:rPr>
        <w:t xml:space="preserve">Project Proposal); however the itemized contents under each section are suggested points that can be included, </w:t>
      </w:r>
      <w:r>
        <w:rPr>
          <w:rFonts w:ascii="Times" w:hAnsi="Times"/>
          <w:sz w:val="21"/>
          <w:szCs w:val="21"/>
        </w:rPr>
        <w:t>and</w:t>
      </w:r>
      <w:r w:rsidRPr="00792CBF">
        <w:rPr>
          <w:rFonts w:ascii="Times" w:hAnsi="Times"/>
          <w:sz w:val="21"/>
          <w:szCs w:val="21"/>
        </w:rPr>
        <w:t xml:space="preserve"> not </w:t>
      </w:r>
      <w:r>
        <w:rPr>
          <w:rFonts w:ascii="Times" w:hAnsi="Times"/>
          <w:sz w:val="21"/>
          <w:szCs w:val="21"/>
        </w:rPr>
        <w:t xml:space="preserve">all are </w:t>
      </w:r>
      <w:r w:rsidRPr="00792CBF">
        <w:rPr>
          <w:rFonts w:ascii="Times" w:hAnsi="Times"/>
          <w:sz w:val="21"/>
          <w:szCs w:val="21"/>
        </w:rPr>
        <w:t xml:space="preserve">mandatory. </w:t>
      </w:r>
      <w:r w:rsidR="00033349">
        <w:rPr>
          <w:rFonts w:ascii="Times" w:hAnsi="Times"/>
          <w:sz w:val="21"/>
          <w:szCs w:val="21"/>
        </w:rPr>
        <w:t>Al</w:t>
      </w:r>
      <w:r w:rsidRPr="00792CBF">
        <w:rPr>
          <w:rFonts w:ascii="Times" w:hAnsi="Times"/>
          <w:sz w:val="21"/>
          <w:szCs w:val="21"/>
        </w:rPr>
        <w:t xml:space="preserve">l items marked with a star (*) are mandatory. Applicants are also encouraged to brand their Executive Summary as they see fit with their logo, and to include relevant charts, graphs, diagrams, and photos.  </w:t>
      </w:r>
    </w:p>
    <w:p w14:paraId="64E9FEFF" w14:textId="77777777" w:rsidR="00057EAE" w:rsidRPr="00792CBF" w:rsidRDefault="00057EAE" w:rsidP="00057EAE">
      <w:pPr>
        <w:spacing w:line="276" w:lineRule="auto"/>
        <w:jc w:val="both"/>
        <w:rPr>
          <w:rFonts w:ascii="Times" w:hAnsi="Times"/>
          <w:b/>
          <w:sz w:val="21"/>
          <w:szCs w:val="21"/>
        </w:rPr>
      </w:pPr>
    </w:p>
    <w:p w14:paraId="7FE86469" w14:textId="3C4E3C42" w:rsidR="00057EAE" w:rsidRDefault="00057EAE" w:rsidP="00057EAE">
      <w:pPr>
        <w:spacing w:line="276" w:lineRule="auto"/>
        <w:jc w:val="both"/>
        <w:rPr>
          <w:rFonts w:ascii="Times" w:hAnsi="Times"/>
          <w:b/>
          <w:sz w:val="21"/>
          <w:szCs w:val="21"/>
        </w:rPr>
      </w:pPr>
      <w:r w:rsidRPr="00792CBF">
        <w:rPr>
          <w:rFonts w:ascii="Times" w:hAnsi="Times"/>
          <w:b/>
          <w:sz w:val="21"/>
          <w:szCs w:val="21"/>
        </w:rPr>
        <w:t>Length Limit</w:t>
      </w:r>
      <w:r w:rsidRPr="00792CBF">
        <w:rPr>
          <w:rFonts w:ascii="Times" w:hAnsi="Times"/>
          <w:sz w:val="21"/>
          <w:szCs w:val="21"/>
        </w:rPr>
        <w:t xml:space="preserve">: The </w:t>
      </w:r>
      <w:r w:rsidR="00563119">
        <w:rPr>
          <w:rFonts w:ascii="Times" w:hAnsi="Times"/>
          <w:sz w:val="21"/>
          <w:szCs w:val="21"/>
        </w:rPr>
        <w:t>executive summary</w:t>
      </w:r>
      <w:r w:rsidR="00563119" w:rsidRPr="00792CBF">
        <w:rPr>
          <w:rFonts w:ascii="Times" w:hAnsi="Times"/>
          <w:sz w:val="21"/>
          <w:szCs w:val="21"/>
        </w:rPr>
        <w:t xml:space="preserve"> </w:t>
      </w:r>
      <w:r w:rsidRPr="00792CBF">
        <w:rPr>
          <w:rFonts w:ascii="Times" w:hAnsi="Times"/>
          <w:sz w:val="21"/>
          <w:szCs w:val="21"/>
        </w:rPr>
        <w:t xml:space="preserve">must be no longer than 5 pages using a minimum 10.5 point font size. </w:t>
      </w:r>
      <w:r w:rsidRPr="00792CBF">
        <w:rPr>
          <w:rFonts w:ascii="Times" w:hAnsi="Times"/>
          <w:b/>
          <w:sz w:val="21"/>
          <w:szCs w:val="21"/>
        </w:rPr>
        <w:t>Executive Summaries that do not follow these instructions will not be considered.</w:t>
      </w:r>
    </w:p>
    <w:p w14:paraId="1160FFF1" w14:textId="77777777" w:rsidR="00057EAE" w:rsidRDefault="00057EAE" w:rsidP="00057EAE">
      <w:pPr>
        <w:spacing w:line="276" w:lineRule="auto"/>
        <w:jc w:val="both"/>
        <w:rPr>
          <w:rFonts w:ascii="Times" w:hAnsi="Times"/>
          <w:b/>
          <w:sz w:val="21"/>
          <w:szCs w:val="21"/>
        </w:rPr>
      </w:pPr>
    </w:p>
    <w:p w14:paraId="51477453" w14:textId="49E8A1F1" w:rsidR="00057EAE" w:rsidRDefault="00057EAE" w:rsidP="00057EAE">
      <w:pPr>
        <w:spacing w:line="276" w:lineRule="auto"/>
        <w:jc w:val="both"/>
        <w:rPr>
          <w:rFonts w:ascii="Times" w:hAnsi="Times"/>
          <w:b/>
          <w:sz w:val="21"/>
          <w:szCs w:val="21"/>
        </w:rPr>
      </w:pPr>
      <w:r>
        <w:rPr>
          <w:rFonts w:ascii="Times" w:hAnsi="Times"/>
          <w:b/>
          <w:sz w:val="21"/>
          <w:szCs w:val="21"/>
        </w:rPr>
        <w:t xml:space="preserve">Proposed Project Budget: </w:t>
      </w:r>
      <w:r w:rsidRPr="000B1CA3">
        <w:rPr>
          <w:rFonts w:ascii="Times" w:hAnsi="Times"/>
          <w:sz w:val="21"/>
          <w:szCs w:val="21"/>
        </w:rPr>
        <w:t xml:space="preserve">Applicants </w:t>
      </w:r>
      <w:r>
        <w:rPr>
          <w:rFonts w:ascii="Times" w:hAnsi="Times"/>
          <w:sz w:val="21"/>
          <w:szCs w:val="21"/>
        </w:rPr>
        <w:t xml:space="preserve">are required to submit a total proposed </w:t>
      </w:r>
      <w:r w:rsidRPr="000B1CA3">
        <w:rPr>
          <w:rFonts w:ascii="Times" w:hAnsi="Times"/>
          <w:sz w:val="21"/>
          <w:szCs w:val="21"/>
        </w:rPr>
        <w:t>budget (</w:t>
      </w:r>
      <w:r w:rsidR="009F7F4A">
        <w:rPr>
          <w:rFonts w:ascii="Times" w:hAnsi="Times"/>
          <w:sz w:val="21"/>
          <w:szCs w:val="21"/>
        </w:rPr>
        <w:t>suggested range between</w:t>
      </w:r>
      <w:r w:rsidRPr="000B1CA3">
        <w:rPr>
          <w:rFonts w:ascii="Times" w:hAnsi="Times"/>
          <w:sz w:val="21"/>
          <w:szCs w:val="21"/>
        </w:rPr>
        <w:t xml:space="preserve"> US$75,000</w:t>
      </w:r>
      <w:r w:rsidR="009F7F4A">
        <w:rPr>
          <w:rFonts w:ascii="Times" w:hAnsi="Times"/>
          <w:sz w:val="21"/>
          <w:szCs w:val="21"/>
        </w:rPr>
        <w:t>-$150,000</w:t>
      </w:r>
      <w:r w:rsidRPr="000B1CA3">
        <w:rPr>
          <w:rFonts w:ascii="Times" w:hAnsi="Times"/>
          <w:sz w:val="21"/>
          <w:szCs w:val="21"/>
        </w:rPr>
        <w:t xml:space="preserve">), including a </w:t>
      </w:r>
      <w:r w:rsidR="009F7F4A">
        <w:rPr>
          <w:rFonts w:ascii="Times" w:hAnsi="Times"/>
          <w:sz w:val="21"/>
          <w:szCs w:val="21"/>
        </w:rPr>
        <w:t>detailed, line-item</w:t>
      </w:r>
      <w:r w:rsidR="009F7F4A" w:rsidRPr="000B1CA3">
        <w:rPr>
          <w:rFonts w:ascii="Times" w:hAnsi="Times"/>
          <w:sz w:val="21"/>
          <w:szCs w:val="21"/>
        </w:rPr>
        <w:t xml:space="preserve"> </w:t>
      </w:r>
      <w:r w:rsidRPr="000B1CA3">
        <w:rPr>
          <w:rFonts w:ascii="Times" w:hAnsi="Times"/>
          <w:sz w:val="21"/>
          <w:szCs w:val="21"/>
        </w:rPr>
        <w:t>breakdown (</w:t>
      </w:r>
      <w:r w:rsidR="004F39CE">
        <w:rPr>
          <w:rFonts w:ascii="Times" w:hAnsi="Times"/>
          <w:sz w:val="21"/>
          <w:szCs w:val="21"/>
        </w:rPr>
        <w:t>such as:</w:t>
      </w:r>
      <w:r w:rsidRPr="000B1CA3">
        <w:rPr>
          <w:rFonts w:ascii="Times" w:hAnsi="Times"/>
          <w:sz w:val="21"/>
          <w:szCs w:val="21"/>
        </w:rPr>
        <w:t xml:space="preserve"> personnel, travel, professional fees, materials, eq</w:t>
      </w:r>
      <w:r>
        <w:rPr>
          <w:rFonts w:ascii="Times" w:hAnsi="Times"/>
          <w:sz w:val="21"/>
          <w:szCs w:val="21"/>
        </w:rPr>
        <w:t>uipment, etc.), and cost share</w:t>
      </w:r>
      <w:r w:rsidR="00964167">
        <w:rPr>
          <w:rFonts w:ascii="Times" w:hAnsi="Times"/>
          <w:sz w:val="21"/>
          <w:szCs w:val="21"/>
        </w:rPr>
        <w:t>/leverage</w:t>
      </w:r>
      <w:r>
        <w:rPr>
          <w:rFonts w:ascii="Times" w:hAnsi="Times"/>
          <w:sz w:val="21"/>
          <w:szCs w:val="21"/>
        </w:rPr>
        <w:t xml:space="preserve">. The budget is not included in </w:t>
      </w:r>
      <w:r w:rsidR="00964167">
        <w:rPr>
          <w:rFonts w:ascii="Times" w:hAnsi="Times"/>
          <w:sz w:val="21"/>
          <w:szCs w:val="21"/>
        </w:rPr>
        <w:t xml:space="preserve">the </w:t>
      </w:r>
      <w:r>
        <w:rPr>
          <w:rFonts w:ascii="Times" w:hAnsi="Times"/>
          <w:sz w:val="21"/>
          <w:szCs w:val="21"/>
        </w:rPr>
        <w:t>page limit. A sample budget template is included below, or applicants may use their own template.</w:t>
      </w:r>
    </w:p>
    <w:p w14:paraId="3D4681B3" w14:textId="77777777" w:rsidR="00057EAE" w:rsidRDefault="00057EAE" w:rsidP="00057EAE">
      <w:pPr>
        <w:spacing w:line="276" w:lineRule="auto"/>
        <w:jc w:val="both"/>
        <w:rPr>
          <w:rFonts w:ascii="Times" w:hAnsi="Times"/>
          <w:b/>
          <w:sz w:val="21"/>
          <w:szCs w:val="21"/>
        </w:rPr>
      </w:pPr>
    </w:p>
    <w:p w14:paraId="54EA78EE" w14:textId="03E4F6C9" w:rsidR="00057EAE" w:rsidRDefault="00C852BD" w:rsidP="00057EAE">
      <w:pPr>
        <w:spacing w:line="276" w:lineRule="auto"/>
        <w:jc w:val="both"/>
        <w:rPr>
          <w:rFonts w:ascii="Times" w:hAnsi="Times"/>
          <w:sz w:val="21"/>
          <w:szCs w:val="21"/>
        </w:rPr>
      </w:pPr>
      <w:r>
        <w:rPr>
          <w:rFonts w:ascii="Times" w:hAnsi="Times"/>
          <w:b/>
          <w:sz w:val="21"/>
          <w:szCs w:val="21"/>
        </w:rPr>
        <w:t xml:space="preserve">Proposed </w:t>
      </w:r>
      <w:r w:rsidR="00057EAE">
        <w:rPr>
          <w:rFonts w:ascii="Times" w:hAnsi="Times"/>
          <w:b/>
          <w:sz w:val="21"/>
          <w:szCs w:val="21"/>
        </w:rPr>
        <w:t xml:space="preserve">Timeline of Milestones/Activities: </w:t>
      </w:r>
      <w:r w:rsidR="00057EAE" w:rsidRPr="00DE4744">
        <w:rPr>
          <w:rFonts w:ascii="Times" w:hAnsi="Times"/>
          <w:sz w:val="21"/>
          <w:szCs w:val="21"/>
        </w:rPr>
        <w:t>Applicants are</w:t>
      </w:r>
      <w:r w:rsidR="00057EAE">
        <w:rPr>
          <w:rFonts w:ascii="Times" w:hAnsi="Times"/>
          <w:sz w:val="21"/>
          <w:szCs w:val="21"/>
        </w:rPr>
        <w:t xml:space="preserve"> required to submit </w:t>
      </w:r>
      <w:r w:rsidR="00057EAE" w:rsidRPr="00BC45CD">
        <w:rPr>
          <w:rFonts w:ascii="Times" w:hAnsi="Times"/>
          <w:sz w:val="21"/>
          <w:szCs w:val="21"/>
        </w:rPr>
        <w:t>a time</w:t>
      </w:r>
      <w:r w:rsidR="00057EAE">
        <w:rPr>
          <w:rFonts w:ascii="Times" w:hAnsi="Times"/>
          <w:sz w:val="21"/>
          <w:szCs w:val="21"/>
        </w:rPr>
        <w:t>line of key project milestones and</w:t>
      </w:r>
      <w:r w:rsidR="00057EAE" w:rsidRPr="00BC45CD">
        <w:rPr>
          <w:rFonts w:ascii="Times" w:hAnsi="Times"/>
          <w:sz w:val="21"/>
          <w:szCs w:val="21"/>
        </w:rPr>
        <w:t xml:space="preserve"> activities that are tied to the WEF intervention and which will help to achieve project goals and outcomes.</w:t>
      </w:r>
      <w:r w:rsidR="00057EAE">
        <w:rPr>
          <w:rFonts w:ascii="Times" w:hAnsi="Times"/>
          <w:sz w:val="21"/>
          <w:szCs w:val="21"/>
        </w:rPr>
        <w:t xml:space="preserve"> A template is included below, or applicants may use their own template.</w:t>
      </w:r>
    </w:p>
    <w:p w14:paraId="32243DFE" w14:textId="77777777" w:rsidR="00964167" w:rsidRDefault="00964167" w:rsidP="00057EAE">
      <w:pPr>
        <w:spacing w:line="276" w:lineRule="auto"/>
        <w:jc w:val="both"/>
        <w:rPr>
          <w:rFonts w:ascii="Times" w:hAnsi="Times"/>
          <w:sz w:val="21"/>
          <w:szCs w:val="21"/>
        </w:rPr>
      </w:pPr>
    </w:p>
    <w:p w14:paraId="336B0062" w14:textId="667BAC6C" w:rsidR="00964167" w:rsidRDefault="00964167" w:rsidP="00057EAE">
      <w:pPr>
        <w:spacing w:line="276" w:lineRule="auto"/>
        <w:jc w:val="both"/>
        <w:rPr>
          <w:rFonts w:ascii="Times" w:hAnsi="Times"/>
          <w:sz w:val="21"/>
          <w:szCs w:val="21"/>
        </w:rPr>
      </w:pPr>
      <w:r w:rsidRPr="00964167">
        <w:rPr>
          <w:rFonts w:ascii="Times" w:hAnsi="Times"/>
          <w:b/>
          <w:sz w:val="21"/>
          <w:szCs w:val="21"/>
        </w:rPr>
        <w:t>Monitoring &amp; Evaluation Plan</w:t>
      </w:r>
      <w:r>
        <w:rPr>
          <w:rFonts w:ascii="Times" w:hAnsi="Times"/>
          <w:b/>
          <w:sz w:val="21"/>
          <w:szCs w:val="21"/>
        </w:rPr>
        <w:t>:</w:t>
      </w:r>
      <w:r w:rsidRPr="00964167">
        <w:rPr>
          <w:rFonts w:ascii="Times" w:hAnsi="Times"/>
          <w:sz w:val="21"/>
          <w:szCs w:val="21"/>
        </w:rPr>
        <w:t xml:space="preserve"> </w:t>
      </w:r>
      <w:r>
        <w:rPr>
          <w:rFonts w:ascii="Times" w:hAnsi="Times"/>
          <w:sz w:val="21"/>
          <w:szCs w:val="21"/>
        </w:rPr>
        <w:t xml:space="preserve">Applicants are required to submit an M&amp;E plan </w:t>
      </w:r>
      <w:r w:rsidRPr="00964167">
        <w:rPr>
          <w:rFonts w:ascii="Times" w:hAnsi="Times"/>
          <w:sz w:val="21"/>
          <w:szCs w:val="21"/>
        </w:rPr>
        <w:t xml:space="preserve">that summarizes your project theory of change, goal(s), and objectives. The M&amp;E Plan also includes project activities, outputs, and outcome indicators. </w:t>
      </w:r>
      <w:r>
        <w:rPr>
          <w:rFonts w:ascii="Times" w:hAnsi="Times"/>
          <w:sz w:val="21"/>
          <w:szCs w:val="21"/>
        </w:rPr>
        <w:t>The M&amp;E plan should not exceed 2 pages, and</w:t>
      </w:r>
      <w:r w:rsidRPr="00964167">
        <w:rPr>
          <w:rFonts w:ascii="Times" w:hAnsi="Times"/>
          <w:sz w:val="21"/>
          <w:szCs w:val="21"/>
        </w:rPr>
        <w:t xml:space="preserve"> a template is </w:t>
      </w:r>
      <w:r>
        <w:rPr>
          <w:rFonts w:ascii="Times" w:hAnsi="Times"/>
          <w:sz w:val="21"/>
          <w:szCs w:val="21"/>
        </w:rPr>
        <w:t>included below.</w:t>
      </w:r>
    </w:p>
    <w:p w14:paraId="10718ED9" w14:textId="77777777" w:rsidR="007B64DC" w:rsidRDefault="007B64DC" w:rsidP="00057EAE">
      <w:pPr>
        <w:spacing w:line="276" w:lineRule="auto"/>
        <w:jc w:val="both"/>
        <w:rPr>
          <w:rFonts w:ascii="Times" w:hAnsi="Times"/>
          <w:sz w:val="21"/>
          <w:szCs w:val="21"/>
        </w:rPr>
      </w:pPr>
    </w:p>
    <w:p w14:paraId="6F81DBCB" w14:textId="646D3587" w:rsidR="007B64DC" w:rsidRPr="007B64DC" w:rsidRDefault="007B64DC" w:rsidP="00057EAE">
      <w:pPr>
        <w:spacing w:line="276" w:lineRule="auto"/>
        <w:jc w:val="both"/>
        <w:rPr>
          <w:rFonts w:ascii="Times" w:hAnsi="Times"/>
          <w:b/>
          <w:sz w:val="21"/>
          <w:szCs w:val="21"/>
        </w:rPr>
      </w:pPr>
      <w:r w:rsidRPr="007B64DC">
        <w:rPr>
          <w:rFonts w:ascii="Times" w:hAnsi="Times"/>
          <w:b/>
          <w:sz w:val="21"/>
          <w:szCs w:val="21"/>
        </w:rPr>
        <w:t>Testing Data:</w:t>
      </w:r>
      <w:r>
        <w:rPr>
          <w:rFonts w:ascii="Times" w:hAnsi="Times"/>
          <w:sz w:val="21"/>
          <w:szCs w:val="21"/>
        </w:rPr>
        <w:t xml:space="preserve"> Applicants are required to submit testing data </w:t>
      </w:r>
      <w:r w:rsidR="003E7089">
        <w:rPr>
          <w:rFonts w:ascii="Times" w:hAnsi="Times"/>
          <w:sz w:val="21"/>
          <w:szCs w:val="21"/>
        </w:rPr>
        <w:t>as an attachment to</w:t>
      </w:r>
      <w:r>
        <w:rPr>
          <w:rFonts w:ascii="Times" w:hAnsi="Times"/>
          <w:sz w:val="21"/>
          <w:szCs w:val="21"/>
        </w:rPr>
        <w:t xml:space="preserve"> the application, where available, and upload testing data to the Clean Cooking Catalog, </w:t>
      </w:r>
      <w:hyperlink r:id="rId28" w:history="1">
        <w:r w:rsidRPr="007B64DC">
          <w:rPr>
            <w:rStyle w:val="Hyperlink"/>
            <w:rFonts w:ascii="Times" w:hAnsi="Times"/>
            <w:sz w:val="21"/>
            <w:szCs w:val="21"/>
          </w:rPr>
          <w:t>http://catalog.cleancookstoves.org/</w:t>
        </w:r>
      </w:hyperlink>
      <w:r>
        <w:rPr>
          <w:rFonts w:ascii="Times" w:hAnsi="Times"/>
          <w:sz w:val="21"/>
          <w:szCs w:val="21"/>
        </w:rPr>
        <w:t xml:space="preserve">. Please refer to the section </w:t>
      </w:r>
      <w:r>
        <w:rPr>
          <w:rFonts w:ascii="Times" w:hAnsi="Times"/>
          <w:i/>
          <w:sz w:val="21"/>
          <w:szCs w:val="21"/>
        </w:rPr>
        <w:t xml:space="preserve">Requirements for Testing </w:t>
      </w:r>
      <w:r>
        <w:rPr>
          <w:rFonts w:ascii="Times" w:hAnsi="Times"/>
          <w:sz w:val="21"/>
          <w:szCs w:val="21"/>
        </w:rPr>
        <w:t>on page 4 above for more details.</w:t>
      </w:r>
    </w:p>
    <w:p w14:paraId="422E388C" w14:textId="77777777" w:rsidR="00057EAE" w:rsidRPr="00792CBF" w:rsidRDefault="00057EAE" w:rsidP="00057EAE">
      <w:pPr>
        <w:spacing w:line="276" w:lineRule="auto"/>
        <w:jc w:val="both"/>
        <w:rPr>
          <w:rFonts w:ascii="Times" w:hAnsi="Times"/>
          <w:b/>
          <w:sz w:val="21"/>
          <w:szCs w:val="21"/>
        </w:rPr>
      </w:pPr>
    </w:p>
    <w:p w14:paraId="023C36E5" w14:textId="468ADB45" w:rsidR="00057EAE" w:rsidRPr="00792CBF" w:rsidRDefault="00057EAE" w:rsidP="00057EAE">
      <w:pPr>
        <w:spacing w:line="276" w:lineRule="auto"/>
        <w:jc w:val="both"/>
        <w:rPr>
          <w:rFonts w:ascii="Times" w:hAnsi="Times"/>
          <w:sz w:val="21"/>
          <w:szCs w:val="21"/>
        </w:rPr>
      </w:pPr>
      <w:r w:rsidRPr="00792CBF">
        <w:rPr>
          <w:rFonts w:ascii="Times" w:hAnsi="Times"/>
          <w:b/>
          <w:sz w:val="21"/>
          <w:szCs w:val="21"/>
        </w:rPr>
        <w:t xml:space="preserve">Submission: </w:t>
      </w:r>
      <w:r w:rsidRPr="00792CBF">
        <w:rPr>
          <w:rFonts w:ascii="Times" w:hAnsi="Times"/>
          <w:sz w:val="21"/>
          <w:szCs w:val="21"/>
        </w:rPr>
        <w:t>The Executive Summary is a required part of the WEF</w:t>
      </w:r>
      <w:r w:rsidR="00964167">
        <w:rPr>
          <w:rFonts w:ascii="Times" w:hAnsi="Times"/>
          <w:sz w:val="21"/>
          <w:szCs w:val="21"/>
        </w:rPr>
        <w:t xml:space="preserve"> IV</w:t>
      </w:r>
      <w:r w:rsidRPr="00792CBF">
        <w:rPr>
          <w:rFonts w:ascii="Times" w:hAnsi="Times"/>
          <w:sz w:val="21"/>
          <w:szCs w:val="21"/>
        </w:rPr>
        <w:t xml:space="preserve"> application and must be submitted with the rest of the application requirements by </w:t>
      </w:r>
      <w:r w:rsidR="00964167">
        <w:rPr>
          <w:rFonts w:ascii="Times" w:hAnsi="Times"/>
          <w:b/>
          <w:sz w:val="21"/>
          <w:szCs w:val="21"/>
        </w:rPr>
        <w:t>April 2</w:t>
      </w:r>
      <w:r w:rsidRPr="00792CBF">
        <w:rPr>
          <w:rFonts w:ascii="Times" w:hAnsi="Times"/>
          <w:b/>
          <w:sz w:val="21"/>
          <w:szCs w:val="21"/>
        </w:rPr>
        <w:t>, 201</w:t>
      </w:r>
      <w:r w:rsidR="008818AA">
        <w:rPr>
          <w:rFonts w:ascii="Times" w:hAnsi="Times"/>
          <w:b/>
          <w:sz w:val="21"/>
          <w:szCs w:val="21"/>
        </w:rPr>
        <w:t>7</w:t>
      </w:r>
      <w:r w:rsidRPr="00792CBF">
        <w:rPr>
          <w:rFonts w:ascii="Times" w:hAnsi="Times"/>
          <w:b/>
          <w:sz w:val="21"/>
          <w:szCs w:val="21"/>
        </w:rPr>
        <w:t xml:space="preserve"> </w:t>
      </w:r>
      <w:r w:rsidRPr="00792CBF">
        <w:rPr>
          <w:rFonts w:ascii="Times" w:hAnsi="Times"/>
          <w:sz w:val="21"/>
          <w:szCs w:val="21"/>
        </w:rPr>
        <w:t>via</w:t>
      </w:r>
      <w:r>
        <w:rPr>
          <w:rFonts w:ascii="Times" w:hAnsi="Times"/>
          <w:sz w:val="21"/>
          <w:szCs w:val="21"/>
        </w:rPr>
        <w:t xml:space="preserve"> email to </w:t>
      </w:r>
      <w:hyperlink r:id="rId29" w:history="1">
        <w:r w:rsidR="006610D6" w:rsidRPr="00EA2D29">
          <w:rPr>
            <w:rStyle w:val="Hyperlink"/>
            <w:rFonts w:ascii="Times" w:hAnsi="Times"/>
            <w:sz w:val="21"/>
            <w:szCs w:val="21"/>
          </w:rPr>
          <w:t>gender@cleancookstoves.org</w:t>
        </w:r>
      </w:hyperlink>
      <w:r w:rsidR="006610D6">
        <w:rPr>
          <w:rFonts w:ascii="Times" w:hAnsi="Times" w:cs="Times"/>
          <w:sz w:val="21"/>
          <w:szCs w:val="21"/>
        </w:rPr>
        <w:t xml:space="preserve">. </w:t>
      </w:r>
      <w:r>
        <w:rPr>
          <w:rFonts w:ascii="Times" w:hAnsi="Times"/>
          <w:sz w:val="21"/>
          <w:szCs w:val="21"/>
        </w:rPr>
        <w:t>Only applications submitted to</w:t>
      </w:r>
      <w:r w:rsidRPr="00792CBF">
        <w:rPr>
          <w:rFonts w:ascii="Times" w:hAnsi="Times"/>
          <w:sz w:val="21"/>
          <w:szCs w:val="21"/>
        </w:rPr>
        <w:t xml:space="preserve"> </w:t>
      </w:r>
      <w:r>
        <w:rPr>
          <w:rFonts w:ascii="Times" w:hAnsi="Times"/>
          <w:sz w:val="21"/>
          <w:szCs w:val="21"/>
        </w:rPr>
        <w:t>this email</w:t>
      </w:r>
      <w:r w:rsidRPr="00792CBF">
        <w:rPr>
          <w:rFonts w:ascii="Times" w:hAnsi="Times"/>
          <w:sz w:val="21"/>
          <w:szCs w:val="21"/>
        </w:rPr>
        <w:t xml:space="preserve"> will be accepted. If you are experiencing technical problems, please describe the nature of the problem in an email addressed to </w:t>
      </w:r>
      <w:hyperlink r:id="rId30" w:history="1">
        <w:r>
          <w:rPr>
            <w:rStyle w:val="Hyperlink"/>
            <w:rFonts w:ascii="Times" w:hAnsi="Times"/>
            <w:sz w:val="21"/>
            <w:szCs w:val="21"/>
          </w:rPr>
          <w:t>gender</w:t>
        </w:r>
        <w:r w:rsidRPr="00792CBF">
          <w:rPr>
            <w:rStyle w:val="Hyperlink"/>
            <w:rFonts w:ascii="Times" w:hAnsi="Times"/>
            <w:sz w:val="21"/>
            <w:szCs w:val="21"/>
          </w:rPr>
          <w:t>@cleancookstoves.org</w:t>
        </w:r>
      </w:hyperlink>
      <w:r w:rsidRPr="00792CBF">
        <w:rPr>
          <w:rFonts w:ascii="Times" w:hAnsi="Times"/>
          <w:sz w:val="21"/>
          <w:szCs w:val="21"/>
        </w:rPr>
        <w:t xml:space="preserve"> </w:t>
      </w:r>
      <w:r>
        <w:rPr>
          <w:rFonts w:ascii="Times" w:hAnsi="Times"/>
          <w:sz w:val="21"/>
          <w:szCs w:val="21"/>
        </w:rPr>
        <w:t>prior to</w:t>
      </w:r>
      <w:r w:rsidRPr="00792CBF">
        <w:rPr>
          <w:rFonts w:ascii="Times" w:hAnsi="Times"/>
          <w:sz w:val="21"/>
          <w:szCs w:val="21"/>
        </w:rPr>
        <w:t xml:space="preserve"> the application deadline. </w:t>
      </w:r>
    </w:p>
    <w:p w14:paraId="5B128F1C" w14:textId="77777777" w:rsidR="00057EAE" w:rsidRPr="00792CBF" w:rsidRDefault="00057EAE" w:rsidP="00057EAE">
      <w:pPr>
        <w:rPr>
          <w:rFonts w:ascii="Times" w:hAnsi="Times"/>
          <w:b/>
          <w:sz w:val="20"/>
        </w:rPr>
      </w:pPr>
    </w:p>
    <w:p w14:paraId="72090D8C" w14:textId="77777777" w:rsidR="00057EAE" w:rsidRPr="00792CBF" w:rsidRDefault="00057EAE" w:rsidP="00057EAE">
      <w:pPr>
        <w:rPr>
          <w:rFonts w:ascii="Times" w:hAnsi="Times"/>
          <w:b/>
          <w:sz w:val="20"/>
        </w:rPr>
      </w:pPr>
    </w:p>
    <w:p w14:paraId="6059A5AC" w14:textId="77777777" w:rsidR="00057EAE" w:rsidRPr="00792CBF" w:rsidRDefault="00057EAE" w:rsidP="00057EAE">
      <w:pPr>
        <w:rPr>
          <w:rFonts w:ascii="Times" w:hAnsi="Times"/>
          <w:b/>
          <w:sz w:val="20"/>
        </w:rPr>
      </w:pPr>
      <w:r w:rsidRPr="00792CBF">
        <w:rPr>
          <w:rFonts w:ascii="Times" w:hAnsi="Times"/>
          <w:b/>
          <w:sz w:val="20"/>
        </w:rPr>
        <w:br w:type="page"/>
      </w:r>
    </w:p>
    <w:p w14:paraId="6A35B463"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r w:rsidRPr="00792CBF">
        <w:rPr>
          <w:rFonts w:ascii="Times New Roman" w:hAnsi="Times New Roman" w:cs="Times New Roman"/>
          <w:b/>
          <w:noProof/>
          <w:color w:val="595959" w:themeColor="text1" w:themeTint="A6"/>
          <w:sz w:val="20"/>
        </w:rPr>
        <w:lastRenderedPageBreak/>
        <mc:AlternateContent>
          <mc:Choice Requires="wps">
            <w:drawing>
              <wp:anchor distT="0" distB="0" distL="114300" distR="114300" simplePos="0" relativeHeight="251665408" behindDoc="0" locked="0" layoutInCell="1" allowOverlap="1" wp14:anchorId="794F8EF6" wp14:editId="7C2C7A03">
                <wp:simplePos x="0" y="0"/>
                <wp:positionH relativeFrom="column">
                  <wp:posOffset>2385060</wp:posOffset>
                </wp:positionH>
                <wp:positionV relativeFrom="paragraph">
                  <wp:posOffset>207645</wp:posOffset>
                </wp:positionV>
                <wp:extent cx="1943100" cy="821690"/>
                <wp:effectExtent l="0" t="0" r="19050" b="16510"/>
                <wp:wrapThrough wrapText="bothSides">
                  <wp:wrapPolygon edited="0">
                    <wp:start x="0" y="0"/>
                    <wp:lineTo x="0" y="8012"/>
                    <wp:lineTo x="21176" y="8012"/>
                    <wp:lineTo x="0" y="16025"/>
                    <wp:lineTo x="0" y="21533"/>
                    <wp:lineTo x="21600" y="21533"/>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943100" cy="821690"/>
                        </a:xfrm>
                        <a:prstGeom prst="rect">
                          <a:avLst/>
                        </a:prstGeom>
                        <a:noFill/>
                        <a:ln>
                          <a:solidFill>
                            <a:schemeClr val="tx1">
                              <a:lumMod val="50000"/>
                              <a:lumOff val="50000"/>
                            </a:schemeClr>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771D8666" w14:textId="77777777" w:rsidR="006E376C" w:rsidRPr="004371FA" w:rsidRDefault="006E376C" w:rsidP="00057EAE">
                            <w:pPr>
                              <w:jc w:val="center"/>
                              <w:rPr>
                                <w:rFonts w:ascii="Times" w:hAnsi="Times"/>
                                <w:color w:val="BFBFBF" w:themeColor="background1" w:themeShade="BF"/>
                                <w:sz w:val="28"/>
                              </w:rPr>
                            </w:pPr>
                            <w:r w:rsidRPr="004371FA">
                              <w:rPr>
                                <w:rFonts w:ascii="Times" w:hAnsi="Times"/>
                                <w:color w:val="BFBFBF" w:themeColor="background1" w:themeShade="BF"/>
                                <w:sz w:val="28"/>
                              </w:rPr>
                              <w:t>Insert Organization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F8EF6" id="Rectangle 4" o:spid="_x0000_s1026" style="position:absolute;left:0;text-align:left;margin-left:187.8pt;margin-top:16.35pt;width:153pt;height:6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" filled="f" strokecolor="gray [1629]">
                <v:stroke dashstyle="dash"/>
                <v:textbox>
                  <w:txbxContent>
                    <w:p w14:paraId="771D8666" w14:textId="77777777" w:rsidR="006E376C" w:rsidRPr="004371FA" w:rsidRDefault="006E376C" w:rsidP="00057EAE">
                      <w:pPr>
                        <w:jc w:val="center"/>
                        <w:rPr>
                          <w:rFonts w:ascii="Times" w:hAnsi="Times"/>
                          <w:color w:val="BFBFBF" w:themeColor="background1" w:themeShade="BF"/>
                          <w:sz w:val="28"/>
                        </w:rPr>
                      </w:pPr>
                      <w:r w:rsidRPr="004371FA">
                        <w:rPr>
                          <w:rFonts w:ascii="Times" w:hAnsi="Times"/>
                          <w:color w:val="BFBFBF" w:themeColor="background1" w:themeShade="BF"/>
                          <w:sz w:val="28"/>
                        </w:rPr>
                        <w:t>Insert Organization Logo</w:t>
                      </w:r>
                    </w:p>
                  </w:txbxContent>
                </v:textbox>
                <w10:wrap type="through"/>
              </v:rect>
            </w:pict>
          </mc:Fallback>
        </mc:AlternateContent>
      </w:r>
    </w:p>
    <w:p w14:paraId="2956324D"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p>
    <w:p w14:paraId="6AD482DF"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p>
    <w:p w14:paraId="75AD891D" w14:textId="77777777" w:rsidR="00057EAE" w:rsidRPr="00792CBF" w:rsidRDefault="00057EAE" w:rsidP="00057EAE">
      <w:pPr>
        <w:widowControl w:val="0"/>
        <w:autoSpaceDE w:val="0"/>
        <w:autoSpaceDN w:val="0"/>
        <w:adjustRightInd w:val="0"/>
        <w:spacing w:line="276" w:lineRule="auto"/>
        <w:jc w:val="center"/>
        <w:rPr>
          <w:rFonts w:ascii="Times" w:hAnsi="Times" w:cs="Times"/>
          <w:b/>
          <w:smallCaps/>
          <w:color w:val="18376A"/>
          <w:sz w:val="36"/>
          <w:szCs w:val="38"/>
        </w:rPr>
      </w:pPr>
    </w:p>
    <w:p w14:paraId="1D721127" w14:textId="77777777" w:rsidR="00057EAE" w:rsidRPr="00085087" w:rsidRDefault="00057EAE" w:rsidP="00057EAE">
      <w:pPr>
        <w:widowControl w:val="0"/>
        <w:autoSpaceDE w:val="0"/>
        <w:autoSpaceDN w:val="0"/>
        <w:adjustRightInd w:val="0"/>
        <w:spacing w:line="276" w:lineRule="auto"/>
        <w:jc w:val="center"/>
        <w:rPr>
          <w:rFonts w:ascii="Times" w:hAnsi="Times" w:cs="Times"/>
          <w:b/>
          <w:i/>
          <w:smallCaps/>
          <w:sz w:val="36"/>
          <w:szCs w:val="38"/>
        </w:rPr>
      </w:pPr>
      <w:r w:rsidRPr="00085087">
        <w:rPr>
          <w:rFonts w:ascii="Times" w:hAnsi="Times" w:cs="Times"/>
          <w:b/>
          <w:i/>
          <w:smallCaps/>
          <w:sz w:val="36"/>
          <w:szCs w:val="38"/>
        </w:rPr>
        <w:t>‘Applicant Organization Name’</w:t>
      </w:r>
    </w:p>
    <w:p w14:paraId="3C08C322" w14:textId="77777777" w:rsidR="00057EAE" w:rsidRPr="00085087" w:rsidRDefault="00057EAE" w:rsidP="00057EAE">
      <w:pPr>
        <w:widowControl w:val="0"/>
        <w:autoSpaceDE w:val="0"/>
        <w:autoSpaceDN w:val="0"/>
        <w:adjustRightInd w:val="0"/>
        <w:spacing w:line="276" w:lineRule="auto"/>
        <w:jc w:val="center"/>
        <w:rPr>
          <w:rFonts w:ascii="Times" w:hAnsi="Times" w:cs="Times"/>
          <w:b/>
          <w:i/>
          <w:smallCaps/>
          <w:sz w:val="28"/>
          <w:szCs w:val="38"/>
        </w:rPr>
      </w:pPr>
      <w:r w:rsidRPr="00085087">
        <w:rPr>
          <w:rFonts w:ascii="Times" w:hAnsi="Times" w:cs="Times"/>
          <w:b/>
          <w:i/>
          <w:smallCaps/>
          <w:sz w:val="28"/>
          <w:szCs w:val="38"/>
        </w:rPr>
        <w:t>Project Title</w:t>
      </w:r>
    </w:p>
    <w:p w14:paraId="3732D182" w14:textId="77777777" w:rsidR="00057EAE" w:rsidRPr="00792CBF" w:rsidRDefault="00057EAE" w:rsidP="00057EAE">
      <w:pPr>
        <w:rPr>
          <w:rFonts w:ascii="Times New Roman" w:hAnsi="Times New Roman" w:cs="Times New Roman"/>
          <w:b/>
          <w:color w:val="595959" w:themeColor="text1" w:themeTint="A6"/>
          <w:sz w:val="20"/>
        </w:rPr>
      </w:pPr>
    </w:p>
    <w:p w14:paraId="339C401E" w14:textId="77777777" w:rsidR="00057EAE" w:rsidRPr="00792CBF" w:rsidRDefault="00057EAE" w:rsidP="00057EAE">
      <w:pPr>
        <w:spacing w:line="276" w:lineRule="auto"/>
        <w:jc w:val="both"/>
        <w:rPr>
          <w:rFonts w:ascii="Times New Roman" w:hAnsi="Times New Roman" w:cs="Times New Roman"/>
          <w:b/>
          <w:bCs/>
          <w:smallCaps/>
          <w:sz w:val="28"/>
        </w:rPr>
      </w:pPr>
      <w:r w:rsidRPr="00792CBF">
        <w:rPr>
          <w:rFonts w:ascii="Times New Roman" w:hAnsi="Times New Roman" w:cs="Times New Roman"/>
          <w:b/>
          <w:bCs/>
          <w:smallCaps/>
          <w:sz w:val="28"/>
        </w:rPr>
        <w:t>Executive Summary</w:t>
      </w:r>
    </w:p>
    <w:p w14:paraId="0C549B37" w14:textId="77777777" w:rsidR="00057EAE" w:rsidRPr="00792CBF" w:rsidRDefault="00057EAE" w:rsidP="00057EAE">
      <w:pPr>
        <w:spacing w:line="276" w:lineRule="auto"/>
        <w:jc w:val="both"/>
        <w:rPr>
          <w:rFonts w:ascii="Times New Roman" w:hAnsi="Times New Roman" w:cs="Times New Roman"/>
          <w:b/>
          <w:i/>
          <w:color w:val="595959" w:themeColor="text1" w:themeTint="A6"/>
          <w:sz w:val="20"/>
        </w:rPr>
      </w:pPr>
      <w:r w:rsidRPr="00792CBF">
        <w:rPr>
          <w:rFonts w:ascii="Times New Roman" w:hAnsi="Times New Roman" w:cs="Times New Roman"/>
          <w:i/>
          <w:color w:val="595959" w:themeColor="text1" w:themeTint="A6"/>
          <w:sz w:val="20"/>
        </w:rPr>
        <w:t xml:space="preserve">Applicants are encouraged to use the Executive Summary structure and guidelines provided below.  The italicized bullets included are </w:t>
      </w:r>
      <w:r w:rsidRPr="00792CBF">
        <w:rPr>
          <w:rFonts w:ascii="Times New Roman" w:hAnsi="Times New Roman" w:cs="Times New Roman"/>
          <w:b/>
          <w:i/>
          <w:color w:val="595959" w:themeColor="text1" w:themeTint="A6"/>
          <w:sz w:val="20"/>
        </w:rPr>
        <w:t>suggested</w:t>
      </w:r>
      <w:r w:rsidRPr="00792CBF">
        <w:rPr>
          <w:rFonts w:ascii="Times New Roman" w:hAnsi="Times New Roman" w:cs="Times New Roman"/>
          <w:i/>
          <w:color w:val="595959" w:themeColor="text1" w:themeTint="A6"/>
          <w:sz w:val="20"/>
        </w:rPr>
        <w:t xml:space="preserve"> topics that can be discussed under each section and applicants may customize them, their order, and overall content as they see fit to best represent their business. </w:t>
      </w:r>
      <w:r w:rsidRPr="00792CBF">
        <w:rPr>
          <w:rFonts w:ascii="Times New Roman" w:hAnsi="Times New Roman" w:cs="Times New Roman"/>
          <w:b/>
          <w:i/>
          <w:color w:val="595959" w:themeColor="text1" w:themeTint="A6"/>
          <w:sz w:val="20"/>
        </w:rPr>
        <w:t xml:space="preserve">Bullets marked with a (*) </w:t>
      </w:r>
      <w:r>
        <w:rPr>
          <w:rFonts w:ascii="Times New Roman" w:hAnsi="Times New Roman" w:cs="Times New Roman"/>
          <w:b/>
          <w:i/>
          <w:color w:val="595959" w:themeColor="text1" w:themeTint="A6"/>
          <w:sz w:val="20"/>
        </w:rPr>
        <w:t xml:space="preserve">are </w:t>
      </w:r>
      <w:r w:rsidRPr="003E3317">
        <w:rPr>
          <w:rFonts w:ascii="Times New Roman" w:hAnsi="Times New Roman" w:cs="Times New Roman"/>
          <w:b/>
          <w:i/>
          <w:color w:val="595959" w:themeColor="text1" w:themeTint="A6"/>
          <w:sz w:val="20"/>
          <w:u w:val="single"/>
        </w:rPr>
        <w:t>mandatory</w:t>
      </w:r>
      <w:r>
        <w:rPr>
          <w:rFonts w:ascii="Times New Roman" w:hAnsi="Times New Roman" w:cs="Times New Roman"/>
          <w:b/>
          <w:i/>
          <w:color w:val="595959" w:themeColor="text1" w:themeTint="A6"/>
          <w:sz w:val="20"/>
        </w:rPr>
        <w:t xml:space="preserve"> and </w:t>
      </w:r>
      <w:r w:rsidRPr="00792CBF">
        <w:rPr>
          <w:rFonts w:ascii="Times New Roman" w:hAnsi="Times New Roman" w:cs="Times New Roman"/>
          <w:b/>
          <w:i/>
          <w:color w:val="595959" w:themeColor="text1" w:themeTint="A6"/>
          <w:sz w:val="20"/>
        </w:rPr>
        <w:t>must be covered in the section.</w:t>
      </w:r>
    </w:p>
    <w:p w14:paraId="24D33811" w14:textId="77777777" w:rsidR="00057EAE" w:rsidRPr="00792CBF" w:rsidRDefault="00057EAE" w:rsidP="00057EAE">
      <w:pPr>
        <w:spacing w:line="276" w:lineRule="auto"/>
        <w:jc w:val="both"/>
        <w:rPr>
          <w:rFonts w:ascii="Times New Roman" w:hAnsi="Times New Roman" w:cs="Times New Roman"/>
          <w:i/>
          <w:color w:val="595959" w:themeColor="text1" w:themeTint="A6"/>
          <w:sz w:val="20"/>
        </w:rPr>
      </w:pPr>
    </w:p>
    <w:p w14:paraId="561AA8A9" w14:textId="77777777" w:rsidR="00057EAE" w:rsidRPr="00792CBF" w:rsidRDefault="00057EAE" w:rsidP="00057EAE">
      <w:pPr>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 xml:space="preserve">Note: </w:t>
      </w:r>
      <w:r w:rsidRPr="00792CBF">
        <w:rPr>
          <w:rFonts w:ascii="Times New Roman" w:hAnsi="Times New Roman" w:cs="Times New Roman"/>
          <w:i/>
          <w:color w:val="595959" w:themeColor="text1" w:themeTint="A6"/>
          <w:sz w:val="20"/>
          <w:u w:val="single"/>
        </w:rPr>
        <w:t>Please delete all italicized instructions</w:t>
      </w:r>
      <w:r w:rsidRPr="00792CBF">
        <w:rPr>
          <w:rFonts w:ascii="Times New Roman" w:hAnsi="Times New Roman" w:cs="Times New Roman"/>
          <w:i/>
          <w:color w:val="595959" w:themeColor="text1" w:themeTint="A6"/>
          <w:sz w:val="20"/>
        </w:rPr>
        <w:t xml:space="preserve"> in the sections below before submitting the final Executive Summary.</w:t>
      </w:r>
    </w:p>
    <w:p w14:paraId="57C535FB"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43B4CF2D"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mallCaps/>
          <w:sz w:val="20"/>
        </w:rPr>
      </w:pPr>
      <w:r w:rsidRPr="00792CBF">
        <w:rPr>
          <w:rFonts w:ascii="Times New Roman" w:hAnsi="Times New Roman" w:cs="Times New Roman"/>
          <w:b/>
          <w:bCs/>
          <w:smallCaps/>
          <w:sz w:val="20"/>
        </w:rPr>
        <w:t xml:space="preserve">ELEVATOR PITCH </w:t>
      </w:r>
    </w:p>
    <w:p w14:paraId="0A7CC7E5" w14:textId="77777777" w:rsidR="00057EAE" w:rsidRPr="00792CBF" w:rsidRDefault="00057EAE" w:rsidP="00057EAE">
      <w:pPr>
        <w:spacing w:line="276" w:lineRule="auto"/>
        <w:jc w:val="both"/>
        <w:rPr>
          <w:rFonts w:ascii="Times New Roman" w:hAnsi="Times New Roman" w:cs="Times New Roman"/>
          <w:b/>
          <w:bCs/>
          <w:smallCaps/>
          <w:sz w:val="12"/>
        </w:rPr>
      </w:pPr>
    </w:p>
    <w:p w14:paraId="700D47CC" w14:textId="7321E3D5"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Briefly pitch your organization and the women’s empowerment intervention you are proposing in 1-3 sentences maximum.</w:t>
      </w:r>
    </w:p>
    <w:p w14:paraId="4888525F" w14:textId="77777777" w:rsidR="00057EAE" w:rsidRPr="00792CBF" w:rsidRDefault="00057EAE" w:rsidP="00057EAE">
      <w:pPr>
        <w:spacing w:line="276" w:lineRule="auto"/>
        <w:jc w:val="both"/>
        <w:rPr>
          <w:rFonts w:ascii="Times New Roman" w:hAnsi="Times New Roman" w:cs="Times New Roman"/>
          <w:b/>
          <w:bCs/>
          <w:smallCaps/>
          <w:sz w:val="20"/>
        </w:rPr>
      </w:pPr>
    </w:p>
    <w:p w14:paraId="30CCEAB1"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z w:val="20"/>
          <w:szCs w:val="20"/>
        </w:rPr>
      </w:pPr>
      <w:r w:rsidRPr="00792CBF">
        <w:rPr>
          <w:rFonts w:ascii="Times New Roman" w:hAnsi="Times New Roman" w:cs="Times New Roman"/>
          <w:b/>
          <w:bCs/>
          <w:sz w:val="20"/>
          <w:szCs w:val="20"/>
        </w:rPr>
        <w:t>ORGANIZATIONAL OVERVIEW</w:t>
      </w:r>
    </w:p>
    <w:p w14:paraId="40545C85" w14:textId="77777777" w:rsidR="00057EAE" w:rsidRPr="00792CBF" w:rsidRDefault="00057EAE" w:rsidP="00057EAE">
      <w:pPr>
        <w:spacing w:line="276" w:lineRule="auto"/>
        <w:jc w:val="both"/>
        <w:rPr>
          <w:rFonts w:ascii="Times New Roman" w:hAnsi="Times New Roman" w:cs="Times New Roman"/>
          <w:b/>
          <w:bCs/>
          <w:smallCaps/>
          <w:sz w:val="12"/>
        </w:rPr>
      </w:pPr>
    </w:p>
    <w:p w14:paraId="7F6E3A72"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Mission &amp; Vision Statement</w:t>
      </w:r>
    </w:p>
    <w:p w14:paraId="42C52957"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 xml:space="preserve">Describe the mission and vision of your organization and how it is linked to </w:t>
      </w:r>
      <w:r>
        <w:rPr>
          <w:rFonts w:ascii="Times New Roman" w:hAnsi="Times New Roman" w:cs="Times New Roman"/>
          <w:i/>
          <w:color w:val="595959" w:themeColor="text1" w:themeTint="A6"/>
          <w:sz w:val="20"/>
        </w:rPr>
        <w:t xml:space="preserve">achieving </w:t>
      </w:r>
      <w:r w:rsidRPr="00792CBF">
        <w:rPr>
          <w:rFonts w:ascii="Times New Roman" w:hAnsi="Times New Roman" w:cs="Times New Roman"/>
          <w:i/>
          <w:color w:val="595959" w:themeColor="text1" w:themeTint="A6"/>
          <w:sz w:val="20"/>
        </w:rPr>
        <w:t>women’s empowerment.</w:t>
      </w:r>
    </w:p>
    <w:p w14:paraId="20CFC73F" w14:textId="77777777" w:rsidR="00057EAE" w:rsidRPr="00792CBF" w:rsidRDefault="00057EAE" w:rsidP="00057EAE">
      <w:pPr>
        <w:spacing w:line="276" w:lineRule="auto"/>
        <w:jc w:val="both"/>
        <w:rPr>
          <w:rFonts w:ascii="Times New Roman" w:hAnsi="Times New Roman" w:cs="Times New Roman"/>
          <w:b/>
          <w:color w:val="595959" w:themeColor="text1" w:themeTint="A6"/>
          <w:sz w:val="20"/>
        </w:rPr>
      </w:pPr>
    </w:p>
    <w:p w14:paraId="5E1B9127"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Products &amp; Services*</w:t>
      </w:r>
    </w:p>
    <w:p w14:paraId="629C7A21"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Describe the products and services in your product portfolio. Provide information on their technical features, performance, price, and acceptance in the market. Explain, where applicable, the role of women in the development, production, delivery</w:t>
      </w:r>
      <w:r>
        <w:rPr>
          <w:rFonts w:ascii="Times New Roman" w:hAnsi="Times New Roman" w:cs="Times New Roman"/>
          <w:i/>
          <w:color w:val="595959" w:themeColor="text1" w:themeTint="A6"/>
          <w:sz w:val="20"/>
        </w:rPr>
        <w:t>, and maintenance</w:t>
      </w:r>
      <w:r w:rsidRPr="00792CBF">
        <w:rPr>
          <w:rFonts w:ascii="Times New Roman" w:hAnsi="Times New Roman" w:cs="Times New Roman"/>
          <w:i/>
          <w:color w:val="595959" w:themeColor="text1" w:themeTint="A6"/>
          <w:sz w:val="20"/>
        </w:rPr>
        <w:t xml:space="preserve"> of these products and services.</w:t>
      </w:r>
    </w:p>
    <w:p w14:paraId="28063296"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p>
    <w:p w14:paraId="10CF5BDE"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Value Proposition</w:t>
      </w:r>
    </w:p>
    <w:p w14:paraId="7E04100A"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What is the unique value that makes your products and/or services attractive to customers and end users?</w:t>
      </w:r>
    </w:p>
    <w:p w14:paraId="7CE838E7" w14:textId="77777777" w:rsidR="00057EAE" w:rsidRPr="00792CBF" w:rsidRDefault="00057EAE" w:rsidP="00057EAE">
      <w:pPr>
        <w:pStyle w:val="ListParagraph"/>
        <w:spacing w:line="276" w:lineRule="auto"/>
        <w:jc w:val="both"/>
        <w:rPr>
          <w:rFonts w:ascii="Times New Roman" w:hAnsi="Times New Roman" w:cs="Times New Roman"/>
          <w:b/>
          <w:color w:val="595959" w:themeColor="text1" w:themeTint="A6"/>
          <w:sz w:val="20"/>
        </w:rPr>
      </w:pPr>
    </w:p>
    <w:p w14:paraId="73DBFE0F"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Track Record*</w:t>
      </w:r>
    </w:p>
    <w:p w14:paraId="59AE874C" w14:textId="45FF8B83" w:rsidR="00057EAE" w:rsidRPr="00792CBF" w:rsidRDefault="00057EAE" w:rsidP="00057EAE">
      <w:pPr>
        <w:spacing w:line="276" w:lineRule="auto"/>
        <w:ind w:left="709"/>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 xml:space="preserve">Provide a brief overview of the organization’s experience and activity to date in the sector, its stage of development, and key milestones achieved. </w:t>
      </w:r>
      <w:r>
        <w:rPr>
          <w:rFonts w:ascii="Times New Roman" w:hAnsi="Times New Roman" w:cs="Times New Roman"/>
          <w:i/>
          <w:color w:val="595959" w:themeColor="text1" w:themeTint="A6"/>
          <w:sz w:val="20"/>
          <w:szCs w:val="20"/>
        </w:rPr>
        <w:t>Must demonstrate</w:t>
      </w:r>
      <w:r w:rsidRPr="00792CBF">
        <w:rPr>
          <w:rFonts w:ascii="Times New Roman" w:hAnsi="Times New Roman" w:cs="Times New Roman"/>
          <w:i/>
          <w:color w:val="595959" w:themeColor="text1" w:themeTint="A6"/>
          <w:sz w:val="20"/>
          <w:szCs w:val="20"/>
        </w:rPr>
        <w:t xml:space="preserve"> where best practices in gender mainstreaming and women’s empowerment have already been utilized. Refer to the Alliance’s </w:t>
      </w:r>
      <w:hyperlink r:id="rId31" w:history="1">
        <w:r w:rsidRPr="00792CBF">
          <w:rPr>
            <w:rStyle w:val="Hyperlink"/>
            <w:rFonts w:ascii="Times New Roman" w:hAnsi="Times New Roman" w:cs="Times New Roman"/>
            <w:i/>
            <w:sz w:val="20"/>
            <w:szCs w:val="20"/>
          </w:rPr>
          <w:t>Resource Guide for Scaling Adoption of Clean Cooking Solutions through Women’s Empowerment</w:t>
        </w:r>
      </w:hyperlink>
      <w:r w:rsidR="00430819">
        <w:rPr>
          <w:rFonts w:ascii="Times New Roman" w:hAnsi="Times New Roman" w:cs="Times New Roman"/>
          <w:i/>
          <w:color w:val="595959" w:themeColor="text1" w:themeTint="A6"/>
          <w:sz w:val="20"/>
          <w:szCs w:val="20"/>
        </w:rPr>
        <w:t xml:space="preserve"> for </w:t>
      </w:r>
      <w:r w:rsidRPr="00792CBF">
        <w:rPr>
          <w:rFonts w:ascii="Times New Roman" w:hAnsi="Times New Roman" w:cs="Times New Roman"/>
          <w:i/>
          <w:color w:val="595959" w:themeColor="text1" w:themeTint="A6"/>
          <w:sz w:val="20"/>
          <w:szCs w:val="20"/>
        </w:rPr>
        <w:t>best practices</w:t>
      </w:r>
      <w:r w:rsidR="00430819">
        <w:rPr>
          <w:rFonts w:ascii="Times New Roman" w:hAnsi="Times New Roman" w:cs="Times New Roman"/>
          <w:i/>
          <w:color w:val="595959" w:themeColor="text1" w:themeTint="A6"/>
          <w:sz w:val="20"/>
          <w:szCs w:val="20"/>
        </w:rPr>
        <w:t>, highlighting the ones</w:t>
      </w:r>
      <w:r>
        <w:rPr>
          <w:rFonts w:ascii="Times New Roman" w:hAnsi="Times New Roman" w:cs="Times New Roman"/>
          <w:i/>
          <w:color w:val="595959" w:themeColor="text1" w:themeTint="A6"/>
          <w:sz w:val="20"/>
          <w:szCs w:val="20"/>
        </w:rPr>
        <w:t xml:space="preserve"> you’ve used, or highlight</w:t>
      </w:r>
      <w:r w:rsidR="00430819">
        <w:rPr>
          <w:rFonts w:ascii="Times New Roman" w:hAnsi="Times New Roman" w:cs="Times New Roman"/>
          <w:i/>
          <w:color w:val="595959" w:themeColor="text1" w:themeTint="A6"/>
          <w:sz w:val="20"/>
          <w:szCs w:val="20"/>
        </w:rPr>
        <w:t>ing</w:t>
      </w:r>
      <w:r>
        <w:rPr>
          <w:rFonts w:ascii="Times New Roman" w:hAnsi="Times New Roman" w:cs="Times New Roman"/>
          <w:i/>
          <w:color w:val="595959" w:themeColor="text1" w:themeTint="A6"/>
          <w:sz w:val="20"/>
          <w:szCs w:val="20"/>
        </w:rPr>
        <w:t xml:space="preserve"> your own innovative best practices</w:t>
      </w:r>
      <w:r w:rsidRPr="00792CBF">
        <w:rPr>
          <w:rFonts w:ascii="Times New Roman" w:hAnsi="Times New Roman" w:cs="Times New Roman"/>
          <w:i/>
          <w:color w:val="595959" w:themeColor="text1" w:themeTint="A6"/>
          <w:sz w:val="20"/>
          <w:szCs w:val="20"/>
        </w:rPr>
        <w:t xml:space="preserve">. </w:t>
      </w:r>
    </w:p>
    <w:p w14:paraId="17896693"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p>
    <w:p w14:paraId="0D30C177"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Operational Overview</w:t>
      </w:r>
      <w:r>
        <w:rPr>
          <w:rFonts w:ascii="Times New Roman" w:hAnsi="Times New Roman" w:cs="Times New Roman"/>
          <w:b/>
          <w:color w:val="595959" w:themeColor="text1" w:themeTint="A6"/>
          <w:sz w:val="20"/>
        </w:rPr>
        <w:t>*</w:t>
      </w:r>
    </w:p>
    <w:p w14:paraId="227A9E37"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What is the organization’s business model and how does it currently work with women and mainstream gender? Provide an overview of your value chain operations including procurement, production and manufacturing, transportation, distribution, after-sales service, etc.</w:t>
      </w:r>
      <w:r>
        <w:rPr>
          <w:rFonts w:ascii="Times New Roman" w:hAnsi="Times New Roman" w:cs="Times New Roman"/>
          <w:i/>
          <w:color w:val="595959" w:themeColor="text1" w:themeTint="A6"/>
          <w:sz w:val="20"/>
          <w:szCs w:val="20"/>
        </w:rPr>
        <w:t xml:space="preserve"> Highlight any gender analysis or gender training the company has conducted or received. Describe any gender impact targets the company has set and/or achieved. If the company collects sex-disaggregated data, please describe under what circumstances this is done and how it informs the business model.</w:t>
      </w:r>
    </w:p>
    <w:p w14:paraId="55146F5B"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p>
    <w:p w14:paraId="0C00EBED"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Sales &amp; Marketing Strategy</w:t>
      </w:r>
    </w:p>
    <w:p w14:paraId="1A678BDC"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rPr>
        <w:lastRenderedPageBreak/>
        <w:t xml:space="preserve">Describe how your organization is able to position and move its products and services into the market. Include information on your pricing, branding, and communication strategy. </w:t>
      </w:r>
      <w:r w:rsidRPr="003E3317">
        <w:rPr>
          <w:rFonts w:ascii="Times New Roman" w:hAnsi="Times New Roman" w:cs="Times New Roman"/>
          <w:i/>
          <w:color w:val="595959" w:themeColor="text1" w:themeTint="A6"/>
          <w:sz w:val="20"/>
          <w:u w:val="single"/>
        </w:rPr>
        <w:t>Note</w:t>
      </w:r>
      <w:r w:rsidRPr="00792CBF">
        <w:rPr>
          <w:rFonts w:ascii="Times New Roman" w:hAnsi="Times New Roman" w:cs="Times New Roman"/>
          <w:i/>
          <w:color w:val="595959" w:themeColor="text1" w:themeTint="A6"/>
          <w:sz w:val="20"/>
        </w:rPr>
        <w:t xml:space="preserve"> where and how you have applied a gender lens to your marketing and distribution strategies. </w:t>
      </w:r>
    </w:p>
    <w:p w14:paraId="116D4992" w14:textId="77777777" w:rsidR="00057EAE" w:rsidRPr="00792CBF" w:rsidRDefault="00057EAE" w:rsidP="00057EAE">
      <w:pPr>
        <w:spacing w:line="276" w:lineRule="auto"/>
        <w:ind w:left="360"/>
        <w:jc w:val="both"/>
        <w:rPr>
          <w:rFonts w:ascii="Times New Roman" w:hAnsi="Times New Roman" w:cs="Times New Roman"/>
          <w:color w:val="595959" w:themeColor="text1" w:themeTint="A6"/>
          <w:sz w:val="18"/>
        </w:rPr>
      </w:pPr>
    </w:p>
    <w:p w14:paraId="28AC26EE"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H</w:t>
      </w:r>
      <w:r>
        <w:rPr>
          <w:rFonts w:ascii="Times New Roman" w:hAnsi="Times New Roman" w:cs="Times New Roman"/>
          <w:b/>
          <w:color w:val="595959" w:themeColor="text1" w:themeTint="A6"/>
          <w:sz w:val="20"/>
        </w:rPr>
        <w:t xml:space="preserve">uman </w:t>
      </w:r>
      <w:r w:rsidRPr="00792CBF">
        <w:rPr>
          <w:rFonts w:ascii="Times New Roman" w:hAnsi="Times New Roman" w:cs="Times New Roman"/>
          <w:b/>
          <w:color w:val="595959" w:themeColor="text1" w:themeTint="A6"/>
          <w:sz w:val="20"/>
        </w:rPr>
        <w:t>R</w:t>
      </w:r>
      <w:r>
        <w:rPr>
          <w:rFonts w:ascii="Times New Roman" w:hAnsi="Times New Roman" w:cs="Times New Roman"/>
          <w:b/>
          <w:color w:val="595959" w:themeColor="text1" w:themeTint="A6"/>
          <w:sz w:val="20"/>
        </w:rPr>
        <w:t>esources</w:t>
      </w:r>
      <w:r w:rsidRPr="00792CBF">
        <w:rPr>
          <w:rFonts w:ascii="Times New Roman" w:hAnsi="Times New Roman" w:cs="Times New Roman"/>
          <w:b/>
          <w:color w:val="595959" w:themeColor="text1" w:themeTint="A6"/>
          <w:sz w:val="20"/>
        </w:rPr>
        <w:t xml:space="preserve"> &amp; Staffing</w:t>
      </w:r>
      <w:r>
        <w:rPr>
          <w:rFonts w:ascii="Times New Roman" w:hAnsi="Times New Roman" w:cs="Times New Roman"/>
          <w:b/>
          <w:color w:val="595959" w:themeColor="text1" w:themeTint="A6"/>
          <w:sz w:val="20"/>
        </w:rPr>
        <w:t>*</w:t>
      </w:r>
    </w:p>
    <w:p w14:paraId="6F5E3779"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Describe the business’ management and key staff members. Discuss the team’s diversity in terms of background, experience, and gender. Highlight the gender-informed HR policies and practices implemented within the organization.</w:t>
      </w:r>
    </w:p>
    <w:p w14:paraId="0C8313F2" w14:textId="77777777" w:rsidR="00057EAE" w:rsidRPr="00792CBF" w:rsidRDefault="00057EAE" w:rsidP="00057EAE">
      <w:pPr>
        <w:spacing w:line="276" w:lineRule="auto"/>
        <w:ind w:left="360"/>
        <w:jc w:val="both"/>
        <w:rPr>
          <w:rFonts w:ascii="Times New Roman" w:hAnsi="Times New Roman" w:cs="Times New Roman"/>
          <w:color w:val="595959" w:themeColor="text1" w:themeTint="A6"/>
          <w:sz w:val="18"/>
        </w:rPr>
      </w:pPr>
    </w:p>
    <w:p w14:paraId="1BA0EF7A"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Social, Environmental</w:t>
      </w:r>
      <w:r>
        <w:rPr>
          <w:rFonts w:ascii="Times New Roman" w:hAnsi="Times New Roman" w:cs="Times New Roman"/>
          <w:b/>
          <w:color w:val="595959" w:themeColor="text1" w:themeTint="A6"/>
          <w:sz w:val="20"/>
        </w:rPr>
        <w:t>,</w:t>
      </w:r>
      <w:r w:rsidRPr="00792CBF">
        <w:rPr>
          <w:rFonts w:ascii="Times New Roman" w:hAnsi="Times New Roman" w:cs="Times New Roman"/>
          <w:b/>
          <w:color w:val="595959" w:themeColor="text1" w:themeTint="A6"/>
          <w:sz w:val="20"/>
        </w:rPr>
        <w:t xml:space="preserve"> and Gender Impacts of the Business*</w:t>
      </w:r>
    </w:p>
    <w:p w14:paraId="080FD684"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Highlight the relevant social, environment, gender, and health impacts that your organization has in its market.</w:t>
      </w:r>
    </w:p>
    <w:p w14:paraId="62A54C75"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7A7321C8"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color w:val="595959" w:themeColor="text1" w:themeTint="A6"/>
          <w:sz w:val="18"/>
        </w:rPr>
      </w:pPr>
      <w:r w:rsidRPr="00792CBF">
        <w:rPr>
          <w:rFonts w:ascii="Times New Roman" w:hAnsi="Times New Roman" w:cs="Times New Roman"/>
          <w:b/>
          <w:color w:val="595959" w:themeColor="text1" w:themeTint="A6"/>
          <w:sz w:val="20"/>
        </w:rPr>
        <w:t>Growth Vision</w:t>
      </w:r>
    </w:p>
    <w:p w14:paraId="2DE3EA79" w14:textId="6B14B5A9"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rPr>
        <w:t>Describe the organization’s growth priorities for the next 3-5 years. Include information on new products to be launched, future market expansions, fixed assets and production capital to be acquired, etc.</w:t>
      </w:r>
      <w:r>
        <w:rPr>
          <w:rFonts w:ascii="Times New Roman" w:hAnsi="Times New Roman" w:cs="Times New Roman"/>
          <w:i/>
          <w:color w:val="595959" w:themeColor="text1" w:themeTint="A6"/>
          <w:sz w:val="20"/>
        </w:rPr>
        <w:t xml:space="preserve"> In what ways do you hope to grow your</w:t>
      </w:r>
      <w:r w:rsidR="0024501C">
        <w:rPr>
          <w:rFonts w:ascii="Times New Roman" w:hAnsi="Times New Roman" w:cs="Times New Roman"/>
          <w:i/>
          <w:color w:val="595959" w:themeColor="text1" w:themeTint="A6"/>
          <w:sz w:val="20"/>
        </w:rPr>
        <w:t xml:space="preserve"> business </w:t>
      </w:r>
      <w:r>
        <w:rPr>
          <w:rFonts w:ascii="Times New Roman" w:hAnsi="Times New Roman" w:cs="Times New Roman"/>
          <w:i/>
          <w:color w:val="595959" w:themeColor="text1" w:themeTint="A6"/>
          <w:sz w:val="20"/>
        </w:rPr>
        <w:t>in terms of being gender-informed and understanding the socio-economic impacts of your operations?</w:t>
      </w:r>
    </w:p>
    <w:p w14:paraId="1BA6DE54" w14:textId="77777777" w:rsidR="00057EAE" w:rsidRPr="00792CBF" w:rsidRDefault="00057EAE" w:rsidP="00057EAE">
      <w:pPr>
        <w:spacing w:line="276" w:lineRule="auto"/>
        <w:jc w:val="both"/>
        <w:rPr>
          <w:rFonts w:ascii="Times New Roman" w:hAnsi="Times New Roman" w:cs="Times New Roman"/>
          <w:i/>
          <w:color w:val="595959" w:themeColor="text1" w:themeTint="A6"/>
          <w:sz w:val="20"/>
          <w:szCs w:val="20"/>
        </w:rPr>
      </w:pPr>
    </w:p>
    <w:p w14:paraId="40FFB3F8"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z w:val="20"/>
          <w:szCs w:val="20"/>
        </w:rPr>
      </w:pPr>
      <w:r w:rsidRPr="00792CBF">
        <w:rPr>
          <w:rFonts w:ascii="Times New Roman" w:hAnsi="Times New Roman" w:cs="Times New Roman"/>
          <w:b/>
          <w:bCs/>
          <w:sz w:val="20"/>
          <w:szCs w:val="20"/>
        </w:rPr>
        <w:t>MARKET OVERVIEW</w:t>
      </w:r>
    </w:p>
    <w:p w14:paraId="2CA7FB80" w14:textId="77777777" w:rsidR="00057EAE" w:rsidRPr="00792CBF" w:rsidRDefault="00057EAE" w:rsidP="00057EAE">
      <w:pPr>
        <w:spacing w:line="276" w:lineRule="auto"/>
        <w:jc w:val="both"/>
        <w:rPr>
          <w:rFonts w:ascii="Times New Roman" w:hAnsi="Times New Roman" w:cs="Times New Roman"/>
          <w:b/>
          <w:bCs/>
          <w:sz w:val="12"/>
          <w:szCs w:val="20"/>
        </w:rPr>
      </w:pPr>
    </w:p>
    <w:p w14:paraId="43681F23"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b/>
          <w:color w:val="595959" w:themeColor="text1" w:themeTint="A6"/>
          <w:sz w:val="20"/>
          <w:szCs w:val="20"/>
        </w:rPr>
        <w:t xml:space="preserve">Market &amp; Country Context </w:t>
      </w:r>
    </w:p>
    <w:p w14:paraId="0C7F600E" w14:textId="762E4B47" w:rsidR="00057EAE" w:rsidRPr="00792CBF" w:rsidRDefault="00057EAE" w:rsidP="00057EAE">
      <w:pPr>
        <w:spacing w:line="276" w:lineRule="auto"/>
        <w:ind w:left="720"/>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 xml:space="preserve">Describe the problem and market that your </w:t>
      </w:r>
      <w:r w:rsidR="002F7E30">
        <w:rPr>
          <w:rFonts w:ascii="Times New Roman" w:hAnsi="Times New Roman" w:cs="Times New Roman"/>
          <w:i/>
          <w:color w:val="595959" w:themeColor="text1" w:themeTint="A6"/>
          <w:sz w:val="20"/>
          <w:szCs w:val="20"/>
        </w:rPr>
        <w:t>company</w:t>
      </w:r>
      <w:r w:rsidR="002F7E30" w:rsidRPr="00792CBF">
        <w:rPr>
          <w:rFonts w:ascii="Times New Roman" w:hAnsi="Times New Roman" w:cs="Times New Roman"/>
          <w:i/>
          <w:color w:val="595959" w:themeColor="text1" w:themeTint="A6"/>
          <w:sz w:val="20"/>
          <w:szCs w:val="20"/>
        </w:rPr>
        <w:t xml:space="preserve"> </w:t>
      </w:r>
      <w:r w:rsidRPr="00792CBF">
        <w:rPr>
          <w:rFonts w:ascii="Times New Roman" w:hAnsi="Times New Roman" w:cs="Times New Roman"/>
          <w:i/>
          <w:color w:val="595959" w:themeColor="text1" w:themeTint="A6"/>
          <w:sz w:val="20"/>
          <w:szCs w:val="20"/>
        </w:rPr>
        <w:t xml:space="preserve">is addressing, particularly as it pertains to women’s empowerment and </w:t>
      </w:r>
      <w:r w:rsidR="002F7E30">
        <w:rPr>
          <w:rFonts w:ascii="Times New Roman" w:hAnsi="Times New Roman" w:cs="Times New Roman"/>
          <w:i/>
          <w:color w:val="595959" w:themeColor="text1" w:themeTint="A6"/>
          <w:sz w:val="20"/>
          <w:szCs w:val="20"/>
        </w:rPr>
        <w:t xml:space="preserve">the </w:t>
      </w:r>
      <w:r w:rsidRPr="00792CBF">
        <w:rPr>
          <w:rFonts w:ascii="Times New Roman" w:hAnsi="Times New Roman" w:cs="Times New Roman"/>
          <w:i/>
          <w:color w:val="595959" w:themeColor="text1" w:themeTint="A6"/>
          <w:sz w:val="20"/>
          <w:szCs w:val="20"/>
        </w:rPr>
        <w:t xml:space="preserve">participation </w:t>
      </w:r>
      <w:r w:rsidR="002F7E30">
        <w:rPr>
          <w:rFonts w:ascii="Times New Roman" w:hAnsi="Times New Roman" w:cs="Times New Roman"/>
          <w:i/>
          <w:color w:val="595959" w:themeColor="text1" w:themeTint="A6"/>
          <w:sz w:val="20"/>
          <w:szCs w:val="20"/>
        </w:rPr>
        <w:t xml:space="preserve">of women </w:t>
      </w:r>
      <w:r w:rsidRPr="00792CBF">
        <w:rPr>
          <w:rFonts w:ascii="Times New Roman" w:hAnsi="Times New Roman" w:cs="Times New Roman"/>
          <w:i/>
          <w:color w:val="595959" w:themeColor="text1" w:themeTint="A6"/>
          <w:sz w:val="20"/>
          <w:szCs w:val="20"/>
        </w:rPr>
        <w:t>in the value chain. Provide any relevant information on the local context (i.e. regulatory and institutional framework, socio-economic trends, local customs, gender dynamics, etc.).</w:t>
      </w:r>
      <w:r w:rsidR="00CD46A8">
        <w:rPr>
          <w:rFonts w:ascii="Times New Roman" w:hAnsi="Times New Roman" w:cs="Times New Roman"/>
          <w:i/>
          <w:color w:val="595959" w:themeColor="text1" w:themeTint="A6"/>
          <w:sz w:val="20"/>
          <w:szCs w:val="20"/>
        </w:rPr>
        <w:t xml:space="preserve"> Assume your audience has a general knowledge of the sector and issues associated with cooking on solid fuels.</w:t>
      </w:r>
    </w:p>
    <w:p w14:paraId="0D94A080" w14:textId="77777777" w:rsidR="00057EAE" w:rsidRPr="00792CBF" w:rsidRDefault="00057EAE" w:rsidP="00057EAE">
      <w:pPr>
        <w:spacing w:line="276" w:lineRule="auto"/>
        <w:jc w:val="both"/>
        <w:rPr>
          <w:rFonts w:ascii="Times New Roman" w:hAnsi="Times New Roman" w:cs="Times New Roman"/>
          <w:i/>
          <w:color w:val="595959" w:themeColor="text1" w:themeTint="A6"/>
          <w:sz w:val="20"/>
        </w:rPr>
      </w:pPr>
    </w:p>
    <w:p w14:paraId="19DE16CF"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Customers &amp; End Users</w:t>
      </w:r>
      <w:r>
        <w:rPr>
          <w:rFonts w:ascii="Times New Roman" w:hAnsi="Times New Roman" w:cs="Times New Roman"/>
          <w:b/>
          <w:color w:val="595959" w:themeColor="text1" w:themeTint="A6"/>
          <w:sz w:val="20"/>
        </w:rPr>
        <w:t>*</w:t>
      </w:r>
    </w:p>
    <w:p w14:paraId="781DC189"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What is your current target market? Describe the different customer segments based on population, geography, size, gender, growth trends, consumer behaviors, etc. What is the willingness to pay for your products/services? Be as specific as possible and provide results from your own market research if possible.</w:t>
      </w:r>
    </w:p>
    <w:p w14:paraId="2896A9C5" w14:textId="77777777" w:rsidR="00057EAE" w:rsidRPr="00792CBF" w:rsidRDefault="00057EAE" w:rsidP="00057EAE">
      <w:pPr>
        <w:spacing w:line="276" w:lineRule="auto"/>
        <w:jc w:val="both"/>
        <w:rPr>
          <w:rFonts w:ascii="Times New Roman" w:hAnsi="Times New Roman" w:cs="Times New Roman"/>
          <w:i/>
          <w:color w:val="595959" w:themeColor="text1" w:themeTint="A6"/>
          <w:sz w:val="20"/>
          <w:szCs w:val="20"/>
        </w:rPr>
      </w:pPr>
    </w:p>
    <w:p w14:paraId="36FBADEE"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rPr>
      </w:pPr>
      <w:r w:rsidRPr="00792CBF">
        <w:rPr>
          <w:rFonts w:ascii="Times New Roman" w:hAnsi="Times New Roman" w:cs="Times New Roman"/>
          <w:b/>
          <w:color w:val="595959" w:themeColor="text1" w:themeTint="A6"/>
          <w:sz w:val="20"/>
        </w:rPr>
        <w:t>Competitive Landscape</w:t>
      </w:r>
    </w:p>
    <w:p w14:paraId="704C4240" w14:textId="77777777" w:rsidR="00057EAE" w:rsidRPr="00792CBF" w:rsidRDefault="00057EAE" w:rsidP="00057EAE">
      <w:pPr>
        <w:spacing w:line="276" w:lineRule="auto"/>
        <w:ind w:left="709"/>
        <w:jc w:val="both"/>
        <w:rPr>
          <w:rFonts w:ascii="Times New Roman" w:hAnsi="Times New Roman" w:cs="Times New Roman"/>
          <w:i/>
          <w:color w:val="595959" w:themeColor="text1" w:themeTint="A6"/>
          <w:sz w:val="20"/>
        </w:rPr>
      </w:pPr>
      <w:r w:rsidRPr="00792CBF">
        <w:rPr>
          <w:rFonts w:ascii="Times New Roman" w:hAnsi="Times New Roman" w:cs="Times New Roman"/>
          <w:i/>
          <w:color w:val="595959" w:themeColor="text1" w:themeTint="A6"/>
          <w:sz w:val="20"/>
          <w:szCs w:val="20"/>
        </w:rPr>
        <w:t xml:space="preserve">Describe the main competitors in your market, including traditional alternatives to your products and services. </w:t>
      </w:r>
      <w:r w:rsidRPr="00792CBF">
        <w:rPr>
          <w:rFonts w:ascii="Times New Roman" w:hAnsi="Times New Roman" w:cs="Times New Roman"/>
          <w:i/>
          <w:color w:val="595959" w:themeColor="text1" w:themeTint="A6"/>
          <w:sz w:val="20"/>
        </w:rPr>
        <w:t>How do your products and services compare on quality, price, usability, etc.</w:t>
      </w:r>
      <w:r>
        <w:rPr>
          <w:rFonts w:ascii="Times New Roman" w:hAnsi="Times New Roman" w:cs="Times New Roman"/>
          <w:i/>
          <w:color w:val="595959" w:themeColor="text1" w:themeTint="A6"/>
          <w:sz w:val="20"/>
        </w:rPr>
        <w:t>?</w:t>
      </w:r>
      <w:r w:rsidRPr="00792CBF">
        <w:rPr>
          <w:rFonts w:ascii="Times New Roman" w:hAnsi="Times New Roman" w:cs="Times New Roman"/>
          <w:i/>
          <w:color w:val="595959" w:themeColor="text1" w:themeTint="A6"/>
          <w:sz w:val="20"/>
        </w:rPr>
        <w:t xml:space="preserve"> </w:t>
      </w:r>
      <w:r w:rsidRPr="00792CBF">
        <w:rPr>
          <w:rFonts w:ascii="Times New Roman" w:hAnsi="Times New Roman" w:cs="Times New Roman"/>
          <w:i/>
          <w:color w:val="595959" w:themeColor="text1" w:themeTint="A6"/>
          <w:sz w:val="20"/>
          <w:szCs w:val="20"/>
        </w:rPr>
        <w:t>Describe your advantage in relation to the competition.</w:t>
      </w:r>
    </w:p>
    <w:p w14:paraId="38967355"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7ED354DF"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0C6BFCC8" w14:textId="77777777" w:rsidR="00057EAE" w:rsidRPr="00792CBF" w:rsidRDefault="00057EAE" w:rsidP="00057EAE">
      <w:pPr>
        <w:pStyle w:val="ListParagraph"/>
        <w:numPr>
          <w:ilvl w:val="0"/>
          <w:numId w:val="24"/>
        </w:numPr>
        <w:spacing w:line="276" w:lineRule="auto"/>
        <w:ind w:left="426" w:hanging="284"/>
        <w:jc w:val="both"/>
        <w:rPr>
          <w:rFonts w:ascii="Times New Roman" w:hAnsi="Times New Roman" w:cs="Times New Roman"/>
          <w:b/>
          <w:bCs/>
          <w:sz w:val="20"/>
          <w:szCs w:val="20"/>
        </w:rPr>
      </w:pPr>
      <w:r w:rsidRPr="00792CBF">
        <w:rPr>
          <w:rFonts w:ascii="Times New Roman" w:hAnsi="Times New Roman" w:cs="Times New Roman"/>
          <w:b/>
          <w:bCs/>
          <w:sz w:val="20"/>
          <w:szCs w:val="20"/>
        </w:rPr>
        <w:t>WOMEN’S EMPOWERMENT INTERVENTION PROPOSAL</w:t>
      </w:r>
    </w:p>
    <w:p w14:paraId="25CD2B3F"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 xml:space="preserve"> </w:t>
      </w:r>
    </w:p>
    <w:p w14:paraId="4B00D844" w14:textId="5DA850F0"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szCs w:val="20"/>
        </w:rPr>
      </w:pPr>
      <w:r w:rsidRPr="00792CBF">
        <w:rPr>
          <w:rFonts w:ascii="Times New Roman" w:hAnsi="Times New Roman" w:cs="Times New Roman"/>
          <w:b/>
          <w:color w:val="595959" w:themeColor="text1" w:themeTint="A6"/>
          <w:sz w:val="20"/>
          <w:szCs w:val="20"/>
        </w:rPr>
        <w:t>Proposed Women’s Empowerment Intervention</w:t>
      </w:r>
      <w:r>
        <w:rPr>
          <w:rFonts w:ascii="Times New Roman" w:hAnsi="Times New Roman" w:cs="Times New Roman"/>
          <w:b/>
          <w:color w:val="595959" w:themeColor="text1" w:themeTint="A6"/>
          <w:sz w:val="20"/>
          <w:szCs w:val="20"/>
        </w:rPr>
        <w:t>*</w:t>
      </w:r>
      <w:r w:rsidRPr="00792CBF">
        <w:rPr>
          <w:rFonts w:ascii="Times New Roman" w:hAnsi="Times New Roman" w:cs="Times New Roman"/>
          <w:b/>
          <w:color w:val="595959" w:themeColor="text1" w:themeTint="A6"/>
          <w:sz w:val="20"/>
          <w:szCs w:val="20"/>
        </w:rPr>
        <w:t xml:space="preserve">  </w:t>
      </w:r>
    </w:p>
    <w:p w14:paraId="7A75945F" w14:textId="5A482021" w:rsidR="00057EAE" w:rsidRPr="00792CBF" w:rsidRDefault="00FA417E" w:rsidP="00057EAE">
      <w:pPr>
        <w:pStyle w:val="ListParagraph"/>
        <w:spacing w:line="276" w:lineRule="auto"/>
        <w:jc w:val="both"/>
        <w:rPr>
          <w:rFonts w:ascii="Times New Roman" w:hAnsi="Times New Roman" w:cs="Times New Roman"/>
          <w:i/>
          <w:color w:val="595959" w:themeColor="text1" w:themeTint="A6"/>
          <w:sz w:val="20"/>
          <w:szCs w:val="20"/>
        </w:rPr>
      </w:pPr>
      <w:r>
        <w:rPr>
          <w:rFonts w:ascii="Times New Roman" w:hAnsi="Times New Roman" w:cs="Times New Roman"/>
          <w:i/>
          <w:color w:val="595959" w:themeColor="text1" w:themeTint="A6"/>
          <w:sz w:val="20"/>
          <w:szCs w:val="20"/>
        </w:rPr>
        <w:t>Begin with 1-2 sentence thesis statement describing what you are trying to achieve or prove for gender and social impact through your business model. What is the purpose of your intervention, and what business goals will it help you to achieve? Then d</w:t>
      </w:r>
      <w:r w:rsidR="00057EAE" w:rsidRPr="00792CBF">
        <w:rPr>
          <w:rFonts w:ascii="Times New Roman" w:hAnsi="Times New Roman" w:cs="Times New Roman"/>
          <w:i/>
          <w:color w:val="595959" w:themeColor="text1" w:themeTint="A6"/>
          <w:sz w:val="20"/>
          <w:szCs w:val="20"/>
        </w:rPr>
        <w:t xml:space="preserve">escribe the intervention that you are proposing </w:t>
      </w:r>
      <w:r>
        <w:rPr>
          <w:rFonts w:ascii="Times New Roman" w:hAnsi="Times New Roman" w:cs="Times New Roman"/>
          <w:i/>
          <w:color w:val="595959" w:themeColor="text1" w:themeTint="A6"/>
          <w:sz w:val="20"/>
          <w:szCs w:val="20"/>
        </w:rPr>
        <w:t xml:space="preserve">in more detail </w:t>
      </w:r>
      <w:r w:rsidR="00057EAE" w:rsidRPr="00792CBF">
        <w:rPr>
          <w:rFonts w:ascii="Times New Roman" w:hAnsi="Times New Roman" w:cs="Times New Roman"/>
          <w:i/>
          <w:color w:val="595959" w:themeColor="text1" w:themeTint="A6"/>
          <w:sz w:val="20"/>
          <w:szCs w:val="20"/>
        </w:rPr>
        <w:t>to increase and scale the participation of women in the clean</w:t>
      </w:r>
      <w:r w:rsidR="005B5D1B">
        <w:rPr>
          <w:rFonts w:ascii="Times New Roman" w:hAnsi="Times New Roman" w:cs="Times New Roman"/>
          <w:i/>
          <w:color w:val="595959" w:themeColor="text1" w:themeTint="A6"/>
          <w:sz w:val="20"/>
          <w:szCs w:val="20"/>
        </w:rPr>
        <w:t xml:space="preserve"> and efficient</w:t>
      </w:r>
      <w:r w:rsidR="00057EAE" w:rsidRPr="00792CBF">
        <w:rPr>
          <w:rFonts w:ascii="Times New Roman" w:hAnsi="Times New Roman" w:cs="Times New Roman"/>
          <w:i/>
          <w:color w:val="595959" w:themeColor="text1" w:themeTint="A6"/>
          <w:sz w:val="20"/>
          <w:szCs w:val="20"/>
        </w:rPr>
        <w:t xml:space="preserve"> cooking value chain and/or empower women users in your target market. </w:t>
      </w:r>
      <w:r>
        <w:rPr>
          <w:rFonts w:ascii="Times New Roman" w:hAnsi="Times New Roman" w:cs="Times New Roman"/>
          <w:i/>
          <w:color w:val="595959" w:themeColor="text1" w:themeTint="A6"/>
          <w:sz w:val="20"/>
          <w:szCs w:val="20"/>
        </w:rPr>
        <w:t xml:space="preserve">Consider how, if successful, you have the potential to influence the way others’ do business in the sector by </w:t>
      </w:r>
      <w:r w:rsidR="001A3DCE" w:rsidRPr="001A3DCE">
        <w:rPr>
          <w:rFonts w:ascii="Times New Roman" w:hAnsi="Times New Roman" w:cs="Times New Roman"/>
          <w:i/>
          <w:color w:val="595959" w:themeColor="text1" w:themeTint="A6"/>
          <w:sz w:val="20"/>
          <w:szCs w:val="20"/>
        </w:rPr>
        <w:t>demonstrat</w:t>
      </w:r>
      <w:r w:rsidR="001A3DCE">
        <w:rPr>
          <w:rFonts w:ascii="Times New Roman" w:hAnsi="Times New Roman" w:cs="Times New Roman"/>
          <w:i/>
          <w:color w:val="595959" w:themeColor="text1" w:themeTint="A6"/>
          <w:sz w:val="20"/>
          <w:szCs w:val="20"/>
        </w:rPr>
        <w:t>ing</w:t>
      </w:r>
      <w:r w:rsidR="001A3DCE" w:rsidRPr="001A3DCE">
        <w:rPr>
          <w:rFonts w:ascii="Times New Roman" w:hAnsi="Times New Roman" w:cs="Times New Roman"/>
          <w:i/>
          <w:color w:val="595959" w:themeColor="text1" w:themeTint="A6"/>
          <w:sz w:val="20"/>
          <w:szCs w:val="20"/>
        </w:rPr>
        <w:t xml:space="preserve"> that there is a positive impact on business performance and social impact when women are engaged in the value chain</w:t>
      </w:r>
      <w:r w:rsidR="001A3DCE">
        <w:rPr>
          <w:rFonts w:ascii="Times New Roman" w:hAnsi="Times New Roman" w:cs="Times New Roman"/>
          <w:i/>
          <w:color w:val="595959" w:themeColor="text1" w:themeTint="A6"/>
          <w:sz w:val="20"/>
          <w:szCs w:val="20"/>
        </w:rPr>
        <w:t>.</w:t>
      </w:r>
      <w:r w:rsidR="001A3DCE" w:rsidRPr="001A3DCE" w:rsidDel="001A3DCE">
        <w:rPr>
          <w:rFonts w:ascii="Times New Roman" w:hAnsi="Times New Roman" w:cs="Times New Roman"/>
          <w:i/>
          <w:color w:val="595959" w:themeColor="text1" w:themeTint="A6"/>
          <w:sz w:val="20"/>
          <w:szCs w:val="20"/>
        </w:rPr>
        <w:t xml:space="preserve"> </w:t>
      </w:r>
    </w:p>
    <w:p w14:paraId="0BCA0164"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p>
    <w:p w14:paraId="5FA41CFD"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szCs w:val="20"/>
        </w:rPr>
      </w:pPr>
      <w:r w:rsidRPr="00792CBF">
        <w:rPr>
          <w:rFonts w:ascii="Times New Roman" w:hAnsi="Times New Roman" w:cs="Times New Roman"/>
          <w:b/>
          <w:color w:val="595959" w:themeColor="text1" w:themeTint="A6"/>
          <w:sz w:val="20"/>
          <w:szCs w:val="20"/>
        </w:rPr>
        <w:t>Project Partnerships</w:t>
      </w:r>
      <w:r>
        <w:rPr>
          <w:rFonts w:ascii="Times New Roman" w:hAnsi="Times New Roman" w:cs="Times New Roman"/>
          <w:b/>
          <w:color w:val="595959" w:themeColor="text1" w:themeTint="A6"/>
          <w:sz w:val="20"/>
          <w:szCs w:val="20"/>
        </w:rPr>
        <w:t>*</w:t>
      </w:r>
    </w:p>
    <w:p w14:paraId="35F8F093" w14:textId="77777777" w:rsidR="00057EAE" w:rsidRPr="00792CBF" w:rsidRDefault="00057EAE" w:rsidP="00057EAE">
      <w:pPr>
        <w:pStyle w:val="ListParagraph"/>
        <w:contextualSpacing w:val="0"/>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Discuss any partnerships that will play a key role in the intervention (e.g. businesses and manufacturers, microfinance institutions, NGOs, research institutes, gender experts, etc.).</w:t>
      </w:r>
    </w:p>
    <w:p w14:paraId="2A320900" w14:textId="77777777" w:rsidR="00057EAE" w:rsidRPr="00792CBF" w:rsidRDefault="00057EAE" w:rsidP="00057EAE">
      <w:pPr>
        <w:pStyle w:val="ListParagraph"/>
        <w:spacing w:line="276" w:lineRule="auto"/>
        <w:jc w:val="both"/>
        <w:rPr>
          <w:rFonts w:ascii="Times New Roman" w:hAnsi="Times New Roman" w:cs="Times New Roman"/>
          <w:b/>
          <w:i/>
          <w:color w:val="595959" w:themeColor="text1" w:themeTint="A6"/>
          <w:sz w:val="20"/>
          <w:szCs w:val="20"/>
        </w:rPr>
      </w:pPr>
    </w:p>
    <w:p w14:paraId="5C90176B"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color w:val="595959" w:themeColor="text1" w:themeTint="A6"/>
          <w:sz w:val="20"/>
          <w:szCs w:val="20"/>
        </w:rPr>
      </w:pPr>
      <w:r w:rsidRPr="00792CBF">
        <w:rPr>
          <w:rFonts w:ascii="Times New Roman" w:hAnsi="Times New Roman" w:cs="Times New Roman"/>
          <w:b/>
          <w:color w:val="595959" w:themeColor="text1" w:themeTint="A6"/>
          <w:sz w:val="20"/>
          <w:szCs w:val="20"/>
        </w:rPr>
        <w:t>Commercial Viability*</w:t>
      </w:r>
    </w:p>
    <w:p w14:paraId="1EDF5C95"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lastRenderedPageBreak/>
        <w:t xml:space="preserve">Demonstrate the business case for the intervention that you are proposing to implement. What is the cost/benefit in the medium term (i.e. how much will it cost vs. how much will it generate for the business) and how does it make sense for your business as a whole? </w:t>
      </w:r>
    </w:p>
    <w:p w14:paraId="79EF8B81" w14:textId="77777777" w:rsidR="00057EAE" w:rsidRPr="00792CBF" w:rsidRDefault="00057EAE" w:rsidP="00057EAE">
      <w:pPr>
        <w:spacing w:line="276" w:lineRule="auto"/>
        <w:jc w:val="both"/>
        <w:rPr>
          <w:rFonts w:ascii="Times New Roman" w:hAnsi="Times New Roman" w:cs="Times New Roman"/>
          <w:b/>
          <w:i/>
          <w:color w:val="595959" w:themeColor="text1" w:themeTint="A6"/>
          <w:sz w:val="20"/>
          <w:szCs w:val="20"/>
        </w:rPr>
      </w:pPr>
    </w:p>
    <w:p w14:paraId="75C7C9B9" w14:textId="77777777" w:rsidR="00057EAE" w:rsidRPr="00792CBF" w:rsidRDefault="00057EAE" w:rsidP="00057EAE">
      <w:pPr>
        <w:pStyle w:val="ListParagraph"/>
        <w:numPr>
          <w:ilvl w:val="0"/>
          <w:numId w:val="25"/>
        </w:numPr>
        <w:spacing w:line="276" w:lineRule="auto"/>
        <w:jc w:val="both"/>
        <w:rPr>
          <w:rFonts w:ascii="Times New Roman" w:hAnsi="Times New Roman" w:cs="Times New Roman"/>
          <w:b/>
          <w:i/>
          <w:color w:val="595959" w:themeColor="text1" w:themeTint="A6"/>
          <w:sz w:val="20"/>
          <w:szCs w:val="20"/>
        </w:rPr>
      </w:pPr>
      <w:r w:rsidRPr="00792CBF">
        <w:rPr>
          <w:rFonts w:ascii="Times New Roman" w:hAnsi="Times New Roman" w:cs="Times New Roman"/>
          <w:b/>
          <w:i/>
          <w:color w:val="595959" w:themeColor="text1" w:themeTint="A6"/>
          <w:sz w:val="20"/>
          <w:szCs w:val="20"/>
        </w:rPr>
        <w:t>Scalability*</w:t>
      </w:r>
    </w:p>
    <w:p w14:paraId="0C92B3C6" w14:textId="77777777"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Demonstrate the potential for scale and replication of the intervention. If successful, how will the initiative continue to grow in a self-sustainable way beyond the WEF grant? If you are a non-profit, please explain how you will leverage new sources of funding (external or internal) to continue the intervention after the WEF grant is complete.</w:t>
      </w:r>
    </w:p>
    <w:p w14:paraId="73076641" w14:textId="77777777" w:rsidR="00057EAE" w:rsidRPr="00792CBF" w:rsidRDefault="00057EAE" w:rsidP="00057EAE">
      <w:pPr>
        <w:spacing w:line="276" w:lineRule="auto"/>
        <w:jc w:val="both"/>
        <w:rPr>
          <w:rFonts w:ascii="Times New Roman" w:hAnsi="Times New Roman" w:cs="Times New Roman"/>
          <w:b/>
          <w:i/>
          <w:color w:val="595959" w:themeColor="text1" w:themeTint="A6"/>
          <w:sz w:val="20"/>
          <w:szCs w:val="20"/>
        </w:rPr>
      </w:pPr>
    </w:p>
    <w:p w14:paraId="7DEAB5B5" w14:textId="526FD59C" w:rsidR="00057EAE" w:rsidRPr="00792CBF" w:rsidRDefault="00057EAE" w:rsidP="00057EAE">
      <w:pPr>
        <w:pStyle w:val="ListParagraph"/>
        <w:numPr>
          <w:ilvl w:val="0"/>
          <w:numId w:val="25"/>
        </w:numPr>
        <w:spacing w:line="276" w:lineRule="auto"/>
        <w:jc w:val="both"/>
        <w:rPr>
          <w:rFonts w:ascii="Times New Roman" w:hAnsi="Times New Roman" w:cs="Times New Roman"/>
          <w:b/>
          <w:i/>
          <w:color w:val="595959" w:themeColor="text1" w:themeTint="A6"/>
          <w:sz w:val="20"/>
          <w:szCs w:val="20"/>
        </w:rPr>
      </w:pPr>
      <w:r w:rsidRPr="00792CBF">
        <w:rPr>
          <w:rFonts w:ascii="Times New Roman" w:hAnsi="Times New Roman" w:cs="Times New Roman"/>
          <w:b/>
          <w:i/>
          <w:color w:val="595959" w:themeColor="text1" w:themeTint="A6"/>
          <w:sz w:val="20"/>
          <w:szCs w:val="20"/>
        </w:rPr>
        <w:t>Scope for Impact</w:t>
      </w:r>
      <w:r w:rsidR="001A3DCE">
        <w:rPr>
          <w:rFonts w:ascii="Times New Roman" w:hAnsi="Times New Roman" w:cs="Times New Roman"/>
          <w:b/>
          <w:i/>
          <w:color w:val="595959" w:themeColor="text1" w:themeTint="A6"/>
          <w:sz w:val="20"/>
          <w:szCs w:val="20"/>
        </w:rPr>
        <w:t>*</w:t>
      </w:r>
    </w:p>
    <w:p w14:paraId="3049E8C0" w14:textId="1AA8E192" w:rsidR="00057EAE" w:rsidRPr="00792CBF" w:rsidRDefault="00057EAE" w:rsidP="00057EAE">
      <w:pPr>
        <w:pStyle w:val="ListParagraph"/>
        <w:spacing w:line="276" w:lineRule="auto"/>
        <w:jc w:val="both"/>
        <w:rPr>
          <w:rFonts w:ascii="Times New Roman" w:hAnsi="Times New Roman" w:cs="Times New Roman"/>
          <w:i/>
          <w:color w:val="595959" w:themeColor="text1" w:themeTint="A6"/>
          <w:sz w:val="20"/>
          <w:szCs w:val="20"/>
        </w:rPr>
      </w:pPr>
      <w:r w:rsidRPr="00792CBF">
        <w:rPr>
          <w:rFonts w:ascii="Times New Roman" w:hAnsi="Times New Roman" w:cs="Times New Roman"/>
          <w:i/>
          <w:color w:val="595959" w:themeColor="text1" w:themeTint="A6"/>
          <w:sz w:val="20"/>
          <w:szCs w:val="20"/>
        </w:rPr>
        <w:t>Describe the impact that you anticipate the intervention will have on the empowerment of women</w:t>
      </w:r>
      <w:r>
        <w:rPr>
          <w:rFonts w:ascii="Times New Roman" w:hAnsi="Times New Roman" w:cs="Times New Roman"/>
          <w:i/>
          <w:color w:val="595959" w:themeColor="text1" w:themeTint="A6"/>
          <w:sz w:val="20"/>
          <w:szCs w:val="20"/>
        </w:rPr>
        <w:t xml:space="preserve"> </w:t>
      </w:r>
      <w:r w:rsidR="001A3DCE">
        <w:rPr>
          <w:rFonts w:ascii="Times New Roman" w:hAnsi="Times New Roman" w:cs="Times New Roman"/>
          <w:i/>
          <w:color w:val="595959" w:themeColor="text1" w:themeTint="A6"/>
          <w:sz w:val="20"/>
          <w:szCs w:val="20"/>
        </w:rPr>
        <w:t xml:space="preserve">as employees/entrepreneurs and/or end users, </w:t>
      </w:r>
      <w:r>
        <w:rPr>
          <w:rFonts w:ascii="Times New Roman" w:hAnsi="Times New Roman" w:cs="Times New Roman"/>
          <w:i/>
          <w:color w:val="595959" w:themeColor="text1" w:themeTint="A6"/>
          <w:sz w:val="20"/>
          <w:szCs w:val="20"/>
        </w:rPr>
        <w:t>and</w:t>
      </w:r>
      <w:r w:rsidRPr="00792CBF">
        <w:rPr>
          <w:rFonts w:ascii="Times New Roman" w:hAnsi="Times New Roman" w:cs="Times New Roman"/>
          <w:i/>
          <w:color w:val="595959" w:themeColor="text1" w:themeTint="A6"/>
          <w:sz w:val="20"/>
          <w:szCs w:val="20"/>
        </w:rPr>
        <w:t xml:space="preserve"> gender dynamics</w:t>
      </w:r>
      <w:r w:rsidR="001A3DCE">
        <w:rPr>
          <w:rFonts w:ascii="Times New Roman" w:hAnsi="Times New Roman" w:cs="Times New Roman"/>
          <w:i/>
          <w:color w:val="595959" w:themeColor="text1" w:themeTint="A6"/>
          <w:sz w:val="20"/>
          <w:szCs w:val="20"/>
        </w:rPr>
        <w:t xml:space="preserve"> within the community of implementation</w:t>
      </w:r>
      <w:r>
        <w:rPr>
          <w:rFonts w:ascii="Times New Roman" w:hAnsi="Times New Roman" w:cs="Times New Roman"/>
          <w:i/>
          <w:color w:val="595959" w:themeColor="text1" w:themeTint="A6"/>
          <w:sz w:val="20"/>
          <w:szCs w:val="20"/>
        </w:rPr>
        <w:t xml:space="preserve">. </w:t>
      </w:r>
      <w:r w:rsidRPr="00792CBF">
        <w:rPr>
          <w:rFonts w:ascii="Times New Roman" w:hAnsi="Times New Roman" w:cs="Times New Roman"/>
          <w:i/>
          <w:color w:val="595959" w:themeColor="text1" w:themeTint="A6"/>
          <w:sz w:val="20"/>
          <w:szCs w:val="20"/>
        </w:rPr>
        <w:t>Describe how you plan to monitor and evaluate this impact.</w:t>
      </w:r>
      <w:r>
        <w:rPr>
          <w:rFonts w:ascii="Times New Roman" w:hAnsi="Times New Roman" w:cs="Times New Roman"/>
          <w:i/>
          <w:color w:val="595959" w:themeColor="text1" w:themeTint="A6"/>
          <w:sz w:val="20"/>
          <w:szCs w:val="20"/>
        </w:rPr>
        <w:t xml:space="preserve"> Refer to the Alliance’s </w:t>
      </w:r>
      <w:hyperlink r:id="rId32" w:history="1">
        <w:r w:rsidR="001A3DCE">
          <w:rPr>
            <w:rStyle w:val="Hyperlink"/>
            <w:rFonts w:ascii="Times New Roman" w:hAnsi="Times New Roman" w:cs="Times New Roman"/>
            <w:i/>
            <w:sz w:val="20"/>
            <w:szCs w:val="20"/>
          </w:rPr>
          <w:t>Social Impact Measurement System</w:t>
        </w:r>
      </w:hyperlink>
      <w:r w:rsidR="001A3DCE">
        <w:rPr>
          <w:rFonts w:ascii="Times New Roman" w:hAnsi="Times New Roman" w:cs="Times New Roman"/>
          <w:i/>
          <w:color w:val="595959" w:themeColor="text1" w:themeTint="A6"/>
          <w:sz w:val="20"/>
          <w:szCs w:val="20"/>
        </w:rPr>
        <w:t xml:space="preserve">, which includes a set of </w:t>
      </w:r>
      <w:r>
        <w:rPr>
          <w:rFonts w:ascii="Times New Roman" w:hAnsi="Times New Roman" w:cs="Times New Roman"/>
          <w:i/>
          <w:color w:val="595959" w:themeColor="text1" w:themeTint="A6"/>
          <w:sz w:val="20"/>
          <w:szCs w:val="20"/>
        </w:rPr>
        <w:t>tools</w:t>
      </w:r>
      <w:r w:rsidR="001A3DCE">
        <w:rPr>
          <w:rFonts w:ascii="Times New Roman" w:hAnsi="Times New Roman" w:cs="Times New Roman"/>
          <w:i/>
          <w:color w:val="595959" w:themeColor="text1" w:themeTint="A6"/>
          <w:sz w:val="20"/>
          <w:szCs w:val="20"/>
        </w:rPr>
        <w:t xml:space="preserve"> and </w:t>
      </w:r>
      <w:hyperlink r:id="rId33" w:history="1">
        <w:r w:rsidR="001A3DCE" w:rsidRPr="001A3DCE">
          <w:rPr>
            <w:rStyle w:val="Hyperlink"/>
            <w:rFonts w:ascii="Times New Roman" w:hAnsi="Times New Roman" w:cs="Times New Roman"/>
            <w:i/>
            <w:sz w:val="20"/>
            <w:szCs w:val="20"/>
          </w:rPr>
          <w:t>indicators</w:t>
        </w:r>
      </w:hyperlink>
      <w:r>
        <w:rPr>
          <w:rFonts w:ascii="Times New Roman" w:hAnsi="Times New Roman" w:cs="Times New Roman"/>
          <w:i/>
          <w:color w:val="595959" w:themeColor="text1" w:themeTint="A6"/>
          <w:sz w:val="20"/>
          <w:szCs w:val="20"/>
        </w:rPr>
        <w:t xml:space="preserve">, which have been developed to support enterprises in collecting socio-economic impact data, and highlight any key indicators you plan to measure in your WEF project. </w:t>
      </w:r>
      <w:r w:rsidR="001A3DCE">
        <w:rPr>
          <w:rFonts w:ascii="Times New Roman" w:hAnsi="Times New Roman" w:cs="Times New Roman"/>
          <w:i/>
          <w:color w:val="595959" w:themeColor="text1" w:themeTint="A6"/>
          <w:sz w:val="20"/>
          <w:szCs w:val="20"/>
        </w:rPr>
        <w:t xml:space="preserve">Describe how the project will examine the impact of proposed interventions on women’s unpaid work burden by measuring indicators on time use. </w:t>
      </w:r>
      <w:r w:rsidR="00DA67EF">
        <w:rPr>
          <w:rFonts w:ascii="Times New Roman" w:hAnsi="Times New Roman" w:cs="Times New Roman"/>
          <w:i/>
          <w:color w:val="595959" w:themeColor="text1" w:themeTint="A6"/>
          <w:sz w:val="20"/>
          <w:szCs w:val="20"/>
        </w:rPr>
        <w:t>Describe current impact reporting capabilities including data tracking tools and/or what you would need to develop as part of the grant monitoring and evaluation.</w:t>
      </w:r>
    </w:p>
    <w:p w14:paraId="1E72DB4E"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3753F2BD" w14:textId="77777777" w:rsidR="00057EAE" w:rsidRPr="00792CBF" w:rsidRDefault="00057EAE" w:rsidP="00057EAE">
      <w:pPr>
        <w:spacing w:line="276" w:lineRule="auto"/>
        <w:jc w:val="both"/>
        <w:rPr>
          <w:rFonts w:ascii="Times New Roman" w:hAnsi="Times New Roman" w:cs="Times New Roman"/>
          <w:color w:val="595959" w:themeColor="text1" w:themeTint="A6"/>
          <w:sz w:val="18"/>
        </w:rPr>
      </w:pPr>
    </w:p>
    <w:p w14:paraId="10A91371" w14:textId="77777777" w:rsidR="00057EAE" w:rsidRDefault="00057EAE" w:rsidP="00057EAE">
      <w:pPr>
        <w:spacing w:line="276" w:lineRule="auto"/>
        <w:ind w:left="709"/>
        <w:jc w:val="both"/>
        <w:rPr>
          <w:rFonts w:ascii="Times New Roman" w:hAnsi="Times New Roman" w:cs="Times New Roman"/>
          <w:i/>
          <w:color w:val="595959" w:themeColor="text1" w:themeTint="A6"/>
          <w:sz w:val="20"/>
        </w:rPr>
      </w:pPr>
    </w:p>
    <w:p w14:paraId="415B97C3" w14:textId="77777777" w:rsidR="00057EAE" w:rsidRDefault="00057EAE" w:rsidP="00057EAE">
      <w:pPr>
        <w:spacing w:line="276" w:lineRule="auto"/>
        <w:ind w:left="709"/>
        <w:jc w:val="both"/>
        <w:rPr>
          <w:rFonts w:ascii="Times New Roman" w:hAnsi="Times New Roman" w:cs="Times New Roman"/>
          <w:i/>
          <w:color w:val="595959" w:themeColor="text1" w:themeTint="A6"/>
          <w:sz w:val="20"/>
        </w:rPr>
        <w:sectPr w:rsidR="00057EAE" w:rsidSect="00611B44">
          <w:headerReference w:type="default" r:id="rId34"/>
          <w:footerReference w:type="even" r:id="rId35"/>
          <w:footerReference w:type="default" r:id="rId36"/>
          <w:pgSz w:w="12240" w:h="15840"/>
          <w:pgMar w:top="1440" w:right="720" w:bottom="1170" w:left="720" w:header="720" w:footer="720" w:gutter="0"/>
          <w:pgNumType w:start="1"/>
          <w:cols w:space="720"/>
          <w:docGrid w:linePitch="360"/>
        </w:sectPr>
      </w:pPr>
    </w:p>
    <w:p w14:paraId="71D9F924" w14:textId="011AF118" w:rsidR="00057EAE" w:rsidRDefault="00BD74C9" w:rsidP="00057EAE">
      <w:pPr>
        <w:spacing w:line="276" w:lineRule="auto"/>
        <w:jc w:val="both"/>
        <w:rPr>
          <w:rFonts w:ascii="Times New Roman" w:hAnsi="Times New Roman" w:cs="Times New Roman"/>
          <w:b/>
          <w:bCs/>
          <w:smallCaps/>
          <w:sz w:val="28"/>
        </w:rPr>
      </w:pPr>
      <w:r>
        <w:rPr>
          <w:rFonts w:ascii="Times New Roman" w:hAnsi="Times New Roman" w:cs="Times New Roman"/>
          <w:b/>
          <w:bCs/>
          <w:smallCaps/>
          <w:sz w:val="28"/>
        </w:rPr>
        <w:lastRenderedPageBreak/>
        <w:t>Annex 3</w:t>
      </w:r>
      <w:r w:rsidR="00A3266A">
        <w:rPr>
          <w:rFonts w:ascii="Times New Roman" w:hAnsi="Times New Roman" w:cs="Times New Roman"/>
          <w:b/>
          <w:bCs/>
          <w:smallCaps/>
          <w:sz w:val="28"/>
        </w:rPr>
        <w:t xml:space="preserve">. </w:t>
      </w:r>
      <w:r w:rsidR="00630DA7">
        <w:rPr>
          <w:rFonts w:ascii="Times New Roman" w:hAnsi="Times New Roman" w:cs="Times New Roman"/>
          <w:b/>
          <w:bCs/>
          <w:smallCaps/>
          <w:sz w:val="28"/>
        </w:rPr>
        <w:t xml:space="preserve">Detailed </w:t>
      </w:r>
      <w:r w:rsidR="00057EAE" w:rsidRPr="001B62F7">
        <w:rPr>
          <w:rFonts w:ascii="Times New Roman" w:hAnsi="Times New Roman" w:cs="Times New Roman"/>
          <w:b/>
          <w:bCs/>
          <w:smallCaps/>
          <w:sz w:val="28"/>
        </w:rPr>
        <w:t>Project Budget</w:t>
      </w:r>
    </w:p>
    <w:p w14:paraId="5237CA18" w14:textId="53073B0F" w:rsidR="00057EAE" w:rsidRDefault="00057EAE"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Appli</w:t>
      </w:r>
      <w:r w:rsidR="006F2586">
        <w:rPr>
          <w:rFonts w:ascii="Times New Roman" w:hAnsi="Times New Roman" w:cs="Times New Roman"/>
          <w:i/>
          <w:color w:val="595959" w:themeColor="text1" w:themeTint="A6"/>
          <w:sz w:val="20"/>
        </w:rPr>
        <w:t>cants are required to submit</w:t>
      </w:r>
      <w:r w:rsidR="0024501C">
        <w:rPr>
          <w:rFonts w:ascii="Times New Roman" w:hAnsi="Times New Roman" w:cs="Times New Roman"/>
          <w:i/>
          <w:color w:val="595959" w:themeColor="text1" w:themeTint="A6"/>
          <w:sz w:val="20"/>
        </w:rPr>
        <w:t xml:space="preserve"> </w:t>
      </w:r>
      <w:r w:rsidR="00630DA7">
        <w:rPr>
          <w:rFonts w:ascii="Times New Roman" w:hAnsi="Times New Roman" w:cs="Times New Roman"/>
          <w:i/>
          <w:color w:val="595959" w:themeColor="text1" w:themeTint="A6"/>
          <w:sz w:val="20"/>
        </w:rPr>
        <w:t xml:space="preserve">a </w:t>
      </w:r>
      <w:r w:rsidR="00630DA7" w:rsidRPr="000F060D">
        <w:rPr>
          <w:rFonts w:ascii="Times New Roman" w:hAnsi="Times New Roman" w:cs="Times New Roman"/>
          <w:b/>
          <w:i/>
          <w:color w:val="595959" w:themeColor="text1" w:themeTint="A6"/>
          <w:sz w:val="20"/>
        </w:rPr>
        <w:t>detailed</w:t>
      </w:r>
      <w:r w:rsidR="0024501C" w:rsidRPr="000F060D">
        <w:rPr>
          <w:rFonts w:ascii="Times New Roman" w:hAnsi="Times New Roman" w:cs="Times New Roman"/>
          <w:b/>
          <w:i/>
          <w:color w:val="595959" w:themeColor="text1" w:themeTint="A6"/>
          <w:sz w:val="20"/>
        </w:rPr>
        <w:t xml:space="preserve"> project budget</w:t>
      </w:r>
      <w:r w:rsidR="0024501C">
        <w:rPr>
          <w:rFonts w:ascii="Times New Roman" w:hAnsi="Times New Roman" w:cs="Times New Roman"/>
          <w:i/>
          <w:color w:val="595959" w:themeColor="text1" w:themeTint="A6"/>
          <w:sz w:val="20"/>
        </w:rPr>
        <w:t>. This</w:t>
      </w:r>
      <w:r>
        <w:rPr>
          <w:rFonts w:ascii="Times New Roman" w:hAnsi="Times New Roman" w:cs="Times New Roman"/>
          <w:i/>
          <w:color w:val="595959" w:themeColor="text1" w:themeTint="A6"/>
          <w:sz w:val="20"/>
        </w:rPr>
        <w:t xml:space="preserve"> is not included in the page limit.</w:t>
      </w:r>
    </w:p>
    <w:p w14:paraId="4150E9D6" w14:textId="1671CEB4" w:rsidR="00057EAE" w:rsidRDefault="000F060D"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 xml:space="preserve">The total </w:t>
      </w:r>
      <w:r w:rsidR="00A87002">
        <w:rPr>
          <w:rFonts w:ascii="Times New Roman" w:hAnsi="Times New Roman" w:cs="Times New Roman"/>
          <w:i/>
          <w:color w:val="595959" w:themeColor="text1" w:themeTint="A6"/>
          <w:sz w:val="20"/>
        </w:rPr>
        <w:t xml:space="preserve">WEF-funded project </w:t>
      </w:r>
      <w:r>
        <w:rPr>
          <w:rFonts w:ascii="Times New Roman" w:hAnsi="Times New Roman" w:cs="Times New Roman"/>
          <w:i/>
          <w:color w:val="595959" w:themeColor="text1" w:themeTint="A6"/>
          <w:sz w:val="20"/>
        </w:rPr>
        <w:t xml:space="preserve">budget </w:t>
      </w:r>
      <w:r w:rsidR="009F7F4A">
        <w:rPr>
          <w:rFonts w:ascii="Times New Roman" w:hAnsi="Times New Roman" w:cs="Times New Roman"/>
          <w:i/>
          <w:color w:val="595959" w:themeColor="text1" w:themeTint="A6"/>
          <w:sz w:val="20"/>
        </w:rPr>
        <w:t xml:space="preserve">is suggested to be within the range of </w:t>
      </w:r>
      <w:r w:rsidR="00057EAE" w:rsidRPr="001B62F7">
        <w:rPr>
          <w:rFonts w:ascii="Times New Roman" w:hAnsi="Times New Roman" w:cs="Times New Roman"/>
          <w:i/>
          <w:color w:val="595959" w:themeColor="text1" w:themeTint="A6"/>
          <w:sz w:val="20"/>
        </w:rPr>
        <w:t>US$75,000</w:t>
      </w:r>
      <w:r w:rsidR="009F7F4A">
        <w:rPr>
          <w:rFonts w:ascii="Times New Roman" w:hAnsi="Times New Roman" w:cs="Times New Roman"/>
          <w:i/>
          <w:color w:val="595959" w:themeColor="text1" w:themeTint="A6"/>
          <w:sz w:val="20"/>
        </w:rPr>
        <w:t>-$150,000</w:t>
      </w:r>
      <w:r w:rsidR="00057EAE">
        <w:rPr>
          <w:rFonts w:ascii="Times New Roman" w:hAnsi="Times New Roman" w:cs="Times New Roman"/>
          <w:i/>
          <w:color w:val="595959" w:themeColor="text1" w:themeTint="A6"/>
          <w:sz w:val="20"/>
        </w:rPr>
        <w:t>.</w:t>
      </w:r>
    </w:p>
    <w:p w14:paraId="58279EE4" w14:textId="0E7C278F" w:rsidR="00057EAE" w:rsidRDefault="00057EAE"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Please include</w:t>
      </w:r>
      <w:r w:rsidRPr="001B62F7">
        <w:rPr>
          <w:rFonts w:ascii="Times New Roman" w:hAnsi="Times New Roman" w:cs="Times New Roman"/>
          <w:i/>
          <w:color w:val="595959" w:themeColor="text1" w:themeTint="A6"/>
          <w:sz w:val="20"/>
        </w:rPr>
        <w:t xml:space="preserve"> a </w:t>
      </w:r>
      <w:r w:rsidR="00B85DCF">
        <w:rPr>
          <w:rFonts w:ascii="Times New Roman" w:hAnsi="Times New Roman" w:cs="Times New Roman"/>
          <w:i/>
          <w:color w:val="595959" w:themeColor="text1" w:themeTint="A6"/>
          <w:sz w:val="20"/>
        </w:rPr>
        <w:t xml:space="preserve">detailed, line-item </w:t>
      </w:r>
      <w:r w:rsidRPr="001B62F7">
        <w:rPr>
          <w:rFonts w:ascii="Times New Roman" w:hAnsi="Times New Roman" w:cs="Times New Roman"/>
          <w:i/>
          <w:color w:val="595959" w:themeColor="text1" w:themeTint="A6"/>
          <w:sz w:val="20"/>
        </w:rPr>
        <w:t xml:space="preserve">breakdown </w:t>
      </w:r>
      <w:r w:rsidR="00B85DCF">
        <w:rPr>
          <w:rFonts w:ascii="Times New Roman" w:hAnsi="Times New Roman" w:cs="Times New Roman"/>
          <w:i/>
          <w:color w:val="595959" w:themeColor="text1" w:themeTint="A6"/>
          <w:sz w:val="20"/>
        </w:rPr>
        <w:t xml:space="preserve">using cost categories </w:t>
      </w:r>
      <w:r w:rsidRPr="001B62F7">
        <w:rPr>
          <w:rFonts w:ascii="Times New Roman" w:hAnsi="Times New Roman" w:cs="Times New Roman"/>
          <w:i/>
          <w:color w:val="595959" w:themeColor="text1" w:themeTint="A6"/>
          <w:sz w:val="20"/>
        </w:rPr>
        <w:t>(</w:t>
      </w:r>
      <w:r w:rsidR="001A148F">
        <w:rPr>
          <w:rFonts w:ascii="Times New Roman" w:hAnsi="Times New Roman" w:cs="Times New Roman"/>
          <w:i/>
          <w:color w:val="595959" w:themeColor="text1" w:themeTint="A6"/>
          <w:sz w:val="20"/>
        </w:rPr>
        <w:t>such as:</w:t>
      </w:r>
      <w:r w:rsidRPr="001B62F7">
        <w:rPr>
          <w:rFonts w:ascii="Times New Roman" w:hAnsi="Times New Roman" w:cs="Times New Roman"/>
          <w:i/>
          <w:color w:val="595959" w:themeColor="text1" w:themeTint="A6"/>
          <w:sz w:val="20"/>
        </w:rPr>
        <w:t xml:space="preserve"> personnel, travel, professional f</w:t>
      </w:r>
      <w:r>
        <w:rPr>
          <w:rFonts w:ascii="Times New Roman" w:hAnsi="Times New Roman" w:cs="Times New Roman"/>
          <w:i/>
          <w:color w:val="595959" w:themeColor="text1" w:themeTint="A6"/>
          <w:sz w:val="20"/>
        </w:rPr>
        <w:t>ees, materials, equipment, etc.</w:t>
      </w:r>
      <w:r w:rsidR="00D25FCB">
        <w:rPr>
          <w:rFonts w:ascii="Times New Roman" w:hAnsi="Times New Roman" w:cs="Times New Roman"/>
          <w:i/>
          <w:color w:val="595959" w:themeColor="text1" w:themeTint="A6"/>
          <w:sz w:val="20"/>
        </w:rPr>
        <w:t>)</w:t>
      </w:r>
      <w:r>
        <w:rPr>
          <w:rFonts w:ascii="Times New Roman" w:hAnsi="Times New Roman" w:cs="Times New Roman"/>
          <w:i/>
          <w:color w:val="595959" w:themeColor="text1" w:themeTint="A6"/>
          <w:sz w:val="20"/>
        </w:rPr>
        <w:t>,</w:t>
      </w:r>
      <w:r w:rsidRPr="001B62F7">
        <w:rPr>
          <w:rFonts w:ascii="Times New Roman" w:hAnsi="Times New Roman" w:cs="Times New Roman"/>
          <w:i/>
          <w:color w:val="595959" w:themeColor="text1" w:themeTint="A6"/>
          <w:sz w:val="20"/>
        </w:rPr>
        <w:t xml:space="preserve"> and </w:t>
      </w:r>
      <w:r w:rsidR="00B85DCF">
        <w:rPr>
          <w:rFonts w:ascii="Times New Roman" w:hAnsi="Times New Roman" w:cs="Times New Roman"/>
          <w:i/>
          <w:color w:val="595959" w:themeColor="text1" w:themeTint="A6"/>
          <w:sz w:val="20"/>
        </w:rPr>
        <w:t xml:space="preserve">include any </w:t>
      </w:r>
      <w:r w:rsidR="0024644D">
        <w:rPr>
          <w:rFonts w:ascii="Times New Roman" w:hAnsi="Times New Roman" w:cs="Times New Roman"/>
          <w:i/>
          <w:color w:val="595959" w:themeColor="text1" w:themeTint="A6"/>
          <w:sz w:val="20"/>
        </w:rPr>
        <w:t xml:space="preserve">estimated </w:t>
      </w:r>
      <w:r w:rsidRPr="001B62F7">
        <w:rPr>
          <w:rFonts w:ascii="Times New Roman" w:hAnsi="Times New Roman" w:cs="Times New Roman"/>
          <w:i/>
          <w:color w:val="595959" w:themeColor="text1" w:themeTint="A6"/>
          <w:sz w:val="20"/>
        </w:rPr>
        <w:t>cost share</w:t>
      </w:r>
      <w:r w:rsidR="00B85DCF">
        <w:rPr>
          <w:rFonts w:ascii="Times New Roman" w:hAnsi="Times New Roman" w:cs="Times New Roman"/>
          <w:i/>
          <w:color w:val="595959" w:themeColor="text1" w:themeTint="A6"/>
          <w:sz w:val="20"/>
        </w:rPr>
        <w:t xml:space="preserve"> or leverage from other funding</w:t>
      </w:r>
      <w:r w:rsidR="00EB0B56">
        <w:rPr>
          <w:rFonts w:ascii="Times New Roman" w:hAnsi="Times New Roman" w:cs="Times New Roman"/>
          <w:i/>
          <w:color w:val="595959" w:themeColor="text1" w:themeTint="A6"/>
          <w:sz w:val="20"/>
        </w:rPr>
        <w:t xml:space="preserve"> sources</w:t>
      </w:r>
      <w:r>
        <w:rPr>
          <w:rFonts w:ascii="Times New Roman" w:hAnsi="Times New Roman" w:cs="Times New Roman"/>
          <w:i/>
          <w:color w:val="595959" w:themeColor="text1" w:themeTint="A6"/>
          <w:sz w:val="20"/>
        </w:rPr>
        <w:t>.</w:t>
      </w:r>
      <w:r w:rsidR="002226B2">
        <w:rPr>
          <w:rFonts w:ascii="Times New Roman" w:hAnsi="Times New Roman" w:cs="Times New Roman"/>
          <w:i/>
          <w:color w:val="595959" w:themeColor="text1" w:themeTint="A6"/>
          <w:sz w:val="20"/>
        </w:rPr>
        <w:t xml:space="preserve"> Preference will be given to applications that leverage funding from other sources.</w:t>
      </w:r>
    </w:p>
    <w:p w14:paraId="03077D1B" w14:textId="33208CAB" w:rsidR="00057EAE" w:rsidRDefault="00D25FCB"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A s</w:t>
      </w:r>
      <w:r w:rsidR="00057EAE">
        <w:rPr>
          <w:rFonts w:ascii="Times New Roman" w:hAnsi="Times New Roman" w:cs="Times New Roman"/>
          <w:i/>
          <w:color w:val="595959" w:themeColor="text1" w:themeTint="A6"/>
          <w:sz w:val="20"/>
        </w:rPr>
        <w:t>ample budget is included below; applicants may use this template or submit their own.</w:t>
      </w:r>
    </w:p>
    <w:p w14:paraId="515713FA" w14:textId="77777777" w:rsidR="00057EAE" w:rsidRDefault="00057EAE" w:rsidP="00057EAE">
      <w:pPr>
        <w:spacing w:line="276" w:lineRule="auto"/>
        <w:jc w:val="both"/>
        <w:rPr>
          <w:rFonts w:ascii="Times New Roman" w:hAnsi="Times New Roman" w:cs="Times New Roman"/>
          <w:i/>
          <w:color w:val="595959" w:themeColor="text1" w:themeTint="A6"/>
          <w:sz w:val="20"/>
        </w:rPr>
      </w:pPr>
    </w:p>
    <w:tbl>
      <w:tblPr>
        <w:tblW w:w="7580" w:type="dxa"/>
        <w:tblLook w:val="04A0" w:firstRow="1" w:lastRow="0" w:firstColumn="1" w:lastColumn="0" w:noHBand="0" w:noVBand="1"/>
      </w:tblPr>
      <w:tblGrid>
        <w:gridCol w:w="5640"/>
        <w:gridCol w:w="1940"/>
      </w:tblGrid>
      <w:tr w:rsidR="00057EAE" w:rsidRPr="004A7789" w14:paraId="2A2E9E60" w14:textId="77777777" w:rsidTr="00611B44">
        <w:trPr>
          <w:trHeight w:val="420"/>
        </w:trPr>
        <w:tc>
          <w:tcPr>
            <w:tcW w:w="5640" w:type="dxa"/>
            <w:tcBorders>
              <w:top w:val="nil"/>
              <w:left w:val="nil"/>
              <w:bottom w:val="nil"/>
              <w:right w:val="nil"/>
            </w:tcBorders>
            <w:shd w:val="clear" w:color="auto" w:fill="auto"/>
            <w:noWrap/>
            <w:vAlign w:val="bottom"/>
            <w:hideMark/>
          </w:tcPr>
          <w:p w14:paraId="14A64D3E" w14:textId="77777777" w:rsidR="00057EAE" w:rsidRPr="004A7789" w:rsidRDefault="00057EAE" w:rsidP="00611B44">
            <w:pPr>
              <w:rPr>
                <w:rFonts w:ascii="Times New Roman" w:eastAsia="Times New Roman" w:hAnsi="Times New Roman" w:cs="Times New Roman"/>
              </w:rPr>
            </w:pPr>
            <w:bookmarkStart w:id="1" w:name="RANGE!B1:C21"/>
            <w:bookmarkEnd w:id="1"/>
          </w:p>
        </w:tc>
        <w:tc>
          <w:tcPr>
            <w:tcW w:w="1940" w:type="dxa"/>
            <w:tcBorders>
              <w:top w:val="nil"/>
              <w:left w:val="nil"/>
              <w:bottom w:val="nil"/>
              <w:right w:val="nil"/>
            </w:tcBorders>
            <w:shd w:val="clear" w:color="auto" w:fill="auto"/>
            <w:noWrap/>
            <w:vAlign w:val="bottom"/>
            <w:hideMark/>
          </w:tcPr>
          <w:p w14:paraId="4AEE11D3" w14:textId="77777777" w:rsidR="00057EAE" w:rsidRPr="004A7789" w:rsidRDefault="00057EAE" w:rsidP="00611B44">
            <w:pPr>
              <w:jc w:val="center"/>
              <w:rPr>
                <w:rFonts w:ascii="Times New Roman" w:eastAsia="Times New Roman" w:hAnsi="Times New Roman" w:cs="Times New Roman"/>
                <w:sz w:val="20"/>
                <w:szCs w:val="20"/>
              </w:rPr>
            </w:pPr>
          </w:p>
        </w:tc>
      </w:tr>
      <w:tr w:rsidR="00057EAE" w:rsidRPr="004A7789" w14:paraId="2FE923CD" w14:textId="77777777" w:rsidTr="00611B44">
        <w:trPr>
          <w:trHeight w:val="615"/>
        </w:trPr>
        <w:tc>
          <w:tcPr>
            <w:tcW w:w="5640" w:type="dxa"/>
            <w:tcBorders>
              <w:top w:val="nil"/>
              <w:left w:val="nil"/>
              <w:bottom w:val="nil"/>
              <w:right w:val="nil"/>
            </w:tcBorders>
            <w:shd w:val="clear" w:color="auto" w:fill="auto"/>
            <w:noWrap/>
            <w:vAlign w:val="bottom"/>
            <w:hideMark/>
          </w:tcPr>
          <w:p w14:paraId="597E90BB" w14:textId="77777777" w:rsidR="00057EAE" w:rsidRPr="004A7789" w:rsidRDefault="00057EAE" w:rsidP="00611B44">
            <w:pPr>
              <w:jc w:val="center"/>
              <w:rPr>
                <w:rFonts w:ascii="Times New Roman" w:eastAsia="Times New Roman" w:hAnsi="Times New Roman" w:cs="Times New Roman"/>
                <w:sz w:val="20"/>
                <w:szCs w:val="20"/>
              </w:rPr>
            </w:pPr>
          </w:p>
        </w:tc>
        <w:tc>
          <w:tcPr>
            <w:tcW w:w="194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67833730" w14:textId="77777777" w:rsidR="00057EAE" w:rsidRPr="004A7789" w:rsidRDefault="00057EAE" w:rsidP="00611B44">
            <w:pPr>
              <w:jc w:val="cente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 xml:space="preserve"> Budget (USD) </w:t>
            </w:r>
          </w:p>
        </w:tc>
      </w:tr>
      <w:tr w:rsidR="00057EAE" w:rsidRPr="004A7789" w14:paraId="669A42E0" w14:textId="77777777" w:rsidTr="00611B44">
        <w:trPr>
          <w:trHeight w:val="300"/>
        </w:trPr>
        <w:tc>
          <w:tcPr>
            <w:tcW w:w="564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E0F3083"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Personnel</w:t>
            </w:r>
          </w:p>
        </w:tc>
        <w:tc>
          <w:tcPr>
            <w:tcW w:w="1940" w:type="dxa"/>
            <w:tcBorders>
              <w:top w:val="single" w:sz="4" w:space="0" w:color="auto"/>
              <w:left w:val="nil"/>
              <w:bottom w:val="single" w:sz="4" w:space="0" w:color="auto"/>
              <w:right w:val="single" w:sz="8" w:space="0" w:color="auto"/>
            </w:tcBorders>
            <w:shd w:val="clear" w:color="000000" w:fill="E7E6E6"/>
            <w:noWrap/>
            <w:vAlign w:val="center"/>
            <w:hideMark/>
          </w:tcPr>
          <w:p w14:paraId="47C4DE8B"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73811208"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vAlign w:val="center"/>
            <w:hideMark/>
          </w:tcPr>
          <w:p w14:paraId="4704770C" w14:textId="3D022554" w:rsidR="00057EAE" w:rsidRPr="00630DA7" w:rsidRDefault="00057EAE" w:rsidP="00630DA7">
            <w:pPr>
              <w:ind w:left="342"/>
              <w:rPr>
                <w:rFonts w:ascii="Arial" w:eastAsia="Times New Roman" w:hAnsi="Arial" w:cs="Arial"/>
                <w:i/>
                <w:color w:val="000000"/>
                <w:sz w:val="22"/>
                <w:szCs w:val="22"/>
              </w:rPr>
            </w:pPr>
          </w:p>
        </w:tc>
        <w:tc>
          <w:tcPr>
            <w:tcW w:w="1940" w:type="dxa"/>
            <w:tcBorders>
              <w:top w:val="nil"/>
              <w:left w:val="nil"/>
              <w:bottom w:val="single" w:sz="4" w:space="0" w:color="auto"/>
              <w:right w:val="single" w:sz="8" w:space="0" w:color="auto"/>
            </w:tcBorders>
            <w:shd w:val="clear" w:color="auto" w:fill="auto"/>
            <w:noWrap/>
            <w:vAlign w:val="center"/>
            <w:hideMark/>
          </w:tcPr>
          <w:p w14:paraId="1157E1E0"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630DA7" w:rsidRPr="004A7789" w14:paraId="2054A596"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vAlign w:val="center"/>
          </w:tcPr>
          <w:p w14:paraId="1025D887" w14:textId="573590D5" w:rsidR="00630DA7" w:rsidRPr="004A7789" w:rsidRDefault="00630DA7" w:rsidP="00630DA7">
            <w:pPr>
              <w:ind w:left="342"/>
              <w:rPr>
                <w:rFonts w:ascii="Arial" w:eastAsia="Times New Roman" w:hAnsi="Arial" w:cs="Arial"/>
                <w:color w:val="000000"/>
                <w:sz w:val="22"/>
                <w:szCs w:val="22"/>
              </w:rPr>
            </w:pPr>
          </w:p>
        </w:tc>
        <w:tc>
          <w:tcPr>
            <w:tcW w:w="1940" w:type="dxa"/>
            <w:tcBorders>
              <w:top w:val="nil"/>
              <w:left w:val="nil"/>
              <w:bottom w:val="single" w:sz="4" w:space="0" w:color="auto"/>
              <w:right w:val="single" w:sz="8" w:space="0" w:color="auto"/>
            </w:tcBorders>
            <w:shd w:val="clear" w:color="auto" w:fill="auto"/>
            <w:noWrap/>
            <w:vAlign w:val="center"/>
          </w:tcPr>
          <w:p w14:paraId="16F06B64" w14:textId="77777777" w:rsidR="00630DA7" w:rsidRPr="004A7789" w:rsidRDefault="00630DA7" w:rsidP="00611B44">
            <w:pPr>
              <w:rPr>
                <w:rFonts w:ascii="Arial" w:eastAsia="Times New Roman" w:hAnsi="Arial" w:cs="Arial"/>
                <w:sz w:val="22"/>
                <w:szCs w:val="22"/>
              </w:rPr>
            </w:pPr>
          </w:p>
        </w:tc>
      </w:tr>
      <w:tr w:rsidR="00057EAE" w:rsidRPr="004A7789" w14:paraId="17741279"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66B6A7E5"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Travel</w:t>
            </w:r>
          </w:p>
        </w:tc>
        <w:tc>
          <w:tcPr>
            <w:tcW w:w="1940" w:type="dxa"/>
            <w:tcBorders>
              <w:top w:val="nil"/>
              <w:left w:val="nil"/>
              <w:bottom w:val="single" w:sz="4" w:space="0" w:color="auto"/>
              <w:right w:val="single" w:sz="8" w:space="0" w:color="auto"/>
            </w:tcBorders>
            <w:shd w:val="clear" w:color="000000" w:fill="E7E6E6"/>
            <w:noWrap/>
            <w:vAlign w:val="center"/>
            <w:hideMark/>
          </w:tcPr>
          <w:p w14:paraId="0853F1E8"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46A47B75"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5A30339B"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0638A87D"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630DA7" w:rsidRPr="004A7789" w14:paraId="51D0EABB"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tcPr>
          <w:p w14:paraId="0A0AC14B" w14:textId="77777777" w:rsidR="00630DA7" w:rsidRPr="004A7789" w:rsidRDefault="00630DA7" w:rsidP="00611B44">
            <w:pPr>
              <w:ind w:firstLineChars="200" w:firstLine="440"/>
              <w:rPr>
                <w:rFonts w:ascii="Arial" w:eastAsia="Times New Roman" w:hAnsi="Arial" w:cs="Arial"/>
                <w:color w:val="000000"/>
                <w:sz w:val="22"/>
                <w:szCs w:val="22"/>
              </w:rPr>
            </w:pPr>
          </w:p>
        </w:tc>
        <w:tc>
          <w:tcPr>
            <w:tcW w:w="1940" w:type="dxa"/>
            <w:tcBorders>
              <w:top w:val="nil"/>
              <w:left w:val="nil"/>
              <w:bottom w:val="single" w:sz="4" w:space="0" w:color="auto"/>
              <w:right w:val="single" w:sz="8" w:space="0" w:color="auto"/>
            </w:tcBorders>
            <w:shd w:val="clear" w:color="auto" w:fill="auto"/>
            <w:noWrap/>
            <w:vAlign w:val="center"/>
          </w:tcPr>
          <w:p w14:paraId="59A609C0" w14:textId="77777777" w:rsidR="00630DA7" w:rsidRPr="004A7789" w:rsidRDefault="00630DA7" w:rsidP="00611B44">
            <w:pPr>
              <w:rPr>
                <w:rFonts w:ascii="Arial" w:eastAsia="Times New Roman" w:hAnsi="Arial" w:cs="Arial"/>
                <w:sz w:val="22"/>
                <w:szCs w:val="22"/>
              </w:rPr>
            </w:pPr>
          </w:p>
        </w:tc>
      </w:tr>
      <w:tr w:rsidR="00057EAE" w:rsidRPr="004A7789" w14:paraId="1E8D0268"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2F210C40"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Contractual (Professional fees)</w:t>
            </w:r>
          </w:p>
        </w:tc>
        <w:tc>
          <w:tcPr>
            <w:tcW w:w="1940" w:type="dxa"/>
            <w:tcBorders>
              <w:top w:val="nil"/>
              <w:left w:val="nil"/>
              <w:bottom w:val="single" w:sz="4" w:space="0" w:color="auto"/>
              <w:right w:val="single" w:sz="8" w:space="0" w:color="auto"/>
            </w:tcBorders>
            <w:shd w:val="clear" w:color="000000" w:fill="E7E6E6"/>
            <w:noWrap/>
            <w:vAlign w:val="center"/>
            <w:hideMark/>
          </w:tcPr>
          <w:p w14:paraId="21DFB770"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2F63E284"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155A2F57"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3FD6D2DB"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630DA7" w:rsidRPr="004A7789" w14:paraId="6A01E720"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tcPr>
          <w:p w14:paraId="2CBE5B2D" w14:textId="77777777" w:rsidR="00630DA7" w:rsidRPr="004A7789" w:rsidRDefault="00630DA7" w:rsidP="00611B44">
            <w:pPr>
              <w:ind w:firstLineChars="200" w:firstLine="440"/>
              <w:rPr>
                <w:rFonts w:ascii="Arial" w:eastAsia="Times New Roman" w:hAnsi="Arial" w:cs="Arial"/>
                <w:color w:val="000000"/>
                <w:sz w:val="22"/>
                <w:szCs w:val="22"/>
              </w:rPr>
            </w:pPr>
          </w:p>
        </w:tc>
        <w:tc>
          <w:tcPr>
            <w:tcW w:w="1940" w:type="dxa"/>
            <w:tcBorders>
              <w:top w:val="nil"/>
              <w:left w:val="nil"/>
              <w:bottom w:val="single" w:sz="4" w:space="0" w:color="auto"/>
              <w:right w:val="single" w:sz="8" w:space="0" w:color="auto"/>
            </w:tcBorders>
            <w:shd w:val="clear" w:color="auto" w:fill="auto"/>
            <w:noWrap/>
            <w:vAlign w:val="center"/>
          </w:tcPr>
          <w:p w14:paraId="1DBCAB3C" w14:textId="77777777" w:rsidR="00630DA7" w:rsidRPr="004A7789" w:rsidRDefault="00630DA7" w:rsidP="00611B44">
            <w:pPr>
              <w:rPr>
                <w:rFonts w:ascii="Arial" w:eastAsia="Times New Roman" w:hAnsi="Arial" w:cs="Arial"/>
                <w:sz w:val="22"/>
                <w:szCs w:val="22"/>
              </w:rPr>
            </w:pPr>
          </w:p>
        </w:tc>
      </w:tr>
      <w:tr w:rsidR="00057EAE" w:rsidRPr="004A7789" w14:paraId="26CBC37F"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25F5BC52"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Materials</w:t>
            </w:r>
          </w:p>
        </w:tc>
        <w:tc>
          <w:tcPr>
            <w:tcW w:w="1940" w:type="dxa"/>
            <w:tcBorders>
              <w:top w:val="nil"/>
              <w:left w:val="nil"/>
              <w:bottom w:val="single" w:sz="4" w:space="0" w:color="auto"/>
              <w:right w:val="single" w:sz="8" w:space="0" w:color="auto"/>
            </w:tcBorders>
            <w:shd w:val="clear" w:color="000000" w:fill="E7E6E6"/>
            <w:noWrap/>
            <w:vAlign w:val="center"/>
            <w:hideMark/>
          </w:tcPr>
          <w:p w14:paraId="5F464B83"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2189B86F"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7217AFFB"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11C73004"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630DA7" w:rsidRPr="004A7789" w14:paraId="6D66E445"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tcPr>
          <w:p w14:paraId="328A8AD0" w14:textId="77777777" w:rsidR="00630DA7" w:rsidRPr="004A7789" w:rsidRDefault="00630DA7" w:rsidP="00611B44">
            <w:pPr>
              <w:ind w:firstLineChars="200" w:firstLine="440"/>
              <w:rPr>
                <w:rFonts w:ascii="Arial" w:eastAsia="Times New Roman" w:hAnsi="Arial" w:cs="Arial"/>
                <w:color w:val="000000"/>
                <w:sz w:val="22"/>
                <w:szCs w:val="22"/>
              </w:rPr>
            </w:pPr>
          </w:p>
        </w:tc>
        <w:tc>
          <w:tcPr>
            <w:tcW w:w="1940" w:type="dxa"/>
            <w:tcBorders>
              <w:top w:val="nil"/>
              <w:left w:val="nil"/>
              <w:bottom w:val="single" w:sz="4" w:space="0" w:color="auto"/>
              <w:right w:val="single" w:sz="8" w:space="0" w:color="auto"/>
            </w:tcBorders>
            <w:shd w:val="clear" w:color="auto" w:fill="auto"/>
            <w:noWrap/>
            <w:vAlign w:val="center"/>
          </w:tcPr>
          <w:p w14:paraId="07FC1965" w14:textId="77777777" w:rsidR="00630DA7" w:rsidRPr="004A7789" w:rsidRDefault="00630DA7" w:rsidP="00611B44">
            <w:pPr>
              <w:rPr>
                <w:rFonts w:ascii="Arial" w:eastAsia="Times New Roman" w:hAnsi="Arial" w:cs="Arial"/>
                <w:sz w:val="22"/>
                <w:szCs w:val="22"/>
              </w:rPr>
            </w:pPr>
          </w:p>
        </w:tc>
      </w:tr>
      <w:tr w:rsidR="00057EAE" w:rsidRPr="004A7789" w14:paraId="33BF1015"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3B754FE5"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Equipment</w:t>
            </w:r>
          </w:p>
        </w:tc>
        <w:tc>
          <w:tcPr>
            <w:tcW w:w="1940" w:type="dxa"/>
            <w:tcBorders>
              <w:top w:val="nil"/>
              <w:left w:val="nil"/>
              <w:bottom w:val="single" w:sz="4" w:space="0" w:color="auto"/>
              <w:right w:val="single" w:sz="8" w:space="0" w:color="auto"/>
            </w:tcBorders>
            <w:shd w:val="clear" w:color="000000" w:fill="E7E6E6"/>
            <w:noWrap/>
            <w:vAlign w:val="center"/>
            <w:hideMark/>
          </w:tcPr>
          <w:p w14:paraId="1E86C84E"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5290D238"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hideMark/>
          </w:tcPr>
          <w:p w14:paraId="43D8D4DD"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706AF6F4"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2C096241" w14:textId="77777777" w:rsidTr="00611B44">
        <w:trPr>
          <w:trHeight w:val="300"/>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18DD979F"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Total Direct Costs</w:t>
            </w:r>
          </w:p>
        </w:tc>
        <w:tc>
          <w:tcPr>
            <w:tcW w:w="1940" w:type="dxa"/>
            <w:tcBorders>
              <w:top w:val="nil"/>
              <w:left w:val="nil"/>
              <w:bottom w:val="single" w:sz="4" w:space="0" w:color="auto"/>
              <w:right w:val="single" w:sz="8" w:space="0" w:color="auto"/>
            </w:tcBorders>
            <w:shd w:val="clear" w:color="000000" w:fill="E7E6E6"/>
            <w:noWrap/>
            <w:vAlign w:val="center"/>
            <w:hideMark/>
          </w:tcPr>
          <w:p w14:paraId="080E6A1C"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53B16351" w14:textId="77777777" w:rsidTr="00611B44">
        <w:trPr>
          <w:trHeight w:val="285"/>
        </w:trPr>
        <w:tc>
          <w:tcPr>
            <w:tcW w:w="5640" w:type="dxa"/>
            <w:tcBorders>
              <w:top w:val="nil"/>
              <w:left w:val="single" w:sz="8" w:space="0" w:color="auto"/>
              <w:bottom w:val="single" w:sz="4" w:space="0" w:color="auto"/>
              <w:right w:val="single" w:sz="4" w:space="0" w:color="auto"/>
            </w:tcBorders>
            <w:shd w:val="clear" w:color="auto" w:fill="auto"/>
            <w:vAlign w:val="center"/>
            <w:hideMark/>
          </w:tcPr>
          <w:p w14:paraId="7F0B2649"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69C8B414" w14:textId="77777777" w:rsidR="00057EAE" w:rsidRPr="004A7789" w:rsidRDefault="00057EAE" w:rsidP="00611B44">
            <w:pPr>
              <w:rPr>
                <w:rFonts w:ascii="Arial" w:eastAsia="Times New Roman" w:hAnsi="Arial" w:cs="Arial"/>
                <w:sz w:val="22"/>
                <w:szCs w:val="22"/>
              </w:rPr>
            </w:pPr>
            <w:r w:rsidRPr="004A7789">
              <w:rPr>
                <w:rFonts w:ascii="Arial" w:eastAsia="Times New Roman" w:hAnsi="Arial" w:cs="Arial"/>
                <w:sz w:val="22"/>
                <w:szCs w:val="22"/>
              </w:rPr>
              <w:t> </w:t>
            </w:r>
          </w:p>
        </w:tc>
      </w:tr>
      <w:tr w:rsidR="00057EAE" w:rsidRPr="004A7789" w14:paraId="23A94C8A" w14:textId="77777777" w:rsidTr="00611B44">
        <w:trPr>
          <w:trHeight w:val="285"/>
        </w:trPr>
        <w:tc>
          <w:tcPr>
            <w:tcW w:w="5640" w:type="dxa"/>
            <w:tcBorders>
              <w:top w:val="nil"/>
              <w:left w:val="single" w:sz="8" w:space="0" w:color="auto"/>
              <w:bottom w:val="single" w:sz="4" w:space="0" w:color="auto"/>
              <w:right w:val="single" w:sz="4" w:space="0" w:color="auto"/>
            </w:tcBorders>
            <w:shd w:val="clear" w:color="000000" w:fill="E7E6E6"/>
            <w:vAlign w:val="center"/>
            <w:hideMark/>
          </w:tcPr>
          <w:p w14:paraId="573C0486" w14:textId="77777777" w:rsidR="00057EAE" w:rsidRPr="004A7789" w:rsidRDefault="00057EAE" w:rsidP="00611B44">
            <w:pPr>
              <w:rPr>
                <w:rFonts w:ascii="Arial" w:eastAsia="Times New Roman" w:hAnsi="Arial" w:cs="Arial"/>
                <w:color w:val="000000"/>
                <w:sz w:val="22"/>
                <w:szCs w:val="22"/>
              </w:rPr>
            </w:pPr>
            <w:r w:rsidRPr="004A7789">
              <w:rPr>
                <w:rFonts w:ascii="Arial" w:eastAsia="Times New Roman" w:hAnsi="Arial" w:cs="Arial"/>
                <w:color w:val="000000"/>
                <w:sz w:val="22"/>
                <w:szCs w:val="22"/>
              </w:rPr>
              <w:t>Indirect Costs (</w:t>
            </w:r>
            <w:proofErr w:type="gramStart"/>
            <w:r w:rsidRPr="004A7789">
              <w:rPr>
                <w:rFonts w:ascii="Arial" w:eastAsia="Times New Roman" w:hAnsi="Arial" w:cs="Arial"/>
                <w:color w:val="000000"/>
                <w:sz w:val="22"/>
                <w:szCs w:val="22"/>
              </w:rPr>
              <w:t>X%</w:t>
            </w:r>
            <w:proofErr w:type="gramEnd"/>
            <w:r w:rsidRPr="004A7789">
              <w:rPr>
                <w:rFonts w:ascii="Arial" w:eastAsia="Times New Roman" w:hAnsi="Arial" w:cs="Arial"/>
                <w:color w:val="000000"/>
                <w:sz w:val="22"/>
                <w:szCs w:val="22"/>
              </w:rPr>
              <w:t>)</w:t>
            </w:r>
          </w:p>
        </w:tc>
        <w:tc>
          <w:tcPr>
            <w:tcW w:w="1940" w:type="dxa"/>
            <w:tcBorders>
              <w:top w:val="nil"/>
              <w:left w:val="nil"/>
              <w:bottom w:val="single" w:sz="4" w:space="0" w:color="auto"/>
              <w:right w:val="single" w:sz="8" w:space="0" w:color="auto"/>
            </w:tcBorders>
            <w:shd w:val="clear" w:color="000000" w:fill="E7E6E6"/>
            <w:noWrap/>
            <w:vAlign w:val="center"/>
            <w:hideMark/>
          </w:tcPr>
          <w:p w14:paraId="34866A50"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w:t>
            </w:r>
            <w:r>
              <w:rPr>
                <w:rFonts w:ascii="Arial" w:eastAsia="Times New Roman" w:hAnsi="Arial" w:cs="Arial"/>
                <w:b/>
                <w:bCs/>
                <w:sz w:val="22"/>
                <w:szCs w:val="22"/>
              </w:rPr>
              <w:t>$</w:t>
            </w:r>
          </w:p>
        </w:tc>
      </w:tr>
      <w:tr w:rsidR="00057EAE" w:rsidRPr="004A7789" w14:paraId="5025BEA8" w14:textId="77777777" w:rsidTr="00611B44">
        <w:trPr>
          <w:trHeight w:val="300"/>
        </w:trPr>
        <w:tc>
          <w:tcPr>
            <w:tcW w:w="5640" w:type="dxa"/>
            <w:tcBorders>
              <w:top w:val="nil"/>
              <w:left w:val="single" w:sz="8" w:space="0" w:color="auto"/>
              <w:bottom w:val="single" w:sz="4" w:space="0" w:color="auto"/>
              <w:right w:val="single" w:sz="4" w:space="0" w:color="auto"/>
            </w:tcBorders>
            <w:shd w:val="clear" w:color="auto" w:fill="auto"/>
            <w:vAlign w:val="center"/>
            <w:hideMark/>
          </w:tcPr>
          <w:p w14:paraId="30EA1CEE" w14:textId="77777777" w:rsidR="00057EAE" w:rsidRPr="004A7789" w:rsidRDefault="00057EAE" w:rsidP="00611B44">
            <w:pPr>
              <w:ind w:firstLineChars="200" w:firstLine="440"/>
              <w:rPr>
                <w:rFonts w:ascii="Arial" w:eastAsia="Times New Roman" w:hAnsi="Arial" w:cs="Arial"/>
                <w:color w:val="000000"/>
                <w:sz w:val="22"/>
                <w:szCs w:val="22"/>
              </w:rPr>
            </w:pPr>
            <w:r w:rsidRPr="004A7789">
              <w:rPr>
                <w:rFonts w:ascii="Arial" w:eastAsia="Times New Roman" w:hAnsi="Arial" w:cs="Arial"/>
                <w:color w:val="000000"/>
                <w:sz w:val="22"/>
                <w:szCs w:val="22"/>
              </w:rPr>
              <w:t> </w:t>
            </w:r>
          </w:p>
        </w:tc>
        <w:tc>
          <w:tcPr>
            <w:tcW w:w="1940" w:type="dxa"/>
            <w:tcBorders>
              <w:top w:val="nil"/>
              <w:left w:val="nil"/>
              <w:bottom w:val="single" w:sz="4" w:space="0" w:color="auto"/>
              <w:right w:val="single" w:sz="8" w:space="0" w:color="auto"/>
            </w:tcBorders>
            <w:shd w:val="clear" w:color="auto" w:fill="auto"/>
            <w:noWrap/>
            <w:vAlign w:val="center"/>
            <w:hideMark/>
          </w:tcPr>
          <w:p w14:paraId="2064A54A"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w:t>
            </w:r>
          </w:p>
        </w:tc>
      </w:tr>
      <w:tr w:rsidR="00630DA7" w:rsidRPr="004A7789" w14:paraId="7E69D4D3" w14:textId="77777777" w:rsidTr="00611B44">
        <w:trPr>
          <w:trHeight w:val="300"/>
        </w:trPr>
        <w:tc>
          <w:tcPr>
            <w:tcW w:w="5640" w:type="dxa"/>
            <w:tcBorders>
              <w:top w:val="nil"/>
              <w:left w:val="single" w:sz="8" w:space="0" w:color="auto"/>
              <w:bottom w:val="single" w:sz="4" w:space="0" w:color="auto"/>
              <w:right w:val="single" w:sz="4" w:space="0" w:color="auto"/>
            </w:tcBorders>
            <w:shd w:val="clear" w:color="auto" w:fill="auto"/>
            <w:vAlign w:val="center"/>
          </w:tcPr>
          <w:p w14:paraId="09F35888" w14:textId="77777777" w:rsidR="00630DA7" w:rsidRPr="004A7789" w:rsidRDefault="00630DA7" w:rsidP="00611B44">
            <w:pPr>
              <w:ind w:firstLineChars="200" w:firstLine="440"/>
              <w:rPr>
                <w:rFonts w:ascii="Arial" w:eastAsia="Times New Roman" w:hAnsi="Arial" w:cs="Arial"/>
                <w:color w:val="000000"/>
                <w:sz w:val="22"/>
                <w:szCs w:val="22"/>
              </w:rPr>
            </w:pPr>
          </w:p>
        </w:tc>
        <w:tc>
          <w:tcPr>
            <w:tcW w:w="1940" w:type="dxa"/>
            <w:tcBorders>
              <w:top w:val="nil"/>
              <w:left w:val="nil"/>
              <w:bottom w:val="single" w:sz="4" w:space="0" w:color="auto"/>
              <w:right w:val="single" w:sz="8" w:space="0" w:color="auto"/>
            </w:tcBorders>
            <w:shd w:val="clear" w:color="auto" w:fill="auto"/>
            <w:noWrap/>
            <w:vAlign w:val="center"/>
          </w:tcPr>
          <w:p w14:paraId="579807A3" w14:textId="77777777" w:rsidR="00630DA7" w:rsidRPr="004A7789" w:rsidRDefault="00630DA7" w:rsidP="00611B44">
            <w:pPr>
              <w:rPr>
                <w:rFonts w:ascii="Arial" w:eastAsia="Times New Roman" w:hAnsi="Arial" w:cs="Arial"/>
                <w:b/>
                <w:bCs/>
                <w:sz w:val="22"/>
                <w:szCs w:val="22"/>
              </w:rPr>
            </w:pPr>
          </w:p>
        </w:tc>
      </w:tr>
      <w:tr w:rsidR="00057EAE" w:rsidRPr="004A7789" w14:paraId="2F3B8D52" w14:textId="77777777" w:rsidTr="00611B44">
        <w:trPr>
          <w:trHeight w:val="315"/>
        </w:trPr>
        <w:tc>
          <w:tcPr>
            <w:tcW w:w="5640" w:type="dxa"/>
            <w:tcBorders>
              <w:top w:val="nil"/>
              <w:left w:val="single" w:sz="8" w:space="0" w:color="auto"/>
              <w:bottom w:val="single" w:sz="8" w:space="0" w:color="auto"/>
              <w:right w:val="single" w:sz="4" w:space="0" w:color="auto"/>
            </w:tcBorders>
            <w:shd w:val="clear" w:color="000000" w:fill="D6DCE4"/>
            <w:noWrap/>
            <w:vAlign w:val="center"/>
            <w:hideMark/>
          </w:tcPr>
          <w:p w14:paraId="53100467"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Total Budget</w:t>
            </w:r>
          </w:p>
        </w:tc>
        <w:tc>
          <w:tcPr>
            <w:tcW w:w="1940" w:type="dxa"/>
            <w:tcBorders>
              <w:top w:val="nil"/>
              <w:left w:val="nil"/>
              <w:bottom w:val="single" w:sz="8" w:space="0" w:color="auto"/>
              <w:right w:val="single" w:sz="8" w:space="0" w:color="auto"/>
            </w:tcBorders>
            <w:shd w:val="clear" w:color="000000" w:fill="D6DCE4"/>
            <w:noWrap/>
            <w:vAlign w:val="center"/>
            <w:hideMark/>
          </w:tcPr>
          <w:p w14:paraId="2885C74D" w14:textId="77777777" w:rsidR="00057EAE" w:rsidRPr="004A7789" w:rsidRDefault="00057EAE" w:rsidP="00611B44">
            <w:pPr>
              <w:rPr>
                <w:rFonts w:ascii="Arial" w:eastAsia="Times New Roman" w:hAnsi="Arial" w:cs="Arial"/>
                <w:b/>
                <w:bCs/>
                <w:sz w:val="22"/>
                <w:szCs w:val="22"/>
              </w:rPr>
            </w:pPr>
            <w:r w:rsidRPr="004A7789">
              <w:rPr>
                <w:rFonts w:ascii="Arial" w:eastAsia="Times New Roman" w:hAnsi="Arial" w:cs="Arial"/>
                <w:b/>
                <w:bCs/>
                <w:sz w:val="22"/>
                <w:szCs w:val="22"/>
              </w:rPr>
              <w:t xml:space="preserve"> $                       -   </w:t>
            </w:r>
          </w:p>
        </w:tc>
      </w:tr>
      <w:tr w:rsidR="00057EAE" w:rsidRPr="004A7789" w14:paraId="761A1B06" w14:textId="77777777" w:rsidTr="00611B44">
        <w:trPr>
          <w:trHeight w:val="300"/>
        </w:trPr>
        <w:tc>
          <w:tcPr>
            <w:tcW w:w="5640" w:type="dxa"/>
            <w:tcBorders>
              <w:top w:val="nil"/>
              <w:left w:val="nil"/>
              <w:bottom w:val="nil"/>
              <w:right w:val="nil"/>
            </w:tcBorders>
            <w:shd w:val="clear" w:color="auto" w:fill="auto"/>
            <w:noWrap/>
            <w:vAlign w:val="center"/>
            <w:hideMark/>
          </w:tcPr>
          <w:p w14:paraId="1AA94D0C" w14:textId="77777777" w:rsidR="00057EAE" w:rsidRPr="004A7789" w:rsidRDefault="00057EAE" w:rsidP="00611B44">
            <w:pPr>
              <w:rPr>
                <w:rFonts w:ascii="Arial" w:eastAsia="Times New Roman" w:hAnsi="Arial" w:cs="Arial"/>
                <w:b/>
                <w:bCs/>
                <w:sz w:val="22"/>
                <w:szCs w:val="22"/>
              </w:rPr>
            </w:pPr>
          </w:p>
        </w:tc>
        <w:tc>
          <w:tcPr>
            <w:tcW w:w="1940" w:type="dxa"/>
            <w:tcBorders>
              <w:top w:val="nil"/>
              <w:left w:val="nil"/>
              <w:bottom w:val="nil"/>
              <w:right w:val="nil"/>
            </w:tcBorders>
            <w:shd w:val="clear" w:color="auto" w:fill="auto"/>
            <w:noWrap/>
            <w:vAlign w:val="bottom"/>
            <w:hideMark/>
          </w:tcPr>
          <w:p w14:paraId="6BFD790F" w14:textId="77777777" w:rsidR="00057EAE" w:rsidRPr="004A7789" w:rsidRDefault="00057EAE" w:rsidP="00611B44">
            <w:pPr>
              <w:rPr>
                <w:rFonts w:ascii="Times New Roman" w:eastAsia="Times New Roman" w:hAnsi="Times New Roman" w:cs="Times New Roman"/>
                <w:sz w:val="20"/>
                <w:szCs w:val="20"/>
              </w:rPr>
            </w:pPr>
          </w:p>
        </w:tc>
      </w:tr>
      <w:tr w:rsidR="00057EAE" w:rsidRPr="004A7789" w14:paraId="5DCDDF47" w14:textId="77777777" w:rsidTr="00611B44">
        <w:trPr>
          <w:trHeight w:val="300"/>
        </w:trPr>
        <w:tc>
          <w:tcPr>
            <w:tcW w:w="564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628BA8A4" w14:textId="63FA6DAF"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Cost Share</w:t>
            </w:r>
            <w:r w:rsidR="00630DA7">
              <w:rPr>
                <w:rFonts w:ascii="Arial" w:eastAsia="Times New Roman" w:hAnsi="Arial" w:cs="Arial"/>
                <w:b/>
                <w:bCs/>
                <w:color w:val="000000"/>
                <w:sz w:val="22"/>
                <w:szCs w:val="22"/>
              </w:rPr>
              <w:t>/Leverage</w:t>
            </w:r>
            <w:r w:rsidRPr="004A7789">
              <w:rPr>
                <w:rFonts w:ascii="Arial" w:eastAsia="Times New Roman" w:hAnsi="Arial" w:cs="Arial"/>
                <w:b/>
                <w:bCs/>
                <w:color w:val="000000"/>
                <w:sz w:val="22"/>
                <w:szCs w:val="22"/>
              </w:rPr>
              <w:t xml:space="preserve"> (</w:t>
            </w:r>
            <w:proofErr w:type="gramStart"/>
            <w:r w:rsidRPr="004A7789">
              <w:rPr>
                <w:rFonts w:ascii="Arial" w:eastAsia="Times New Roman" w:hAnsi="Arial" w:cs="Arial"/>
                <w:b/>
                <w:bCs/>
                <w:color w:val="000000"/>
                <w:sz w:val="22"/>
                <w:szCs w:val="22"/>
              </w:rPr>
              <w:t>X%</w:t>
            </w:r>
            <w:proofErr w:type="gramEnd"/>
            <w:r w:rsidRPr="004A7789">
              <w:rPr>
                <w:rFonts w:ascii="Arial" w:eastAsia="Times New Roman" w:hAnsi="Arial" w:cs="Arial"/>
                <w:b/>
                <w:bCs/>
                <w:color w:val="000000"/>
                <w:sz w:val="22"/>
                <w:szCs w:val="22"/>
              </w:rPr>
              <w:t>)</w:t>
            </w:r>
          </w:p>
        </w:tc>
        <w:tc>
          <w:tcPr>
            <w:tcW w:w="1940"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22D19856" w14:textId="77777777" w:rsidR="00057EAE" w:rsidRPr="004A7789" w:rsidRDefault="00057EAE" w:rsidP="00611B44">
            <w:pPr>
              <w:rPr>
                <w:rFonts w:ascii="Arial" w:eastAsia="Times New Roman" w:hAnsi="Arial" w:cs="Arial"/>
                <w:b/>
                <w:bCs/>
                <w:color w:val="000000"/>
                <w:sz w:val="22"/>
                <w:szCs w:val="22"/>
              </w:rPr>
            </w:pPr>
            <w:r w:rsidRPr="004A7789">
              <w:rPr>
                <w:rFonts w:ascii="Arial" w:eastAsia="Times New Roman" w:hAnsi="Arial" w:cs="Arial"/>
                <w:b/>
                <w:bCs/>
                <w:color w:val="000000"/>
                <w:sz w:val="22"/>
                <w:szCs w:val="22"/>
              </w:rPr>
              <w:t> </w:t>
            </w:r>
            <w:r>
              <w:rPr>
                <w:rFonts w:ascii="Arial" w:eastAsia="Times New Roman" w:hAnsi="Arial" w:cs="Arial"/>
                <w:b/>
                <w:bCs/>
                <w:color w:val="000000"/>
                <w:sz w:val="22"/>
                <w:szCs w:val="22"/>
              </w:rPr>
              <w:t>$</w:t>
            </w:r>
          </w:p>
        </w:tc>
      </w:tr>
    </w:tbl>
    <w:p w14:paraId="3DFB7DEF" w14:textId="77777777" w:rsidR="00057EAE" w:rsidRDefault="00057EAE" w:rsidP="00057EAE">
      <w:pPr>
        <w:spacing w:line="276" w:lineRule="auto"/>
        <w:jc w:val="both"/>
        <w:rPr>
          <w:rFonts w:ascii="Times New Roman" w:hAnsi="Times New Roman" w:cs="Times New Roman"/>
          <w:i/>
          <w:color w:val="595959" w:themeColor="text1" w:themeTint="A6"/>
          <w:sz w:val="20"/>
        </w:rPr>
        <w:sectPr w:rsidR="00057EAE" w:rsidSect="00611B44">
          <w:headerReference w:type="default" r:id="rId37"/>
          <w:footerReference w:type="default" r:id="rId38"/>
          <w:pgSz w:w="12240" w:h="15840"/>
          <w:pgMar w:top="1440" w:right="720" w:bottom="1170" w:left="720" w:header="720" w:footer="720" w:gutter="0"/>
          <w:cols w:space="720"/>
          <w:docGrid w:linePitch="360"/>
        </w:sectPr>
      </w:pPr>
    </w:p>
    <w:p w14:paraId="741B1D2D" w14:textId="69D561EF" w:rsidR="00057EAE" w:rsidRDefault="00BD74C9" w:rsidP="00057EAE">
      <w:pPr>
        <w:spacing w:line="276" w:lineRule="auto"/>
        <w:jc w:val="both"/>
        <w:rPr>
          <w:rFonts w:ascii="Times New Roman" w:hAnsi="Times New Roman" w:cs="Times New Roman"/>
          <w:b/>
          <w:bCs/>
          <w:smallCaps/>
          <w:sz w:val="28"/>
        </w:rPr>
      </w:pPr>
      <w:r>
        <w:rPr>
          <w:rFonts w:ascii="Times New Roman" w:hAnsi="Times New Roman" w:cs="Times New Roman"/>
          <w:b/>
          <w:bCs/>
          <w:smallCaps/>
          <w:sz w:val="28"/>
        </w:rPr>
        <w:lastRenderedPageBreak/>
        <w:t>Annex 4</w:t>
      </w:r>
      <w:r w:rsidR="00A3266A">
        <w:rPr>
          <w:rFonts w:ascii="Times New Roman" w:hAnsi="Times New Roman" w:cs="Times New Roman"/>
          <w:b/>
          <w:bCs/>
          <w:smallCaps/>
          <w:sz w:val="28"/>
        </w:rPr>
        <w:t xml:space="preserve">. </w:t>
      </w:r>
      <w:r w:rsidR="002B3E6D">
        <w:rPr>
          <w:rFonts w:ascii="Times New Roman" w:hAnsi="Times New Roman" w:cs="Times New Roman"/>
          <w:b/>
          <w:bCs/>
          <w:smallCaps/>
          <w:sz w:val="28"/>
        </w:rPr>
        <w:t>Proposed T</w:t>
      </w:r>
      <w:r w:rsidR="00057EAE" w:rsidRPr="00463EB6">
        <w:rPr>
          <w:rFonts w:ascii="Times New Roman" w:hAnsi="Times New Roman" w:cs="Times New Roman"/>
          <w:b/>
          <w:bCs/>
          <w:smallCaps/>
          <w:sz w:val="28"/>
        </w:rPr>
        <w:t>imeline</w:t>
      </w:r>
      <w:r w:rsidR="00057EAE">
        <w:rPr>
          <w:rFonts w:ascii="Times New Roman" w:hAnsi="Times New Roman" w:cs="Times New Roman"/>
          <w:b/>
          <w:bCs/>
          <w:smallCaps/>
          <w:sz w:val="28"/>
        </w:rPr>
        <w:t xml:space="preserve"> of Project milestones/Activities</w:t>
      </w:r>
    </w:p>
    <w:p w14:paraId="4F3B4201" w14:textId="6EA79454" w:rsidR="00057EAE" w:rsidRPr="00463EB6" w:rsidRDefault="00057EAE" w:rsidP="00057EAE">
      <w:pPr>
        <w:spacing w:line="276" w:lineRule="auto"/>
        <w:jc w:val="both"/>
        <w:rPr>
          <w:rFonts w:ascii="Times New Roman" w:hAnsi="Times New Roman" w:cs="Times New Roman"/>
          <w:i/>
          <w:color w:val="595959" w:themeColor="text1" w:themeTint="A6"/>
          <w:sz w:val="20"/>
        </w:rPr>
      </w:pPr>
      <w:r>
        <w:rPr>
          <w:rFonts w:ascii="Times New Roman" w:hAnsi="Times New Roman" w:cs="Times New Roman"/>
          <w:i/>
          <w:color w:val="595959" w:themeColor="text1" w:themeTint="A6"/>
          <w:sz w:val="20"/>
        </w:rPr>
        <w:t xml:space="preserve">Applicants are required to submit a </w:t>
      </w:r>
      <w:r w:rsidR="002B3E6D">
        <w:rPr>
          <w:rFonts w:ascii="Times New Roman" w:hAnsi="Times New Roman" w:cs="Times New Roman"/>
          <w:i/>
          <w:color w:val="595959" w:themeColor="text1" w:themeTint="A6"/>
          <w:sz w:val="20"/>
        </w:rPr>
        <w:t xml:space="preserve">proposed </w:t>
      </w:r>
      <w:r>
        <w:rPr>
          <w:rFonts w:ascii="Times New Roman" w:hAnsi="Times New Roman" w:cs="Times New Roman"/>
          <w:i/>
          <w:color w:val="595959" w:themeColor="text1" w:themeTint="A6"/>
          <w:sz w:val="20"/>
        </w:rPr>
        <w:t>timeline of key project milestones &amp; activities that are tied to the WEF intervention and which will help to achieve project goals and outcomes. Applicants may use the template below or submit their own.</w:t>
      </w:r>
      <w:r w:rsidR="00CF3A75">
        <w:rPr>
          <w:rFonts w:ascii="Times New Roman" w:hAnsi="Times New Roman" w:cs="Times New Roman"/>
          <w:i/>
          <w:color w:val="595959" w:themeColor="text1" w:themeTint="A6"/>
          <w:sz w:val="20"/>
        </w:rPr>
        <w:t xml:space="preserve"> </w:t>
      </w:r>
    </w:p>
    <w:tbl>
      <w:tblPr>
        <w:tblW w:w="13528" w:type="dxa"/>
        <w:tblLook w:val="04A0" w:firstRow="1" w:lastRow="0" w:firstColumn="1" w:lastColumn="0" w:noHBand="0" w:noVBand="1"/>
      </w:tblPr>
      <w:tblGrid>
        <w:gridCol w:w="4060"/>
        <w:gridCol w:w="751"/>
        <w:gridCol w:w="957"/>
        <w:gridCol w:w="882"/>
        <w:gridCol w:w="720"/>
        <w:gridCol w:w="720"/>
        <w:gridCol w:w="763"/>
        <w:gridCol w:w="857"/>
        <w:gridCol w:w="900"/>
        <w:gridCol w:w="841"/>
        <w:gridCol w:w="689"/>
        <w:gridCol w:w="728"/>
        <w:gridCol w:w="660"/>
      </w:tblGrid>
      <w:tr w:rsidR="00057EAE" w:rsidRPr="00DB4E54" w14:paraId="41AA043D" w14:textId="77777777" w:rsidTr="00611B44">
        <w:trPr>
          <w:trHeight w:val="255"/>
        </w:trPr>
        <w:tc>
          <w:tcPr>
            <w:tcW w:w="40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F60078A"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Primary Activity, Deliverable or Milestone</w:t>
            </w:r>
          </w:p>
        </w:tc>
        <w:tc>
          <w:tcPr>
            <w:tcW w:w="9468" w:type="dxa"/>
            <w:gridSpan w:val="12"/>
            <w:tcBorders>
              <w:top w:val="single" w:sz="8" w:space="0" w:color="auto"/>
              <w:left w:val="nil"/>
              <w:bottom w:val="nil"/>
              <w:right w:val="nil"/>
            </w:tcBorders>
            <w:shd w:val="clear" w:color="000000" w:fill="FFFFFF"/>
            <w:noWrap/>
            <w:vAlign w:val="center"/>
            <w:hideMark/>
          </w:tcPr>
          <w:p w14:paraId="120E178C"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Period</w:t>
            </w:r>
          </w:p>
        </w:tc>
      </w:tr>
      <w:tr w:rsidR="00057EAE" w:rsidRPr="00DB4E54" w14:paraId="6D2EC723" w14:textId="77777777" w:rsidTr="00611B44">
        <w:trPr>
          <w:trHeight w:val="330"/>
        </w:trPr>
        <w:tc>
          <w:tcPr>
            <w:tcW w:w="4060" w:type="dxa"/>
            <w:vMerge/>
            <w:tcBorders>
              <w:top w:val="single" w:sz="8" w:space="0" w:color="auto"/>
              <w:left w:val="single" w:sz="8" w:space="0" w:color="auto"/>
              <w:bottom w:val="single" w:sz="8" w:space="0" w:color="000000"/>
              <w:right w:val="single" w:sz="4" w:space="0" w:color="auto"/>
            </w:tcBorders>
            <w:vAlign w:val="center"/>
            <w:hideMark/>
          </w:tcPr>
          <w:p w14:paraId="327182B6" w14:textId="77777777" w:rsidR="00057EAE" w:rsidRPr="00DB4E54" w:rsidRDefault="00057EAE" w:rsidP="00611B44">
            <w:pPr>
              <w:rPr>
                <w:rFonts w:ascii="Calibri" w:eastAsia="Times New Roman" w:hAnsi="Calibri" w:cs="Times New Roman"/>
                <w:b/>
                <w:bCs/>
                <w:color w:val="000000"/>
                <w:sz w:val="20"/>
                <w:szCs w:val="20"/>
              </w:rPr>
            </w:pPr>
          </w:p>
        </w:tc>
        <w:tc>
          <w:tcPr>
            <w:tcW w:w="2590" w:type="dxa"/>
            <w:gridSpan w:val="3"/>
            <w:tcBorders>
              <w:top w:val="nil"/>
              <w:left w:val="nil"/>
              <w:bottom w:val="single" w:sz="8" w:space="0" w:color="auto"/>
              <w:right w:val="single" w:sz="4" w:space="0" w:color="000000"/>
            </w:tcBorders>
            <w:shd w:val="clear" w:color="000000" w:fill="FFFFFF"/>
            <w:noWrap/>
            <w:vAlign w:val="center"/>
            <w:hideMark/>
          </w:tcPr>
          <w:p w14:paraId="47B03ED5"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 1  (Sept-Nov 2016)</w:t>
            </w:r>
          </w:p>
        </w:tc>
        <w:tc>
          <w:tcPr>
            <w:tcW w:w="2203" w:type="dxa"/>
            <w:gridSpan w:val="3"/>
            <w:tcBorders>
              <w:top w:val="nil"/>
              <w:left w:val="nil"/>
              <w:bottom w:val="single" w:sz="8" w:space="0" w:color="auto"/>
              <w:right w:val="single" w:sz="4" w:space="0" w:color="000000"/>
            </w:tcBorders>
            <w:shd w:val="clear" w:color="000000" w:fill="FFFFFF"/>
            <w:noWrap/>
            <w:vAlign w:val="center"/>
            <w:hideMark/>
          </w:tcPr>
          <w:p w14:paraId="4F674C7E"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 2  (Dec-Feb 2017)</w:t>
            </w:r>
          </w:p>
        </w:tc>
        <w:tc>
          <w:tcPr>
            <w:tcW w:w="2598" w:type="dxa"/>
            <w:gridSpan w:val="3"/>
            <w:tcBorders>
              <w:top w:val="nil"/>
              <w:left w:val="nil"/>
              <w:bottom w:val="single" w:sz="8" w:space="0" w:color="auto"/>
              <w:right w:val="single" w:sz="4" w:space="0" w:color="000000"/>
            </w:tcBorders>
            <w:shd w:val="clear" w:color="000000" w:fill="FFFFFF"/>
            <w:noWrap/>
            <w:vAlign w:val="center"/>
            <w:hideMark/>
          </w:tcPr>
          <w:p w14:paraId="48EE52D1"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 3 (Mar-May 2016)</w:t>
            </w:r>
          </w:p>
        </w:tc>
        <w:tc>
          <w:tcPr>
            <w:tcW w:w="2077" w:type="dxa"/>
            <w:gridSpan w:val="3"/>
            <w:tcBorders>
              <w:top w:val="nil"/>
              <w:left w:val="nil"/>
              <w:bottom w:val="single" w:sz="8" w:space="0" w:color="auto"/>
              <w:right w:val="single" w:sz="4" w:space="0" w:color="000000"/>
            </w:tcBorders>
            <w:shd w:val="clear" w:color="000000" w:fill="FFFFFF"/>
            <w:noWrap/>
            <w:vAlign w:val="center"/>
            <w:hideMark/>
          </w:tcPr>
          <w:p w14:paraId="79EBFBFB"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Q4 (Jun-Aug 2017)</w:t>
            </w:r>
          </w:p>
        </w:tc>
      </w:tr>
      <w:tr w:rsidR="00057EAE" w:rsidRPr="00DB4E54" w14:paraId="1B86A7DC" w14:textId="77777777" w:rsidTr="00611B44">
        <w:trPr>
          <w:trHeight w:val="255"/>
        </w:trPr>
        <w:tc>
          <w:tcPr>
            <w:tcW w:w="4060" w:type="dxa"/>
            <w:tcBorders>
              <w:top w:val="nil"/>
              <w:left w:val="single" w:sz="8" w:space="0" w:color="auto"/>
              <w:bottom w:val="nil"/>
              <w:right w:val="nil"/>
            </w:tcBorders>
            <w:shd w:val="clear" w:color="000000" w:fill="FFFFFF"/>
            <w:noWrap/>
            <w:vAlign w:val="center"/>
            <w:hideMark/>
          </w:tcPr>
          <w:p w14:paraId="369A8CC4" w14:textId="77777777" w:rsidR="00057EAE" w:rsidRPr="00DB4E54" w:rsidRDefault="00057EAE" w:rsidP="00611B44">
            <w:pP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 </w:t>
            </w:r>
          </w:p>
        </w:tc>
        <w:tc>
          <w:tcPr>
            <w:tcW w:w="751" w:type="dxa"/>
            <w:tcBorders>
              <w:top w:val="nil"/>
              <w:left w:val="single" w:sz="4" w:space="0" w:color="auto"/>
              <w:bottom w:val="nil"/>
              <w:right w:val="nil"/>
            </w:tcBorders>
            <w:shd w:val="clear" w:color="000000" w:fill="FFFFFF"/>
            <w:noWrap/>
            <w:vAlign w:val="center"/>
            <w:hideMark/>
          </w:tcPr>
          <w:p w14:paraId="62170934"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Sept</w:t>
            </w:r>
          </w:p>
        </w:tc>
        <w:tc>
          <w:tcPr>
            <w:tcW w:w="957" w:type="dxa"/>
            <w:tcBorders>
              <w:top w:val="nil"/>
              <w:left w:val="nil"/>
              <w:bottom w:val="nil"/>
              <w:right w:val="nil"/>
            </w:tcBorders>
            <w:shd w:val="clear" w:color="000000" w:fill="FFFFFF"/>
            <w:noWrap/>
            <w:vAlign w:val="center"/>
            <w:hideMark/>
          </w:tcPr>
          <w:p w14:paraId="28C8ED1A"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Oct</w:t>
            </w:r>
          </w:p>
        </w:tc>
        <w:tc>
          <w:tcPr>
            <w:tcW w:w="882" w:type="dxa"/>
            <w:tcBorders>
              <w:top w:val="nil"/>
              <w:left w:val="nil"/>
              <w:bottom w:val="nil"/>
              <w:right w:val="nil"/>
            </w:tcBorders>
            <w:shd w:val="clear" w:color="000000" w:fill="FFFFFF"/>
            <w:noWrap/>
            <w:vAlign w:val="center"/>
            <w:hideMark/>
          </w:tcPr>
          <w:p w14:paraId="3F3CD6C9"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Nov</w:t>
            </w:r>
          </w:p>
        </w:tc>
        <w:tc>
          <w:tcPr>
            <w:tcW w:w="720" w:type="dxa"/>
            <w:tcBorders>
              <w:top w:val="nil"/>
              <w:left w:val="single" w:sz="4" w:space="0" w:color="auto"/>
              <w:bottom w:val="nil"/>
              <w:right w:val="nil"/>
            </w:tcBorders>
            <w:shd w:val="clear" w:color="000000" w:fill="FFFFFF"/>
            <w:noWrap/>
            <w:vAlign w:val="center"/>
            <w:hideMark/>
          </w:tcPr>
          <w:p w14:paraId="1C08BCC8"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Dec</w:t>
            </w:r>
          </w:p>
        </w:tc>
        <w:tc>
          <w:tcPr>
            <w:tcW w:w="720" w:type="dxa"/>
            <w:tcBorders>
              <w:top w:val="nil"/>
              <w:left w:val="nil"/>
              <w:bottom w:val="nil"/>
              <w:right w:val="nil"/>
            </w:tcBorders>
            <w:shd w:val="clear" w:color="000000" w:fill="FFFFFF"/>
            <w:noWrap/>
            <w:vAlign w:val="center"/>
            <w:hideMark/>
          </w:tcPr>
          <w:p w14:paraId="163EFD61"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Jan</w:t>
            </w:r>
          </w:p>
        </w:tc>
        <w:tc>
          <w:tcPr>
            <w:tcW w:w="763" w:type="dxa"/>
            <w:tcBorders>
              <w:top w:val="nil"/>
              <w:left w:val="nil"/>
              <w:bottom w:val="nil"/>
              <w:right w:val="nil"/>
            </w:tcBorders>
            <w:shd w:val="clear" w:color="000000" w:fill="FFFFFF"/>
            <w:noWrap/>
            <w:vAlign w:val="center"/>
            <w:hideMark/>
          </w:tcPr>
          <w:p w14:paraId="098B38F9"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Feb</w:t>
            </w:r>
          </w:p>
        </w:tc>
        <w:tc>
          <w:tcPr>
            <w:tcW w:w="857" w:type="dxa"/>
            <w:tcBorders>
              <w:top w:val="nil"/>
              <w:left w:val="single" w:sz="4" w:space="0" w:color="auto"/>
              <w:bottom w:val="nil"/>
              <w:right w:val="nil"/>
            </w:tcBorders>
            <w:shd w:val="clear" w:color="000000" w:fill="FFFFFF"/>
            <w:noWrap/>
            <w:vAlign w:val="center"/>
            <w:hideMark/>
          </w:tcPr>
          <w:p w14:paraId="3D156DEB"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March</w:t>
            </w:r>
          </w:p>
        </w:tc>
        <w:tc>
          <w:tcPr>
            <w:tcW w:w="900" w:type="dxa"/>
            <w:tcBorders>
              <w:top w:val="nil"/>
              <w:left w:val="nil"/>
              <w:bottom w:val="nil"/>
              <w:right w:val="nil"/>
            </w:tcBorders>
            <w:shd w:val="clear" w:color="000000" w:fill="FFFFFF"/>
            <w:noWrap/>
            <w:vAlign w:val="center"/>
            <w:hideMark/>
          </w:tcPr>
          <w:p w14:paraId="7A269274"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April</w:t>
            </w:r>
          </w:p>
        </w:tc>
        <w:tc>
          <w:tcPr>
            <w:tcW w:w="841" w:type="dxa"/>
            <w:tcBorders>
              <w:top w:val="nil"/>
              <w:left w:val="single" w:sz="4" w:space="0" w:color="auto"/>
              <w:bottom w:val="nil"/>
              <w:right w:val="nil"/>
            </w:tcBorders>
            <w:shd w:val="clear" w:color="000000" w:fill="FFFFFF"/>
            <w:noWrap/>
            <w:vAlign w:val="center"/>
            <w:hideMark/>
          </w:tcPr>
          <w:p w14:paraId="34CD7449"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May</w:t>
            </w:r>
          </w:p>
        </w:tc>
        <w:tc>
          <w:tcPr>
            <w:tcW w:w="689" w:type="dxa"/>
            <w:tcBorders>
              <w:top w:val="nil"/>
              <w:left w:val="single" w:sz="4" w:space="0" w:color="auto"/>
              <w:bottom w:val="nil"/>
              <w:right w:val="nil"/>
            </w:tcBorders>
            <w:shd w:val="clear" w:color="000000" w:fill="FFFFFF"/>
            <w:noWrap/>
            <w:vAlign w:val="center"/>
            <w:hideMark/>
          </w:tcPr>
          <w:p w14:paraId="48F2F002"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June</w:t>
            </w:r>
          </w:p>
        </w:tc>
        <w:tc>
          <w:tcPr>
            <w:tcW w:w="728" w:type="dxa"/>
            <w:tcBorders>
              <w:top w:val="nil"/>
              <w:left w:val="single" w:sz="4" w:space="0" w:color="auto"/>
              <w:bottom w:val="nil"/>
              <w:right w:val="nil"/>
            </w:tcBorders>
            <w:shd w:val="clear" w:color="000000" w:fill="FFFFFF"/>
            <w:noWrap/>
            <w:vAlign w:val="center"/>
            <w:hideMark/>
          </w:tcPr>
          <w:p w14:paraId="2AEE4E40"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July</w:t>
            </w:r>
          </w:p>
        </w:tc>
        <w:tc>
          <w:tcPr>
            <w:tcW w:w="660" w:type="dxa"/>
            <w:tcBorders>
              <w:top w:val="nil"/>
              <w:left w:val="single" w:sz="4" w:space="0" w:color="auto"/>
              <w:bottom w:val="nil"/>
              <w:right w:val="nil"/>
            </w:tcBorders>
            <w:shd w:val="clear" w:color="000000" w:fill="FFFFFF"/>
            <w:noWrap/>
            <w:vAlign w:val="center"/>
            <w:hideMark/>
          </w:tcPr>
          <w:p w14:paraId="133CB8B5" w14:textId="77777777" w:rsidR="00057EAE" w:rsidRPr="00DB4E54" w:rsidRDefault="00057EAE" w:rsidP="00611B44">
            <w:pPr>
              <w:jc w:val="center"/>
              <w:rPr>
                <w:rFonts w:ascii="Calibri" w:eastAsia="Times New Roman" w:hAnsi="Calibri" w:cs="Times New Roman"/>
                <w:b/>
                <w:bCs/>
                <w:color w:val="000000"/>
                <w:sz w:val="20"/>
                <w:szCs w:val="20"/>
              </w:rPr>
            </w:pPr>
            <w:r w:rsidRPr="00DB4E54">
              <w:rPr>
                <w:rFonts w:ascii="Calibri" w:eastAsia="Times New Roman" w:hAnsi="Calibri" w:cs="Times New Roman"/>
                <w:b/>
                <w:bCs/>
                <w:color w:val="000000"/>
                <w:sz w:val="20"/>
                <w:szCs w:val="20"/>
              </w:rPr>
              <w:t>Aug</w:t>
            </w:r>
          </w:p>
        </w:tc>
      </w:tr>
      <w:tr w:rsidR="00057EAE" w:rsidRPr="00DB4E54" w14:paraId="6F6F256F"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17E26DEE"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single" w:sz="4" w:space="0" w:color="auto"/>
              <w:left w:val="nil"/>
              <w:bottom w:val="single" w:sz="4" w:space="0" w:color="auto"/>
              <w:right w:val="single" w:sz="4" w:space="0" w:color="auto"/>
            </w:tcBorders>
            <w:shd w:val="clear" w:color="000000" w:fill="A6A6A6"/>
            <w:noWrap/>
            <w:vAlign w:val="center"/>
            <w:hideMark/>
          </w:tcPr>
          <w:p w14:paraId="649FF01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A6A6A6"/>
            <w:noWrap/>
            <w:vAlign w:val="center"/>
            <w:hideMark/>
          </w:tcPr>
          <w:p w14:paraId="66CB92A0"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single" w:sz="4" w:space="0" w:color="auto"/>
              <w:left w:val="nil"/>
              <w:bottom w:val="single" w:sz="4" w:space="0" w:color="auto"/>
              <w:right w:val="nil"/>
            </w:tcBorders>
            <w:shd w:val="clear" w:color="000000" w:fill="A6A6A6"/>
            <w:noWrap/>
            <w:vAlign w:val="center"/>
            <w:hideMark/>
          </w:tcPr>
          <w:p w14:paraId="2AC4FB4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single" w:sz="4" w:space="0" w:color="auto"/>
              <w:bottom w:val="nil"/>
              <w:right w:val="nil"/>
            </w:tcBorders>
            <w:shd w:val="clear" w:color="000000" w:fill="FFFFFF"/>
            <w:noWrap/>
            <w:vAlign w:val="center"/>
            <w:hideMark/>
          </w:tcPr>
          <w:p w14:paraId="61E80BD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nil"/>
              <w:bottom w:val="nil"/>
              <w:right w:val="nil"/>
            </w:tcBorders>
            <w:shd w:val="clear" w:color="000000" w:fill="FFFFFF"/>
            <w:noWrap/>
            <w:vAlign w:val="center"/>
            <w:hideMark/>
          </w:tcPr>
          <w:p w14:paraId="1E1AEA0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single" w:sz="4" w:space="0" w:color="auto"/>
              <w:left w:val="nil"/>
              <w:bottom w:val="nil"/>
              <w:right w:val="nil"/>
            </w:tcBorders>
            <w:shd w:val="clear" w:color="000000" w:fill="FFFFFF"/>
            <w:noWrap/>
            <w:vAlign w:val="center"/>
            <w:hideMark/>
          </w:tcPr>
          <w:p w14:paraId="099208B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single" w:sz="4" w:space="0" w:color="auto"/>
              <w:left w:val="single" w:sz="4" w:space="0" w:color="auto"/>
              <w:bottom w:val="nil"/>
              <w:right w:val="nil"/>
            </w:tcBorders>
            <w:shd w:val="clear" w:color="000000" w:fill="FFFFFF"/>
            <w:noWrap/>
            <w:vAlign w:val="center"/>
            <w:hideMark/>
          </w:tcPr>
          <w:p w14:paraId="4264D7A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single" w:sz="4" w:space="0" w:color="auto"/>
              <w:left w:val="nil"/>
              <w:bottom w:val="nil"/>
              <w:right w:val="nil"/>
            </w:tcBorders>
            <w:shd w:val="clear" w:color="000000" w:fill="FFFFFF"/>
            <w:noWrap/>
            <w:vAlign w:val="center"/>
            <w:hideMark/>
          </w:tcPr>
          <w:p w14:paraId="31B1071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nil"/>
              <w:bottom w:val="nil"/>
              <w:right w:val="nil"/>
            </w:tcBorders>
            <w:shd w:val="clear" w:color="000000" w:fill="FFFFFF"/>
            <w:noWrap/>
            <w:vAlign w:val="center"/>
            <w:hideMark/>
          </w:tcPr>
          <w:p w14:paraId="6F69E1C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single" w:sz="4" w:space="0" w:color="auto"/>
              <w:left w:val="single" w:sz="4" w:space="0" w:color="auto"/>
              <w:bottom w:val="nil"/>
              <w:right w:val="nil"/>
            </w:tcBorders>
            <w:shd w:val="clear" w:color="000000" w:fill="FFFFFF"/>
            <w:noWrap/>
            <w:vAlign w:val="center"/>
            <w:hideMark/>
          </w:tcPr>
          <w:p w14:paraId="4C06B89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single" w:sz="4" w:space="0" w:color="auto"/>
              <w:left w:val="nil"/>
              <w:bottom w:val="nil"/>
              <w:right w:val="nil"/>
            </w:tcBorders>
            <w:shd w:val="clear" w:color="000000" w:fill="FFFFFF"/>
            <w:noWrap/>
            <w:vAlign w:val="center"/>
            <w:hideMark/>
          </w:tcPr>
          <w:p w14:paraId="38E4BFC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single" w:sz="4" w:space="0" w:color="auto"/>
              <w:left w:val="nil"/>
              <w:bottom w:val="nil"/>
              <w:right w:val="single" w:sz="4" w:space="0" w:color="auto"/>
            </w:tcBorders>
            <w:shd w:val="clear" w:color="000000" w:fill="FFFFFF"/>
            <w:noWrap/>
            <w:vAlign w:val="center"/>
            <w:hideMark/>
          </w:tcPr>
          <w:p w14:paraId="3A9E8C0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675E523D"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15FC104F"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020A594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620FC39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11CE9C8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E577B0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3D18684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6C66563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2D06930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7043A14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D8FE96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44FAEE8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699CF16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4E6DAA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00ECF327"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2885E2C0"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3358AB8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6BB83FD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1675FBF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single" w:sz="4" w:space="0" w:color="auto"/>
              <w:right w:val="single" w:sz="4" w:space="0" w:color="auto"/>
            </w:tcBorders>
            <w:shd w:val="clear" w:color="000000" w:fill="A6A6A6"/>
            <w:noWrap/>
            <w:vAlign w:val="center"/>
            <w:hideMark/>
          </w:tcPr>
          <w:p w14:paraId="4750ED8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06B44A7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4D99F14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25CA0B2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531AD99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481B654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single" w:sz="4" w:space="0" w:color="auto"/>
              <w:bottom w:val="nil"/>
              <w:right w:val="nil"/>
            </w:tcBorders>
            <w:shd w:val="clear" w:color="000000" w:fill="FFFFFF"/>
            <w:noWrap/>
            <w:vAlign w:val="center"/>
            <w:hideMark/>
          </w:tcPr>
          <w:p w14:paraId="5E0A322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48340E8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101E995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5F86D6AD"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1D38C529"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25F06CE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138E589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56EA187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nil"/>
              <w:right w:val="nil"/>
            </w:tcBorders>
            <w:shd w:val="clear" w:color="000000" w:fill="FFFFFF"/>
            <w:noWrap/>
            <w:vAlign w:val="center"/>
            <w:hideMark/>
          </w:tcPr>
          <w:p w14:paraId="6DB9BA3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9292FC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0C1A21C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618EDC9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40B216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B099D7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0AEA549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5ABB07F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542D0E3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0CC32B67"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52E6995E"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739681E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7002D4E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37ADCB1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nil"/>
              <w:right w:val="nil"/>
            </w:tcBorders>
            <w:shd w:val="clear" w:color="000000" w:fill="FFFFFF"/>
            <w:noWrap/>
            <w:vAlign w:val="center"/>
            <w:hideMark/>
          </w:tcPr>
          <w:p w14:paraId="215484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425F77E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single" w:sz="4" w:space="0" w:color="auto"/>
              <w:left w:val="single" w:sz="4" w:space="0" w:color="auto"/>
              <w:bottom w:val="single" w:sz="4" w:space="0" w:color="auto"/>
              <w:right w:val="nil"/>
            </w:tcBorders>
            <w:shd w:val="clear" w:color="000000" w:fill="A6A6A6"/>
            <w:noWrap/>
            <w:vAlign w:val="center"/>
            <w:hideMark/>
          </w:tcPr>
          <w:p w14:paraId="6386E22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489EF63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557919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5B7914E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single" w:sz="4" w:space="0" w:color="auto"/>
              <w:bottom w:val="nil"/>
              <w:right w:val="nil"/>
            </w:tcBorders>
            <w:shd w:val="clear" w:color="000000" w:fill="FFFFFF"/>
            <w:noWrap/>
            <w:vAlign w:val="center"/>
            <w:hideMark/>
          </w:tcPr>
          <w:p w14:paraId="4F2329C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074F1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1A716F2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62193EFA"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3664D347"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550A21D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00C1D150"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26879C1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nil"/>
              <w:right w:val="nil"/>
            </w:tcBorders>
            <w:shd w:val="clear" w:color="000000" w:fill="FFFFFF"/>
            <w:noWrap/>
            <w:vAlign w:val="center"/>
            <w:hideMark/>
          </w:tcPr>
          <w:p w14:paraId="3B7CEB4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425A4FC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single" w:sz="4" w:space="0" w:color="auto"/>
              <w:bottom w:val="single" w:sz="4" w:space="0" w:color="auto"/>
              <w:right w:val="nil"/>
            </w:tcBorders>
            <w:shd w:val="clear" w:color="000000" w:fill="A6A6A6"/>
            <w:noWrap/>
            <w:vAlign w:val="center"/>
            <w:hideMark/>
          </w:tcPr>
          <w:p w14:paraId="1DB4678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single" w:sz="4" w:space="0" w:color="auto"/>
              <w:bottom w:val="nil"/>
              <w:right w:val="nil"/>
            </w:tcBorders>
            <w:shd w:val="clear" w:color="000000" w:fill="FFFFFF"/>
            <w:noWrap/>
            <w:vAlign w:val="center"/>
            <w:hideMark/>
          </w:tcPr>
          <w:p w14:paraId="2CF584A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61EE10B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050442D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F848CA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6B14504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single" w:sz="4" w:space="0" w:color="auto"/>
            </w:tcBorders>
            <w:shd w:val="clear" w:color="000000" w:fill="FFFFFF"/>
            <w:noWrap/>
            <w:vAlign w:val="center"/>
            <w:hideMark/>
          </w:tcPr>
          <w:p w14:paraId="0559D3A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77008AA1" w14:textId="77777777" w:rsidTr="00611B44">
        <w:trPr>
          <w:trHeight w:val="979"/>
        </w:trPr>
        <w:tc>
          <w:tcPr>
            <w:tcW w:w="4060" w:type="dxa"/>
            <w:tcBorders>
              <w:top w:val="nil"/>
              <w:left w:val="single" w:sz="8" w:space="0" w:color="auto"/>
              <w:bottom w:val="single" w:sz="4" w:space="0" w:color="auto"/>
              <w:right w:val="single" w:sz="4" w:space="0" w:color="auto"/>
            </w:tcBorders>
            <w:shd w:val="clear" w:color="auto" w:fill="auto"/>
            <w:vAlign w:val="center"/>
            <w:hideMark/>
          </w:tcPr>
          <w:p w14:paraId="7D91D515"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single" w:sz="4" w:space="0" w:color="auto"/>
              <w:right w:val="nil"/>
            </w:tcBorders>
            <w:shd w:val="clear" w:color="000000" w:fill="FFFFFF"/>
            <w:noWrap/>
            <w:vAlign w:val="center"/>
            <w:hideMark/>
          </w:tcPr>
          <w:p w14:paraId="5EA885C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single" w:sz="4" w:space="0" w:color="auto"/>
              <w:right w:val="nil"/>
            </w:tcBorders>
            <w:shd w:val="clear" w:color="000000" w:fill="FFFFFF"/>
            <w:noWrap/>
            <w:vAlign w:val="center"/>
            <w:hideMark/>
          </w:tcPr>
          <w:p w14:paraId="02212CF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single" w:sz="4" w:space="0" w:color="auto"/>
              <w:right w:val="nil"/>
            </w:tcBorders>
            <w:shd w:val="clear" w:color="000000" w:fill="FFFFFF"/>
            <w:noWrap/>
            <w:vAlign w:val="center"/>
            <w:hideMark/>
          </w:tcPr>
          <w:p w14:paraId="4DC5C08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single" w:sz="4" w:space="0" w:color="auto"/>
              <w:bottom w:val="single" w:sz="4" w:space="0" w:color="auto"/>
              <w:right w:val="nil"/>
            </w:tcBorders>
            <w:shd w:val="clear" w:color="000000" w:fill="FFFFFF"/>
            <w:noWrap/>
            <w:vAlign w:val="center"/>
            <w:hideMark/>
          </w:tcPr>
          <w:p w14:paraId="36774CD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single" w:sz="4" w:space="0" w:color="auto"/>
              <w:right w:val="nil"/>
            </w:tcBorders>
            <w:shd w:val="clear" w:color="000000" w:fill="FFFFFF"/>
            <w:noWrap/>
            <w:vAlign w:val="center"/>
            <w:hideMark/>
          </w:tcPr>
          <w:p w14:paraId="19CAB5A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single" w:sz="4" w:space="0" w:color="auto"/>
              <w:right w:val="nil"/>
            </w:tcBorders>
            <w:shd w:val="clear" w:color="000000" w:fill="FFFFFF"/>
            <w:noWrap/>
            <w:vAlign w:val="center"/>
            <w:hideMark/>
          </w:tcPr>
          <w:p w14:paraId="10A6DB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C33003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single" w:sz="4" w:space="0" w:color="auto"/>
              <w:right w:val="nil"/>
            </w:tcBorders>
            <w:shd w:val="clear" w:color="000000" w:fill="FFFFFF"/>
            <w:noWrap/>
            <w:vAlign w:val="center"/>
            <w:hideMark/>
          </w:tcPr>
          <w:p w14:paraId="7B9C715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single" w:sz="4" w:space="0" w:color="auto"/>
              <w:left w:val="single" w:sz="4" w:space="0" w:color="auto"/>
              <w:bottom w:val="single" w:sz="4" w:space="0" w:color="auto"/>
              <w:right w:val="nil"/>
            </w:tcBorders>
            <w:shd w:val="clear" w:color="000000" w:fill="A6A6A6"/>
            <w:noWrap/>
            <w:vAlign w:val="center"/>
            <w:hideMark/>
          </w:tcPr>
          <w:p w14:paraId="3BB5AA9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single" w:sz="4" w:space="0" w:color="auto"/>
              <w:bottom w:val="single" w:sz="4" w:space="0" w:color="auto"/>
              <w:right w:val="nil"/>
            </w:tcBorders>
            <w:shd w:val="clear" w:color="000000" w:fill="FFFFFF"/>
            <w:noWrap/>
            <w:vAlign w:val="center"/>
            <w:hideMark/>
          </w:tcPr>
          <w:p w14:paraId="435D55E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single" w:sz="4" w:space="0" w:color="auto"/>
              <w:right w:val="nil"/>
            </w:tcBorders>
            <w:shd w:val="clear" w:color="000000" w:fill="FFFFFF"/>
            <w:noWrap/>
            <w:vAlign w:val="center"/>
            <w:hideMark/>
          </w:tcPr>
          <w:p w14:paraId="6EB5D8A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1459F63"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503E19C8" w14:textId="77777777" w:rsidTr="00611B44">
        <w:trPr>
          <w:trHeight w:val="255"/>
        </w:trPr>
        <w:tc>
          <w:tcPr>
            <w:tcW w:w="4060" w:type="dxa"/>
            <w:tcBorders>
              <w:top w:val="nil"/>
              <w:left w:val="nil"/>
              <w:bottom w:val="nil"/>
              <w:right w:val="nil"/>
            </w:tcBorders>
            <w:shd w:val="clear" w:color="000000" w:fill="FFFFFF"/>
            <w:noWrap/>
            <w:vAlign w:val="bottom"/>
            <w:hideMark/>
          </w:tcPr>
          <w:p w14:paraId="6AD33161"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FFFFFF"/>
            <w:noWrap/>
            <w:vAlign w:val="center"/>
            <w:hideMark/>
          </w:tcPr>
          <w:p w14:paraId="431A4FD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63760A2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82" w:type="dxa"/>
            <w:tcBorders>
              <w:top w:val="nil"/>
              <w:left w:val="nil"/>
              <w:bottom w:val="nil"/>
              <w:right w:val="nil"/>
            </w:tcBorders>
            <w:shd w:val="clear" w:color="000000" w:fill="FFFFFF"/>
            <w:noWrap/>
            <w:vAlign w:val="center"/>
            <w:hideMark/>
          </w:tcPr>
          <w:p w14:paraId="42715217"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10670BD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5C3E9FAE"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6980CF3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nil"/>
              <w:bottom w:val="nil"/>
              <w:right w:val="nil"/>
            </w:tcBorders>
            <w:shd w:val="clear" w:color="000000" w:fill="FFFFFF"/>
            <w:noWrap/>
            <w:vAlign w:val="center"/>
            <w:hideMark/>
          </w:tcPr>
          <w:p w14:paraId="0D9A7E99"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7AF77298"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01F42836"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0EB73DD1"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26CB3620"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nil"/>
            </w:tcBorders>
            <w:shd w:val="clear" w:color="000000" w:fill="FFFFFF"/>
            <w:noWrap/>
            <w:vAlign w:val="center"/>
            <w:hideMark/>
          </w:tcPr>
          <w:p w14:paraId="5CE820C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r w:rsidR="00057EAE" w:rsidRPr="00DB4E54" w14:paraId="6842127D" w14:textId="77777777" w:rsidTr="00611B44">
        <w:trPr>
          <w:trHeight w:val="702"/>
        </w:trPr>
        <w:tc>
          <w:tcPr>
            <w:tcW w:w="4060" w:type="dxa"/>
            <w:tcBorders>
              <w:top w:val="nil"/>
              <w:left w:val="nil"/>
              <w:bottom w:val="nil"/>
              <w:right w:val="nil"/>
            </w:tcBorders>
            <w:shd w:val="clear" w:color="000000" w:fill="FFFFFF"/>
            <w:noWrap/>
            <w:vAlign w:val="bottom"/>
            <w:hideMark/>
          </w:tcPr>
          <w:p w14:paraId="796FDCED"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51" w:type="dxa"/>
            <w:tcBorders>
              <w:top w:val="nil"/>
              <w:left w:val="nil"/>
              <w:bottom w:val="nil"/>
              <w:right w:val="nil"/>
            </w:tcBorders>
            <w:shd w:val="clear" w:color="000000" w:fill="A6A6A6"/>
            <w:noWrap/>
            <w:vAlign w:val="center"/>
            <w:hideMark/>
          </w:tcPr>
          <w:p w14:paraId="537B770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57" w:type="dxa"/>
            <w:tcBorders>
              <w:top w:val="nil"/>
              <w:left w:val="nil"/>
              <w:bottom w:val="nil"/>
              <w:right w:val="nil"/>
            </w:tcBorders>
            <w:shd w:val="clear" w:color="000000" w:fill="FFFFFF"/>
            <w:noWrap/>
            <w:vAlign w:val="center"/>
            <w:hideMark/>
          </w:tcPr>
          <w:p w14:paraId="4292C015" w14:textId="77777777" w:rsidR="00057EAE" w:rsidRPr="00DB4E54" w:rsidRDefault="00057EAE" w:rsidP="00611B44">
            <w:pP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Activities</w:t>
            </w:r>
          </w:p>
        </w:tc>
        <w:tc>
          <w:tcPr>
            <w:tcW w:w="882" w:type="dxa"/>
            <w:tcBorders>
              <w:top w:val="nil"/>
              <w:left w:val="nil"/>
              <w:bottom w:val="nil"/>
              <w:right w:val="nil"/>
            </w:tcBorders>
            <w:shd w:val="clear" w:color="000000" w:fill="FFFFFF"/>
            <w:noWrap/>
            <w:vAlign w:val="center"/>
            <w:hideMark/>
          </w:tcPr>
          <w:p w14:paraId="12DFAC5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29E4313F"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0" w:type="dxa"/>
            <w:tcBorders>
              <w:top w:val="nil"/>
              <w:left w:val="nil"/>
              <w:bottom w:val="nil"/>
              <w:right w:val="nil"/>
            </w:tcBorders>
            <w:shd w:val="clear" w:color="000000" w:fill="FFFFFF"/>
            <w:noWrap/>
            <w:vAlign w:val="center"/>
            <w:hideMark/>
          </w:tcPr>
          <w:p w14:paraId="3241FFFA"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63" w:type="dxa"/>
            <w:tcBorders>
              <w:top w:val="nil"/>
              <w:left w:val="nil"/>
              <w:bottom w:val="nil"/>
              <w:right w:val="nil"/>
            </w:tcBorders>
            <w:shd w:val="clear" w:color="000000" w:fill="FFFFFF"/>
            <w:noWrap/>
            <w:vAlign w:val="center"/>
            <w:hideMark/>
          </w:tcPr>
          <w:p w14:paraId="2905D53D"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57" w:type="dxa"/>
            <w:tcBorders>
              <w:top w:val="nil"/>
              <w:left w:val="nil"/>
              <w:bottom w:val="nil"/>
              <w:right w:val="nil"/>
            </w:tcBorders>
            <w:shd w:val="clear" w:color="000000" w:fill="FFFFFF"/>
            <w:noWrap/>
            <w:vAlign w:val="center"/>
            <w:hideMark/>
          </w:tcPr>
          <w:p w14:paraId="5FD2609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900" w:type="dxa"/>
            <w:tcBorders>
              <w:top w:val="nil"/>
              <w:left w:val="nil"/>
              <w:bottom w:val="nil"/>
              <w:right w:val="nil"/>
            </w:tcBorders>
            <w:shd w:val="clear" w:color="000000" w:fill="FFFFFF"/>
            <w:noWrap/>
            <w:vAlign w:val="center"/>
            <w:hideMark/>
          </w:tcPr>
          <w:p w14:paraId="24CFB1F5"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841" w:type="dxa"/>
            <w:tcBorders>
              <w:top w:val="nil"/>
              <w:left w:val="nil"/>
              <w:bottom w:val="nil"/>
              <w:right w:val="nil"/>
            </w:tcBorders>
            <w:shd w:val="clear" w:color="000000" w:fill="FFFFFF"/>
            <w:noWrap/>
            <w:vAlign w:val="center"/>
            <w:hideMark/>
          </w:tcPr>
          <w:p w14:paraId="4EEAD394"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89" w:type="dxa"/>
            <w:tcBorders>
              <w:top w:val="nil"/>
              <w:left w:val="nil"/>
              <w:bottom w:val="nil"/>
              <w:right w:val="nil"/>
            </w:tcBorders>
            <w:shd w:val="clear" w:color="000000" w:fill="FFFFFF"/>
            <w:noWrap/>
            <w:vAlign w:val="center"/>
            <w:hideMark/>
          </w:tcPr>
          <w:p w14:paraId="21C3AADC"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728" w:type="dxa"/>
            <w:tcBorders>
              <w:top w:val="nil"/>
              <w:left w:val="nil"/>
              <w:bottom w:val="nil"/>
              <w:right w:val="nil"/>
            </w:tcBorders>
            <w:shd w:val="clear" w:color="000000" w:fill="FFFFFF"/>
            <w:noWrap/>
            <w:vAlign w:val="center"/>
            <w:hideMark/>
          </w:tcPr>
          <w:p w14:paraId="6A7E8872"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c>
          <w:tcPr>
            <w:tcW w:w="660" w:type="dxa"/>
            <w:tcBorders>
              <w:top w:val="nil"/>
              <w:left w:val="nil"/>
              <w:bottom w:val="nil"/>
              <w:right w:val="nil"/>
            </w:tcBorders>
            <w:shd w:val="clear" w:color="000000" w:fill="FFFFFF"/>
            <w:noWrap/>
            <w:vAlign w:val="center"/>
            <w:hideMark/>
          </w:tcPr>
          <w:p w14:paraId="1345650B" w14:textId="77777777" w:rsidR="00057EAE" w:rsidRPr="00DB4E54" w:rsidRDefault="00057EAE" w:rsidP="00611B44">
            <w:pPr>
              <w:jc w:val="center"/>
              <w:rPr>
                <w:rFonts w:ascii="Calibri" w:eastAsia="Times New Roman" w:hAnsi="Calibri" w:cs="Times New Roman"/>
                <w:color w:val="000000"/>
                <w:sz w:val="20"/>
                <w:szCs w:val="20"/>
              </w:rPr>
            </w:pPr>
            <w:r w:rsidRPr="00DB4E54">
              <w:rPr>
                <w:rFonts w:ascii="Calibri" w:eastAsia="Times New Roman" w:hAnsi="Calibri" w:cs="Times New Roman"/>
                <w:color w:val="000000"/>
                <w:sz w:val="20"/>
                <w:szCs w:val="20"/>
              </w:rPr>
              <w:t> </w:t>
            </w:r>
          </w:p>
        </w:tc>
      </w:tr>
    </w:tbl>
    <w:p w14:paraId="49CC27CA" w14:textId="77777777" w:rsidR="00057EAE" w:rsidRPr="001B62F7" w:rsidRDefault="00057EAE" w:rsidP="00057EAE">
      <w:pPr>
        <w:spacing w:line="276" w:lineRule="auto"/>
        <w:jc w:val="both"/>
        <w:rPr>
          <w:rFonts w:ascii="Times New Roman" w:hAnsi="Times New Roman" w:cs="Times New Roman"/>
          <w:i/>
          <w:color w:val="595959" w:themeColor="text1" w:themeTint="A6"/>
          <w:sz w:val="20"/>
        </w:rPr>
      </w:pPr>
    </w:p>
    <w:p w14:paraId="11690347" w14:textId="77777777" w:rsidR="00A3266A" w:rsidRDefault="00A3266A" w:rsidP="00E91437">
      <w:pPr>
        <w:jc w:val="both"/>
        <w:rPr>
          <w:rFonts w:ascii="Times" w:hAnsi="Times"/>
        </w:rPr>
        <w:sectPr w:rsidR="00A3266A" w:rsidSect="00611B44">
          <w:headerReference w:type="default" r:id="rId39"/>
          <w:footerReference w:type="default" r:id="rId40"/>
          <w:pgSz w:w="15840" w:h="12240" w:orient="landscape"/>
          <w:pgMar w:top="720" w:right="1440" w:bottom="720" w:left="1170" w:header="720" w:footer="720" w:gutter="0"/>
          <w:cols w:space="720"/>
          <w:docGrid w:linePitch="360"/>
        </w:sectPr>
      </w:pPr>
    </w:p>
    <w:p w14:paraId="04AF71CB" w14:textId="37D83123" w:rsidR="00A3266A" w:rsidRPr="00A3266A" w:rsidRDefault="00BD74C9" w:rsidP="00A3266A">
      <w:pPr>
        <w:spacing w:line="276" w:lineRule="auto"/>
        <w:jc w:val="both"/>
        <w:rPr>
          <w:rFonts w:ascii="Times New Roman" w:hAnsi="Times New Roman" w:cs="Times New Roman"/>
          <w:b/>
          <w:bCs/>
          <w:smallCaps/>
          <w:sz w:val="28"/>
        </w:rPr>
      </w:pPr>
      <w:r>
        <w:rPr>
          <w:rFonts w:ascii="Times New Roman" w:hAnsi="Times New Roman" w:cs="Times New Roman"/>
          <w:b/>
          <w:bCs/>
          <w:smallCaps/>
          <w:sz w:val="28"/>
        </w:rPr>
        <w:lastRenderedPageBreak/>
        <w:t>Annex 5</w:t>
      </w:r>
      <w:r w:rsidR="00A3266A" w:rsidRPr="00A3266A">
        <w:rPr>
          <w:rFonts w:ascii="Times New Roman" w:hAnsi="Times New Roman" w:cs="Times New Roman"/>
          <w:b/>
          <w:bCs/>
          <w:smallCaps/>
          <w:sz w:val="28"/>
        </w:rPr>
        <w:t>. M&amp;E Plan – project goals, Objectives, and outcomes</w:t>
      </w:r>
    </w:p>
    <w:p w14:paraId="59AD38A9" w14:textId="77777777" w:rsidR="00A3266A" w:rsidRPr="008E3644" w:rsidRDefault="00A3266A" w:rsidP="00A3266A">
      <w:pPr>
        <w:rPr>
          <w:rFonts w:ascii="Times New Roman" w:hAnsi="Times New Roman" w:cs="Times New Roman"/>
          <w:b/>
          <w:i/>
        </w:rPr>
      </w:pPr>
      <w:r w:rsidRPr="008E3644">
        <w:rPr>
          <w:rFonts w:ascii="Times New Roman" w:hAnsi="Times New Roman" w:cs="Times New Roman"/>
          <w:b/>
          <w:i/>
        </w:rPr>
        <w:t xml:space="preserve">Please use the table below to complete your project </w:t>
      </w:r>
      <w:r>
        <w:rPr>
          <w:rFonts w:ascii="Times New Roman" w:hAnsi="Times New Roman" w:cs="Times New Roman"/>
          <w:b/>
          <w:i/>
        </w:rPr>
        <w:t>M&amp;E Plan</w:t>
      </w:r>
      <w:r w:rsidRPr="008E3644">
        <w:rPr>
          <w:rFonts w:ascii="Times New Roman" w:hAnsi="Times New Roman" w:cs="Times New Roman"/>
          <w:b/>
          <w:i/>
        </w:rPr>
        <w:t xml:space="preserve">. Not to exceed 2 pages. Consider the following when completing </w:t>
      </w:r>
      <w:r>
        <w:rPr>
          <w:rFonts w:ascii="Times New Roman" w:hAnsi="Times New Roman" w:cs="Times New Roman"/>
          <w:b/>
          <w:i/>
        </w:rPr>
        <w:t>the</w:t>
      </w:r>
      <w:r w:rsidRPr="008E3644">
        <w:rPr>
          <w:rFonts w:ascii="Times New Roman" w:hAnsi="Times New Roman" w:cs="Times New Roman"/>
          <w:b/>
          <w:i/>
        </w:rPr>
        <w:t xml:space="preserve"> </w:t>
      </w:r>
      <w:proofErr w:type="spellStart"/>
      <w:r w:rsidRPr="008E3644">
        <w:rPr>
          <w:rFonts w:ascii="Times New Roman" w:hAnsi="Times New Roman" w:cs="Times New Roman"/>
          <w:b/>
          <w:i/>
        </w:rPr>
        <w:t>logframe</w:t>
      </w:r>
      <w:proofErr w:type="spellEnd"/>
      <w:r w:rsidRPr="008E3644">
        <w:rPr>
          <w:rFonts w:ascii="Times New Roman" w:hAnsi="Times New Roman" w:cs="Times New Roman"/>
          <w:b/>
          <w:i/>
        </w:rPr>
        <w:t xml:space="preserve">: </w:t>
      </w:r>
    </w:p>
    <w:p w14:paraId="656382E9" w14:textId="77777777" w:rsidR="00A3266A" w:rsidRPr="000612F5" w:rsidRDefault="00A3266A" w:rsidP="00A3266A">
      <w:pPr>
        <w:pStyle w:val="ListParagraph"/>
        <w:numPr>
          <w:ilvl w:val="0"/>
          <w:numId w:val="28"/>
        </w:numPr>
        <w:rPr>
          <w:rFonts w:ascii="Times New Roman" w:hAnsi="Times New Roman" w:cs="Times New Roman"/>
        </w:rPr>
      </w:pPr>
      <w:r w:rsidRPr="000612F5">
        <w:rPr>
          <w:rFonts w:ascii="Times New Roman" w:hAnsi="Times New Roman" w:cs="Times New Roman"/>
          <w:b/>
        </w:rPr>
        <w:t>Theory of change:</w:t>
      </w:r>
      <w:r w:rsidRPr="000612F5">
        <w:rPr>
          <w:rFonts w:ascii="Times New Roman" w:hAnsi="Times New Roman" w:cs="Times New Roman"/>
        </w:rPr>
        <w:t xml:space="preserve"> </w:t>
      </w:r>
      <w:r w:rsidRPr="000612F5">
        <w:rPr>
          <w:rFonts w:ascii="Times New Roman" w:hAnsi="Times New Roman" w:cs="Times New Roman"/>
          <w:i/>
        </w:rPr>
        <w:t xml:space="preserve">describes how and why a program is expected to work. A </w:t>
      </w:r>
      <w:proofErr w:type="spellStart"/>
      <w:r w:rsidRPr="000612F5">
        <w:rPr>
          <w:rFonts w:ascii="Times New Roman" w:hAnsi="Times New Roman" w:cs="Times New Roman"/>
          <w:i/>
        </w:rPr>
        <w:t>logframe</w:t>
      </w:r>
      <w:proofErr w:type="spellEnd"/>
      <w:r w:rsidRPr="000612F5">
        <w:rPr>
          <w:rFonts w:ascii="Times New Roman" w:hAnsi="Times New Roman" w:cs="Times New Roman"/>
          <w:i/>
        </w:rPr>
        <w:t xml:space="preserve"> helps us in developing a theory of change because through each step – developing activities, the outputs of those activities, the (assumed) outcomes of those outputs, and how the outcome relates do the objectives – we articulate how we think our program works. And the indicators for each step give us the data needed to do so.</w:t>
      </w:r>
      <w:r w:rsidRPr="000612F5">
        <w:rPr>
          <w:rFonts w:ascii="Times New Roman" w:hAnsi="Times New Roman" w:cs="Times New Roman"/>
        </w:rPr>
        <w:t xml:space="preserve"> </w:t>
      </w:r>
    </w:p>
    <w:p w14:paraId="35A2047B" w14:textId="77777777" w:rsidR="00A3266A" w:rsidRPr="000612F5" w:rsidRDefault="00A3266A" w:rsidP="00A3266A">
      <w:pPr>
        <w:pStyle w:val="ListParagraph"/>
        <w:numPr>
          <w:ilvl w:val="0"/>
          <w:numId w:val="28"/>
        </w:numPr>
        <w:rPr>
          <w:rFonts w:ascii="Times New Roman" w:hAnsi="Times New Roman" w:cs="Times New Roman"/>
          <w:i/>
        </w:rPr>
      </w:pPr>
      <w:r w:rsidRPr="000612F5">
        <w:rPr>
          <w:rFonts w:ascii="Times New Roman" w:hAnsi="Times New Roman" w:cs="Times New Roman"/>
          <w:b/>
        </w:rPr>
        <w:t>Goal:</w:t>
      </w:r>
      <w:r w:rsidRPr="000612F5">
        <w:rPr>
          <w:rFonts w:ascii="Times New Roman" w:hAnsi="Times New Roman" w:cs="Times New Roman"/>
          <w:b/>
          <w:i/>
        </w:rPr>
        <w:t xml:space="preserve"> </w:t>
      </w:r>
      <w:r w:rsidRPr="000612F5">
        <w:rPr>
          <w:rFonts w:ascii="Times New Roman" w:hAnsi="Times New Roman" w:cs="Times New Roman"/>
          <w:i/>
        </w:rPr>
        <w:t xml:space="preserve">What is the goal of your project? This is the main goal that drives all of the activities and related sub-activities. </w:t>
      </w:r>
    </w:p>
    <w:p w14:paraId="2392A260" w14:textId="77777777" w:rsidR="00A3266A" w:rsidRPr="000612F5" w:rsidRDefault="00A3266A" w:rsidP="00A3266A">
      <w:pPr>
        <w:pStyle w:val="ListParagraph"/>
        <w:numPr>
          <w:ilvl w:val="0"/>
          <w:numId w:val="28"/>
        </w:numPr>
        <w:rPr>
          <w:rFonts w:ascii="Times New Roman" w:hAnsi="Times New Roman" w:cs="Times New Roman"/>
          <w:i/>
        </w:rPr>
      </w:pPr>
      <w:r w:rsidRPr="000612F5">
        <w:rPr>
          <w:rFonts w:ascii="Times New Roman" w:hAnsi="Times New Roman" w:cs="Times New Roman"/>
          <w:b/>
        </w:rPr>
        <w:t xml:space="preserve">Objective: </w:t>
      </w:r>
      <w:r w:rsidRPr="000612F5">
        <w:rPr>
          <w:rFonts w:ascii="Times New Roman" w:hAnsi="Times New Roman" w:cs="Times New Roman"/>
          <w:i/>
        </w:rPr>
        <w:t xml:space="preserve">What are the specific objectives that you have outlined as steps in order for you to take to accomplish your desired goal? (Note: Objectives should be SMART: </w:t>
      </w:r>
      <w:r w:rsidRPr="000612F5">
        <w:rPr>
          <w:rFonts w:ascii="Times New Roman" w:hAnsi="Times New Roman" w:cs="Times New Roman"/>
          <w:b/>
          <w:i/>
        </w:rPr>
        <w:t>S</w:t>
      </w:r>
      <w:r w:rsidRPr="000612F5">
        <w:rPr>
          <w:rFonts w:ascii="Times New Roman" w:hAnsi="Times New Roman" w:cs="Times New Roman"/>
          <w:i/>
        </w:rPr>
        <w:t xml:space="preserve">pecific, </w:t>
      </w:r>
      <w:r w:rsidRPr="000612F5">
        <w:rPr>
          <w:rFonts w:ascii="Times New Roman" w:hAnsi="Times New Roman" w:cs="Times New Roman"/>
          <w:b/>
          <w:i/>
        </w:rPr>
        <w:t>M</w:t>
      </w:r>
      <w:r w:rsidRPr="000612F5">
        <w:rPr>
          <w:rFonts w:ascii="Times New Roman" w:hAnsi="Times New Roman" w:cs="Times New Roman"/>
          <w:i/>
        </w:rPr>
        <w:t xml:space="preserve">easurable, </w:t>
      </w:r>
      <w:r w:rsidRPr="000612F5">
        <w:rPr>
          <w:rFonts w:ascii="Times New Roman" w:hAnsi="Times New Roman" w:cs="Times New Roman"/>
          <w:b/>
          <w:i/>
        </w:rPr>
        <w:t>A</w:t>
      </w:r>
      <w:r w:rsidRPr="000612F5">
        <w:rPr>
          <w:rFonts w:ascii="Times New Roman" w:hAnsi="Times New Roman" w:cs="Times New Roman"/>
          <w:i/>
        </w:rPr>
        <w:t xml:space="preserve">chievable, </w:t>
      </w:r>
      <w:r w:rsidRPr="000612F5">
        <w:rPr>
          <w:rFonts w:ascii="Times New Roman" w:hAnsi="Times New Roman" w:cs="Times New Roman"/>
          <w:b/>
          <w:i/>
        </w:rPr>
        <w:t>R</w:t>
      </w:r>
      <w:r w:rsidRPr="000612F5">
        <w:rPr>
          <w:rFonts w:ascii="Times New Roman" w:hAnsi="Times New Roman" w:cs="Times New Roman"/>
          <w:i/>
        </w:rPr>
        <w:t xml:space="preserve">ealistic &amp; </w:t>
      </w:r>
      <w:r w:rsidRPr="000612F5">
        <w:rPr>
          <w:rFonts w:ascii="Times New Roman" w:hAnsi="Times New Roman" w:cs="Times New Roman"/>
          <w:b/>
          <w:i/>
        </w:rPr>
        <w:t>R</w:t>
      </w:r>
      <w:r w:rsidRPr="000612F5">
        <w:rPr>
          <w:rFonts w:ascii="Times New Roman" w:hAnsi="Times New Roman" w:cs="Times New Roman"/>
          <w:i/>
        </w:rPr>
        <w:t xml:space="preserve">elevant to program goal, </w:t>
      </w:r>
      <w:r w:rsidRPr="000612F5">
        <w:rPr>
          <w:rFonts w:ascii="Times New Roman" w:hAnsi="Times New Roman" w:cs="Times New Roman"/>
          <w:b/>
          <w:i/>
        </w:rPr>
        <w:t>T</w:t>
      </w:r>
      <w:r w:rsidRPr="000612F5">
        <w:rPr>
          <w:rFonts w:ascii="Times New Roman" w:hAnsi="Times New Roman" w:cs="Times New Roman"/>
          <w:i/>
        </w:rPr>
        <w:t>ime-bound)</w:t>
      </w:r>
    </w:p>
    <w:p w14:paraId="4B6BFF7C" w14:textId="77777777" w:rsidR="00A3266A" w:rsidRPr="000612F5" w:rsidRDefault="00A3266A" w:rsidP="00A3266A">
      <w:pPr>
        <w:pStyle w:val="ListParagraph"/>
        <w:numPr>
          <w:ilvl w:val="0"/>
          <w:numId w:val="28"/>
        </w:numPr>
        <w:rPr>
          <w:rFonts w:ascii="Times New Roman" w:hAnsi="Times New Roman" w:cs="Times New Roman"/>
          <w:i/>
        </w:rPr>
      </w:pPr>
      <w:r w:rsidRPr="000612F5">
        <w:rPr>
          <w:rFonts w:ascii="Times New Roman" w:hAnsi="Times New Roman" w:cs="Times New Roman"/>
          <w:b/>
        </w:rPr>
        <w:t xml:space="preserve">Activities: </w:t>
      </w:r>
      <w:r>
        <w:rPr>
          <w:rFonts w:ascii="Times New Roman" w:hAnsi="Times New Roman" w:cs="Times New Roman"/>
          <w:i/>
        </w:rPr>
        <w:t xml:space="preserve">The activities are what you </w:t>
      </w:r>
      <w:r w:rsidRPr="000612F5">
        <w:rPr>
          <w:rFonts w:ascii="Times New Roman" w:hAnsi="Times New Roman" w:cs="Times New Roman"/>
          <w:i/>
        </w:rPr>
        <w:t xml:space="preserve">do </w:t>
      </w:r>
      <w:r>
        <w:rPr>
          <w:rFonts w:ascii="Times New Roman" w:hAnsi="Times New Roman" w:cs="Times New Roman"/>
          <w:i/>
        </w:rPr>
        <w:t xml:space="preserve">to </w:t>
      </w:r>
      <w:r w:rsidRPr="000612F5">
        <w:rPr>
          <w:rFonts w:ascii="Times New Roman" w:hAnsi="Times New Roman" w:cs="Times New Roman"/>
          <w:i/>
        </w:rPr>
        <w:t xml:space="preserve">carry out your objectives.  </w:t>
      </w:r>
    </w:p>
    <w:p w14:paraId="0935243F" w14:textId="77777777" w:rsidR="00A3266A" w:rsidRDefault="00A3266A" w:rsidP="00A3266A">
      <w:pPr>
        <w:pStyle w:val="ListParagraph"/>
        <w:numPr>
          <w:ilvl w:val="0"/>
          <w:numId w:val="28"/>
        </w:numPr>
        <w:rPr>
          <w:rFonts w:ascii="Times New Roman" w:hAnsi="Times New Roman" w:cs="Times New Roman"/>
          <w:i/>
        </w:rPr>
      </w:pPr>
      <w:r w:rsidRPr="000612F5">
        <w:rPr>
          <w:rFonts w:ascii="Times New Roman" w:hAnsi="Times New Roman" w:cs="Times New Roman"/>
          <w:b/>
        </w:rPr>
        <w:t>Outputs:</w:t>
      </w:r>
      <w:r w:rsidRPr="000612F5">
        <w:rPr>
          <w:rFonts w:ascii="Times New Roman" w:hAnsi="Times New Roman" w:cs="Times New Roman"/>
          <w:i/>
        </w:rPr>
        <w:t xml:space="preserve"> The direct result of the activities (e.g. # of trainings conducted, # of people trained</w:t>
      </w:r>
      <w:r>
        <w:rPr>
          <w:rFonts w:ascii="Times New Roman" w:hAnsi="Times New Roman" w:cs="Times New Roman"/>
          <w:i/>
        </w:rPr>
        <w:t>, % change, etc.</w:t>
      </w:r>
      <w:r w:rsidRPr="000612F5">
        <w:rPr>
          <w:rFonts w:ascii="Times New Roman" w:hAnsi="Times New Roman" w:cs="Times New Roman"/>
          <w:i/>
        </w:rPr>
        <w:t>)</w:t>
      </w:r>
    </w:p>
    <w:p w14:paraId="56BC4373" w14:textId="4C066381" w:rsidR="00A3266A" w:rsidRDefault="00A3266A" w:rsidP="00A3266A">
      <w:pPr>
        <w:pStyle w:val="ListParagraph"/>
        <w:numPr>
          <w:ilvl w:val="0"/>
          <w:numId w:val="28"/>
        </w:numPr>
        <w:rPr>
          <w:rFonts w:ascii="Times New Roman" w:hAnsi="Times New Roman" w:cs="Times New Roman"/>
          <w:i/>
        </w:rPr>
      </w:pPr>
      <w:r w:rsidRPr="000612F5">
        <w:rPr>
          <w:rFonts w:ascii="Times New Roman" w:hAnsi="Times New Roman" w:cs="Times New Roman"/>
          <w:b/>
        </w:rPr>
        <w:t>Outcomes</w:t>
      </w:r>
      <w:r w:rsidRPr="000612F5">
        <w:rPr>
          <w:rFonts w:ascii="Times New Roman" w:hAnsi="Times New Roman" w:cs="Times New Roman"/>
          <w:i/>
        </w:rPr>
        <w:t xml:space="preserve">: Can be short-term, intermediate or long term, changes in knowledge, attitude, behavior, etc. Related to the program goal. Example: increased knowledge, improved skills are intermediate while improved </w:t>
      </w:r>
      <w:proofErr w:type="spellStart"/>
      <w:r w:rsidRPr="000612F5">
        <w:rPr>
          <w:rFonts w:ascii="Times New Roman" w:hAnsi="Times New Roman" w:cs="Times New Roman"/>
          <w:i/>
        </w:rPr>
        <w:t>self efficacy</w:t>
      </w:r>
      <w:proofErr w:type="spellEnd"/>
      <w:r w:rsidRPr="000612F5">
        <w:rPr>
          <w:rFonts w:ascii="Times New Roman" w:hAnsi="Times New Roman" w:cs="Times New Roman"/>
          <w:i/>
        </w:rPr>
        <w:t xml:space="preserve"> is long term or the result of intermediate outcomes.</w:t>
      </w:r>
    </w:p>
    <w:p w14:paraId="0F748652" w14:textId="77777777" w:rsidR="00A3266A" w:rsidRPr="00EE092B" w:rsidRDefault="00A3266A" w:rsidP="00A3266A">
      <w:pPr>
        <w:rPr>
          <w:rFonts w:ascii="Times New Roman" w:hAnsi="Times New Roman" w:cs="Times New Roman"/>
          <w:i/>
        </w:rPr>
      </w:pPr>
      <w:r>
        <w:rPr>
          <w:rFonts w:ascii="Times New Roman" w:hAnsi="Times New Roman" w:cs="Times New Roman"/>
          <w:i/>
        </w:rPr>
        <w:t>N.B. Delete the instructional text above – it should not be included in your submission.</w:t>
      </w:r>
    </w:p>
    <w:tbl>
      <w:tblPr>
        <w:tblStyle w:val="TableGrid"/>
        <w:tblW w:w="0" w:type="auto"/>
        <w:tblLook w:val="04A0" w:firstRow="1" w:lastRow="0" w:firstColumn="1" w:lastColumn="0" w:noHBand="0" w:noVBand="1"/>
      </w:tblPr>
      <w:tblGrid>
        <w:gridCol w:w="3237"/>
        <w:gridCol w:w="3237"/>
        <w:gridCol w:w="3238"/>
        <w:gridCol w:w="3238"/>
      </w:tblGrid>
      <w:tr w:rsidR="00A3266A" w:rsidRPr="003A6AB8" w14:paraId="178F5CC6" w14:textId="77777777" w:rsidTr="00DD5D56">
        <w:tc>
          <w:tcPr>
            <w:tcW w:w="12950" w:type="dxa"/>
            <w:gridSpan w:val="4"/>
          </w:tcPr>
          <w:p w14:paraId="0451AEB7" w14:textId="77777777" w:rsidR="00A3266A" w:rsidRPr="00DB54A9" w:rsidRDefault="00A3266A" w:rsidP="00DD5D56">
            <w:pPr>
              <w:rPr>
                <w:rFonts w:ascii="Arial" w:hAnsi="Arial" w:cs="Arial"/>
                <w:i/>
                <w:sz w:val="20"/>
                <w:szCs w:val="20"/>
              </w:rPr>
            </w:pPr>
            <w:r w:rsidRPr="003A6AB8">
              <w:rPr>
                <w:rFonts w:ascii="Arial" w:hAnsi="Arial" w:cs="Arial"/>
                <w:sz w:val="20"/>
                <w:szCs w:val="20"/>
              </w:rPr>
              <w:t>Long-term Vision:</w:t>
            </w:r>
            <w:r>
              <w:rPr>
                <w:rFonts w:ascii="Arial" w:hAnsi="Arial" w:cs="Arial"/>
                <w:sz w:val="20"/>
                <w:szCs w:val="20"/>
              </w:rPr>
              <w:t xml:space="preserve"> </w:t>
            </w:r>
            <w:r w:rsidRPr="007901B4">
              <w:rPr>
                <w:rFonts w:ascii="Arial" w:hAnsi="Arial" w:cs="Arial"/>
                <w:i/>
                <w:sz w:val="20"/>
                <w:szCs w:val="20"/>
                <w:highlight w:val="yellow"/>
              </w:rPr>
              <w:t>In 1-2 sentences, summarize your organization’s long-term vision and goal(s).</w:t>
            </w:r>
          </w:p>
          <w:p w14:paraId="4CA85B6D" w14:textId="77777777" w:rsidR="00A3266A" w:rsidRPr="003A6AB8" w:rsidRDefault="00A3266A" w:rsidP="00DD5D56">
            <w:pPr>
              <w:rPr>
                <w:rFonts w:ascii="Arial" w:hAnsi="Arial" w:cs="Arial"/>
                <w:sz w:val="20"/>
                <w:szCs w:val="20"/>
              </w:rPr>
            </w:pPr>
          </w:p>
          <w:p w14:paraId="71C8403B" w14:textId="77777777" w:rsidR="00A3266A" w:rsidRPr="003A6AB8" w:rsidRDefault="00A3266A" w:rsidP="00DD5D56">
            <w:pPr>
              <w:rPr>
                <w:rFonts w:ascii="Arial" w:hAnsi="Arial" w:cs="Arial"/>
                <w:sz w:val="20"/>
                <w:szCs w:val="20"/>
              </w:rPr>
            </w:pPr>
            <w:r w:rsidRPr="003A6AB8">
              <w:rPr>
                <w:rFonts w:ascii="Arial" w:hAnsi="Arial" w:cs="Arial"/>
                <w:sz w:val="20"/>
                <w:szCs w:val="20"/>
              </w:rPr>
              <w:t>WEF project goal:</w:t>
            </w:r>
            <w:r>
              <w:rPr>
                <w:rFonts w:ascii="Arial" w:hAnsi="Arial" w:cs="Arial"/>
                <w:sz w:val="20"/>
                <w:szCs w:val="20"/>
              </w:rPr>
              <w:t xml:space="preserve"> </w:t>
            </w:r>
            <w:r w:rsidRPr="007901B4">
              <w:rPr>
                <w:rFonts w:ascii="Arial" w:hAnsi="Arial" w:cs="Arial"/>
                <w:i/>
                <w:sz w:val="20"/>
                <w:szCs w:val="20"/>
                <w:highlight w:val="yellow"/>
              </w:rPr>
              <w:t>In 1-2 sentences, summarize the goal of your proposed WEF project.</w:t>
            </w:r>
          </w:p>
          <w:p w14:paraId="2A551D42" w14:textId="77777777" w:rsidR="00A3266A" w:rsidRPr="003A6AB8" w:rsidRDefault="00A3266A" w:rsidP="00DD5D56">
            <w:pPr>
              <w:rPr>
                <w:rFonts w:ascii="Arial" w:hAnsi="Arial" w:cs="Arial"/>
                <w:sz w:val="20"/>
                <w:szCs w:val="20"/>
              </w:rPr>
            </w:pPr>
          </w:p>
          <w:p w14:paraId="1E503057" w14:textId="77777777" w:rsidR="00A3266A" w:rsidRPr="003A6AB8" w:rsidRDefault="00A3266A" w:rsidP="00DD5D56">
            <w:pPr>
              <w:rPr>
                <w:rFonts w:ascii="Arial" w:hAnsi="Arial" w:cs="Arial"/>
                <w:sz w:val="20"/>
                <w:szCs w:val="20"/>
              </w:rPr>
            </w:pPr>
            <w:r>
              <w:rPr>
                <w:rFonts w:ascii="Arial" w:hAnsi="Arial" w:cs="Arial"/>
                <w:sz w:val="20"/>
                <w:szCs w:val="20"/>
              </w:rPr>
              <w:t xml:space="preserve">Hypothesis: </w:t>
            </w:r>
            <w:r w:rsidRPr="007901B4">
              <w:rPr>
                <w:rFonts w:ascii="Arial" w:hAnsi="Arial" w:cs="Arial"/>
                <w:i/>
                <w:sz w:val="20"/>
                <w:szCs w:val="20"/>
                <w:highlight w:val="yellow"/>
              </w:rPr>
              <w:t>In 1-2 sentences, summarize the women’s empowerment initiative you are testing through the proposed WEF project.</w:t>
            </w:r>
          </w:p>
          <w:p w14:paraId="055B3866" w14:textId="77777777" w:rsidR="00A3266A" w:rsidRPr="003A6AB8" w:rsidRDefault="00A3266A" w:rsidP="00DD5D56">
            <w:pPr>
              <w:rPr>
                <w:rFonts w:ascii="Arial" w:hAnsi="Arial" w:cs="Arial"/>
                <w:sz w:val="20"/>
                <w:szCs w:val="20"/>
              </w:rPr>
            </w:pPr>
          </w:p>
        </w:tc>
      </w:tr>
      <w:tr w:rsidR="00A3266A" w:rsidRPr="003A6AB8" w14:paraId="75C84082" w14:textId="77777777" w:rsidTr="00DD5D56">
        <w:tc>
          <w:tcPr>
            <w:tcW w:w="3237" w:type="dxa"/>
          </w:tcPr>
          <w:p w14:paraId="71E6E8D9" w14:textId="77777777" w:rsidR="00A3266A" w:rsidRPr="003A6AB8" w:rsidRDefault="00A3266A" w:rsidP="00DD5D56">
            <w:pPr>
              <w:rPr>
                <w:rFonts w:ascii="Arial" w:hAnsi="Arial" w:cs="Arial"/>
                <w:sz w:val="20"/>
                <w:szCs w:val="20"/>
              </w:rPr>
            </w:pPr>
            <w:r w:rsidRPr="003A6AB8">
              <w:rPr>
                <w:rFonts w:ascii="Arial" w:hAnsi="Arial" w:cs="Arial"/>
                <w:sz w:val="20"/>
                <w:szCs w:val="20"/>
              </w:rPr>
              <w:t>Project objectives</w:t>
            </w:r>
          </w:p>
        </w:tc>
        <w:tc>
          <w:tcPr>
            <w:tcW w:w="3237" w:type="dxa"/>
          </w:tcPr>
          <w:p w14:paraId="427FD3A1" w14:textId="77777777" w:rsidR="00A3266A" w:rsidRPr="003A6AB8" w:rsidRDefault="00A3266A" w:rsidP="00DD5D56">
            <w:pPr>
              <w:rPr>
                <w:rFonts w:ascii="Arial" w:hAnsi="Arial" w:cs="Arial"/>
                <w:sz w:val="20"/>
                <w:szCs w:val="20"/>
              </w:rPr>
            </w:pPr>
            <w:r w:rsidRPr="003A6AB8">
              <w:rPr>
                <w:rFonts w:ascii="Arial" w:hAnsi="Arial" w:cs="Arial"/>
                <w:sz w:val="20"/>
                <w:szCs w:val="20"/>
              </w:rPr>
              <w:t>Activities</w:t>
            </w:r>
          </w:p>
        </w:tc>
        <w:tc>
          <w:tcPr>
            <w:tcW w:w="3238" w:type="dxa"/>
          </w:tcPr>
          <w:p w14:paraId="3CE698A3" w14:textId="77777777" w:rsidR="00A3266A" w:rsidRPr="003A6AB8" w:rsidRDefault="00A3266A" w:rsidP="00DD5D56">
            <w:pPr>
              <w:rPr>
                <w:rFonts w:ascii="Arial" w:hAnsi="Arial" w:cs="Arial"/>
                <w:sz w:val="20"/>
                <w:szCs w:val="20"/>
              </w:rPr>
            </w:pPr>
            <w:r w:rsidRPr="003A6AB8">
              <w:rPr>
                <w:rFonts w:ascii="Arial" w:hAnsi="Arial" w:cs="Arial"/>
                <w:sz w:val="20"/>
                <w:szCs w:val="20"/>
              </w:rPr>
              <w:t>Output indicator(s)</w:t>
            </w:r>
          </w:p>
        </w:tc>
        <w:tc>
          <w:tcPr>
            <w:tcW w:w="3238" w:type="dxa"/>
          </w:tcPr>
          <w:p w14:paraId="757A7430" w14:textId="77777777" w:rsidR="00A3266A" w:rsidRPr="003A6AB8" w:rsidRDefault="00A3266A" w:rsidP="00DD5D56">
            <w:pPr>
              <w:rPr>
                <w:rFonts w:ascii="Arial" w:hAnsi="Arial" w:cs="Arial"/>
                <w:sz w:val="20"/>
                <w:szCs w:val="20"/>
              </w:rPr>
            </w:pPr>
            <w:r w:rsidRPr="003A6AB8">
              <w:rPr>
                <w:rFonts w:ascii="Arial" w:hAnsi="Arial" w:cs="Arial"/>
                <w:sz w:val="20"/>
                <w:szCs w:val="20"/>
              </w:rPr>
              <w:t>Outcome indicator(s) (note if short-term/intermediate/long-term)</w:t>
            </w:r>
          </w:p>
        </w:tc>
      </w:tr>
      <w:tr w:rsidR="00A3266A" w:rsidRPr="003A6AB8" w14:paraId="297721CA" w14:textId="77777777" w:rsidTr="00DD5D56">
        <w:tc>
          <w:tcPr>
            <w:tcW w:w="3237" w:type="dxa"/>
          </w:tcPr>
          <w:p w14:paraId="1E5FAACC" w14:textId="77777777" w:rsidR="00A3266A" w:rsidRPr="003A6AB8" w:rsidRDefault="00A3266A" w:rsidP="00DD5D56">
            <w:pPr>
              <w:rPr>
                <w:rFonts w:ascii="Arial" w:hAnsi="Arial" w:cs="Arial"/>
                <w:sz w:val="20"/>
                <w:szCs w:val="20"/>
              </w:rPr>
            </w:pPr>
          </w:p>
        </w:tc>
        <w:tc>
          <w:tcPr>
            <w:tcW w:w="3237" w:type="dxa"/>
          </w:tcPr>
          <w:p w14:paraId="5728196B" w14:textId="77777777" w:rsidR="00A3266A" w:rsidRPr="003A6AB8" w:rsidRDefault="00A3266A" w:rsidP="00DD5D56">
            <w:pPr>
              <w:rPr>
                <w:rFonts w:ascii="Arial" w:hAnsi="Arial" w:cs="Arial"/>
                <w:sz w:val="20"/>
                <w:szCs w:val="20"/>
              </w:rPr>
            </w:pPr>
          </w:p>
        </w:tc>
        <w:tc>
          <w:tcPr>
            <w:tcW w:w="3238" w:type="dxa"/>
          </w:tcPr>
          <w:p w14:paraId="3863F863" w14:textId="77777777" w:rsidR="00A3266A" w:rsidRPr="003A6AB8" w:rsidRDefault="00A3266A" w:rsidP="00DD5D56">
            <w:pPr>
              <w:rPr>
                <w:rFonts w:ascii="Arial" w:hAnsi="Arial" w:cs="Arial"/>
                <w:sz w:val="20"/>
                <w:szCs w:val="20"/>
              </w:rPr>
            </w:pPr>
          </w:p>
        </w:tc>
        <w:tc>
          <w:tcPr>
            <w:tcW w:w="3238" w:type="dxa"/>
          </w:tcPr>
          <w:p w14:paraId="6E3CB19F" w14:textId="77777777" w:rsidR="00A3266A" w:rsidRPr="003A6AB8" w:rsidRDefault="00A3266A" w:rsidP="00DD5D56">
            <w:pPr>
              <w:rPr>
                <w:rFonts w:ascii="Arial" w:hAnsi="Arial" w:cs="Arial"/>
                <w:sz w:val="20"/>
                <w:szCs w:val="20"/>
              </w:rPr>
            </w:pPr>
          </w:p>
        </w:tc>
      </w:tr>
      <w:tr w:rsidR="00A3266A" w:rsidRPr="003A6AB8" w14:paraId="05637A2C" w14:textId="77777777" w:rsidTr="00DD5D56">
        <w:tc>
          <w:tcPr>
            <w:tcW w:w="3237" w:type="dxa"/>
          </w:tcPr>
          <w:p w14:paraId="5A581421" w14:textId="77777777" w:rsidR="00A3266A" w:rsidRPr="003A6AB8" w:rsidRDefault="00A3266A" w:rsidP="00DD5D56">
            <w:pPr>
              <w:rPr>
                <w:rFonts w:ascii="Arial" w:hAnsi="Arial" w:cs="Arial"/>
                <w:sz w:val="20"/>
                <w:szCs w:val="20"/>
              </w:rPr>
            </w:pPr>
          </w:p>
        </w:tc>
        <w:tc>
          <w:tcPr>
            <w:tcW w:w="3237" w:type="dxa"/>
          </w:tcPr>
          <w:p w14:paraId="0009165A" w14:textId="77777777" w:rsidR="00A3266A" w:rsidRPr="003A6AB8" w:rsidRDefault="00A3266A" w:rsidP="00DD5D56">
            <w:pPr>
              <w:rPr>
                <w:rFonts w:ascii="Arial" w:hAnsi="Arial" w:cs="Arial"/>
                <w:sz w:val="20"/>
                <w:szCs w:val="20"/>
              </w:rPr>
            </w:pPr>
          </w:p>
        </w:tc>
        <w:tc>
          <w:tcPr>
            <w:tcW w:w="3238" w:type="dxa"/>
          </w:tcPr>
          <w:p w14:paraId="77AB1E6F" w14:textId="77777777" w:rsidR="00A3266A" w:rsidRPr="003A6AB8" w:rsidRDefault="00A3266A" w:rsidP="00DD5D56">
            <w:pPr>
              <w:rPr>
                <w:rFonts w:ascii="Arial" w:hAnsi="Arial" w:cs="Arial"/>
                <w:sz w:val="20"/>
                <w:szCs w:val="20"/>
              </w:rPr>
            </w:pPr>
          </w:p>
        </w:tc>
        <w:tc>
          <w:tcPr>
            <w:tcW w:w="3238" w:type="dxa"/>
          </w:tcPr>
          <w:p w14:paraId="7ABB7AD0" w14:textId="77777777" w:rsidR="00A3266A" w:rsidRPr="003A6AB8" w:rsidRDefault="00A3266A" w:rsidP="00DD5D56">
            <w:pPr>
              <w:rPr>
                <w:rFonts w:ascii="Arial" w:hAnsi="Arial" w:cs="Arial"/>
                <w:sz w:val="20"/>
                <w:szCs w:val="20"/>
              </w:rPr>
            </w:pPr>
          </w:p>
        </w:tc>
      </w:tr>
      <w:tr w:rsidR="00A3266A" w:rsidRPr="003A6AB8" w14:paraId="1D7FAAC9" w14:textId="77777777" w:rsidTr="00DD5D56">
        <w:tc>
          <w:tcPr>
            <w:tcW w:w="3237" w:type="dxa"/>
          </w:tcPr>
          <w:p w14:paraId="5452A028" w14:textId="77777777" w:rsidR="00A3266A" w:rsidRPr="003A6AB8" w:rsidRDefault="00A3266A" w:rsidP="00DD5D56">
            <w:pPr>
              <w:rPr>
                <w:rFonts w:ascii="Arial" w:hAnsi="Arial" w:cs="Arial"/>
                <w:sz w:val="20"/>
                <w:szCs w:val="20"/>
              </w:rPr>
            </w:pPr>
          </w:p>
        </w:tc>
        <w:tc>
          <w:tcPr>
            <w:tcW w:w="3237" w:type="dxa"/>
          </w:tcPr>
          <w:p w14:paraId="00D704E3" w14:textId="77777777" w:rsidR="00A3266A" w:rsidRPr="003A6AB8" w:rsidRDefault="00A3266A" w:rsidP="00DD5D56">
            <w:pPr>
              <w:rPr>
                <w:rFonts w:ascii="Arial" w:hAnsi="Arial" w:cs="Arial"/>
                <w:sz w:val="20"/>
                <w:szCs w:val="20"/>
              </w:rPr>
            </w:pPr>
          </w:p>
        </w:tc>
        <w:tc>
          <w:tcPr>
            <w:tcW w:w="3238" w:type="dxa"/>
          </w:tcPr>
          <w:p w14:paraId="53E33096" w14:textId="77777777" w:rsidR="00A3266A" w:rsidRPr="003A6AB8" w:rsidRDefault="00A3266A" w:rsidP="00DD5D56">
            <w:pPr>
              <w:rPr>
                <w:rFonts w:ascii="Arial" w:hAnsi="Arial" w:cs="Arial"/>
                <w:sz w:val="20"/>
                <w:szCs w:val="20"/>
              </w:rPr>
            </w:pPr>
          </w:p>
        </w:tc>
        <w:tc>
          <w:tcPr>
            <w:tcW w:w="3238" w:type="dxa"/>
          </w:tcPr>
          <w:p w14:paraId="4DCBC634" w14:textId="77777777" w:rsidR="00A3266A" w:rsidRPr="003A6AB8" w:rsidRDefault="00A3266A" w:rsidP="00DD5D56">
            <w:pPr>
              <w:rPr>
                <w:rFonts w:ascii="Arial" w:hAnsi="Arial" w:cs="Arial"/>
                <w:sz w:val="20"/>
                <w:szCs w:val="20"/>
              </w:rPr>
            </w:pPr>
          </w:p>
        </w:tc>
      </w:tr>
      <w:tr w:rsidR="00A3266A" w:rsidRPr="003A6AB8" w14:paraId="5A8C0518" w14:textId="77777777" w:rsidTr="00DD5D56">
        <w:tc>
          <w:tcPr>
            <w:tcW w:w="3237" w:type="dxa"/>
          </w:tcPr>
          <w:p w14:paraId="45C79818" w14:textId="77777777" w:rsidR="00A3266A" w:rsidRPr="003A6AB8" w:rsidRDefault="00A3266A" w:rsidP="00DD5D56">
            <w:pPr>
              <w:rPr>
                <w:rFonts w:ascii="Arial" w:hAnsi="Arial" w:cs="Arial"/>
                <w:sz w:val="20"/>
                <w:szCs w:val="20"/>
              </w:rPr>
            </w:pPr>
          </w:p>
        </w:tc>
        <w:tc>
          <w:tcPr>
            <w:tcW w:w="3237" w:type="dxa"/>
          </w:tcPr>
          <w:p w14:paraId="1522979B" w14:textId="77777777" w:rsidR="00A3266A" w:rsidRPr="003A6AB8" w:rsidRDefault="00A3266A" w:rsidP="00DD5D56">
            <w:pPr>
              <w:rPr>
                <w:rFonts w:ascii="Arial" w:hAnsi="Arial" w:cs="Arial"/>
                <w:sz w:val="20"/>
                <w:szCs w:val="20"/>
              </w:rPr>
            </w:pPr>
          </w:p>
        </w:tc>
        <w:tc>
          <w:tcPr>
            <w:tcW w:w="3238" w:type="dxa"/>
          </w:tcPr>
          <w:p w14:paraId="6B1EC257" w14:textId="77777777" w:rsidR="00A3266A" w:rsidRPr="003A6AB8" w:rsidRDefault="00A3266A" w:rsidP="00DD5D56">
            <w:pPr>
              <w:rPr>
                <w:rFonts w:ascii="Arial" w:hAnsi="Arial" w:cs="Arial"/>
                <w:sz w:val="20"/>
                <w:szCs w:val="20"/>
              </w:rPr>
            </w:pPr>
          </w:p>
        </w:tc>
        <w:tc>
          <w:tcPr>
            <w:tcW w:w="3238" w:type="dxa"/>
          </w:tcPr>
          <w:p w14:paraId="161263D1" w14:textId="77777777" w:rsidR="00A3266A" w:rsidRPr="003A6AB8" w:rsidRDefault="00A3266A" w:rsidP="00DD5D56">
            <w:pPr>
              <w:rPr>
                <w:rFonts w:ascii="Arial" w:hAnsi="Arial" w:cs="Arial"/>
                <w:sz w:val="20"/>
                <w:szCs w:val="20"/>
              </w:rPr>
            </w:pPr>
          </w:p>
        </w:tc>
      </w:tr>
      <w:tr w:rsidR="00A3266A" w:rsidRPr="003A6AB8" w14:paraId="01A89583" w14:textId="77777777" w:rsidTr="00DD5D56">
        <w:tc>
          <w:tcPr>
            <w:tcW w:w="3237" w:type="dxa"/>
          </w:tcPr>
          <w:p w14:paraId="48AC3E16" w14:textId="77777777" w:rsidR="00A3266A" w:rsidRPr="003A6AB8" w:rsidRDefault="00A3266A" w:rsidP="00DD5D56">
            <w:pPr>
              <w:rPr>
                <w:rFonts w:ascii="Arial" w:hAnsi="Arial" w:cs="Arial"/>
                <w:sz w:val="20"/>
                <w:szCs w:val="20"/>
              </w:rPr>
            </w:pPr>
          </w:p>
        </w:tc>
        <w:tc>
          <w:tcPr>
            <w:tcW w:w="3237" w:type="dxa"/>
          </w:tcPr>
          <w:p w14:paraId="12D6C011" w14:textId="77777777" w:rsidR="00A3266A" w:rsidRPr="003A6AB8" w:rsidRDefault="00A3266A" w:rsidP="00DD5D56">
            <w:pPr>
              <w:rPr>
                <w:rFonts w:ascii="Arial" w:hAnsi="Arial" w:cs="Arial"/>
                <w:sz w:val="20"/>
                <w:szCs w:val="20"/>
              </w:rPr>
            </w:pPr>
          </w:p>
        </w:tc>
        <w:tc>
          <w:tcPr>
            <w:tcW w:w="3238" w:type="dxa"/>
          </w:tcPr>
          <w:p w14:paraId="5392F922" w14:textId="77777777" w:rsidR="00A3266A" w:rsidRPr="003A6AB8" w:rsidRDefault="00A3266A" w:rsidP="00DD5D56">
            <w:pPr>
              <w:rPr>
                <w:rFonts w:ascii="Arial" w:hAnsi="Arial" w:cs="Arial"/>
                <w:sz w:val="20"/>
                <w:szCs w:val="20"/>
              </w:rPr>
            </w:pPr>
          </w:p>
        </w:tc>
        <w:tc>
          <w:tcPr>
            <w:tcW w:w="3238" w:type="dxa"/>
          </w:tcPr>
          <w:p w14:paraId="486C6697" w14:textId="77777777" w:rsidR="00A3266A" w:rsidRPr="003A6AB8" w:rsidRDefault="00A3266A" w:rsidP="00DD5D56">
            <w:pPr>
              <w:rPr>
                <w:rFonts w:ascii="Arial" w:hAnsi="Arial" w:cs="Arial"/>
                <w:sz w:val="20"/>
                <w:szCs w:val="20"/>
              </w:rPr>
            </w:pPr>
          </w:p>
        </w:tc>
      </w:tr>
      <w:tr w:rsidR="00A3266A" w:rsidRPr="003A6AB8" w14:paraId="0A253412" w14:textId="77777777" w:rsidTr="00DD5D56">
        <w:tc>
          <w:tcPr>
            <w:tcW w:w="3237" w:type="dxa"/>
          </w:tcPr>
          <w:p w14:paraId="3B7C7039" w14:textId="77777777" w:rsidR="00A3266A" w:rsidRPr="003A6AB8" w:rsidRDefault="00A3266A" w:rsidP="00DD5D56">
            <w:pPr>
              <w:rPr>
                <w:rFonts w:ascii="Arial" w:hAnsi="Arial" w:cs="Arial"/>
                <w:sz w:val="20"/>
                <w:szCs w:val="20"/>
              </w:rPr>
            </w:pPr>
          </w:p>
        </w:tc>
        <w:tc>
          <w:tcPr>
            <w:tcW w:w="3237" w:type="dxa"/>
          </w:tcPr>
          <w:p w14:paraId="2FEA05F0" w14:textId="77777777" w:rsidR="00A3266A" w:rsidRPr="003A6AB8" w:rsidRDefault="00A3266A" w:rsidP="00DD5D56">
            <w:pPr>
              <w:rPr>
                <w:rFonts w:ascii="Arial" w:hAnsi="Arial" w:cs="Arial"/>
                <w:sz w:val="20"/>
                <w:szCs w:val="20"/>
              </w:rPr>
            </w:pPr>
          </w:p>
        </w:tc>
        <w:tc>
          <w:tcPr>
            <w:tcW w:w="3238" w:type="dxa"/>
          </w:tcPr>
          <w:p w14:paraId="3FF29537" w14:textId="77777777" w:rsidR="00A3266A" w:rsidRPr="003A6AB8" w:rsidRDefault="00A3266A" w:rsidP="00DD5D56">
            <w:pPr>
              <w:rPr>
                <w:rFonts w:ascii="Arial" w:hAnsi="Arial" w:cs="Arial"/>
                <w:sz w:val="20"/>
                <w:szCs w:val="20"/>
              </w:rPr>
            </w:pPr>
          </w:p>
        </w:tc>
        <w:tc>
          <w:tcPr>
            <w:tcW w:w="3238" w:type="dxa"/>
          </w:tcPr>
          <w:p w14:paraId="58532E54" w14:textId="77777777" w:rsidR="00A3266A" w:rsidRPr="003A6AB8" w:rsidRDefault="00A3266A" w:rsidP="00DD5D56">
            <w:pPr>
              <w:rPr>
                <w:rFonts w:ascii="Arial" w:hAnsi="Arial" w:cs="Arial"/>
                <w:sz w:val="20"/>
                <w:szCs w:val="20"/>
              </w:rPr>
            </w:pPr>
          </w:p>
        </w:tc>
      </w:tr>
      <w:tr w:rsidR="00A3266A" w:rsidRPr="003A6AB8" w14:paraId="77E1FEFF" w14:textId="77777777" w:rsidTr="00DD5D56">
        <w:tc>
          <w:tcPr>
            <w:tcW w:w="3237" w:type="dxa"/>
          </w:tcPr>
          <w:p w14:paraId="504B4B10" w14:textId="77777777" w:rsidR="00A3266A" w:rsidRPr="003A6AB8" w:rsidRDefault="00A3266A" w:rsidP="00DD5D56">
            <w:pPr>
              <w:rPr>
                <w:rFonts w:ascii="Arial" w:hAnsi="Arial" w:cs="Arial"/>
                <w:sz w:val="20"/>
                <w:szCs w:val="20"/>
              </w:rPr>
            </w:pPr>
          </w:p>
        </w:tc>
        <w:tc>
          <w:tcPr>
            <w:tcW w:w="3237" w:type="dxa"/>
          </w:tcPr>
          <w:p w14:paraId="738B8B50" w14:textId="77777777" w:rsidR="00A3266A" w:rsidRPr="003A6AB8" w:rsidRDefault="00A3266A" w:rsidP="00DD5D56">
            <w:pPr>
              <w:rPr>
                <w:rFonts w:ascii="Arial" w:hAnsi="Arial" w:cs="Arial"/>
                <w:sz w:val="20"/>
                <w:szCs w:val="20"/>
              </w:rPr>
            </w:pPr>
          </w:p>
        </w:tc>
        <w:tc>
          <w:tcPr>
            <w:tcW w:w="3238" w:type="dxa"/>
          </w:tcPr>
          <w:p w14:paraId="4B6C687C" w14:textId="77777777" w:rsidR="00A3266A" w:rsidRPr="003A6AB8" w:rsidRDefault="00A3266A" w:rsidP="00DD5D56">
            <w:pPr>
              <w:rPr>
                <w:rFonts w:ascii="Arial" w:hAnsi="Arial" w:cs="Arial"/>
                <w:sz w:val="20"/>
                <w:szCs w:val="20"/>
              </w:rPr>
            </w:pPr>
          </w:p>
        </w:tc>
        <w:tc>
          <w:tcPr>
            <w:tcW w:w="3238" w:type="dxa"/>
          </w:tcPr>
          <w:p w14:paraId="18F13098" w14:textId="77777777" w:rsidR="00A3266A" w:rsidRPr="003A6AB8" w:rsidRDefault="00A3266A" w:rsidP="00DD5D56">
            <w:pPr>
              <w:rPr>
                <w:rFonts w:ascii="Arial" w:hAnsi="Arial" w:cs="Arial"/>
                <w:sz w:val="20"/>
                <w:szCs w:val="20"/>
              </w:rPr>
            </w:pPr>
          </w:p>
        </w:tc>
      </w:tr>
    </w:tbl>
    <w:p w14:paraId="51BA6E22" w14:textId="2B164BDC" w:rsidR="00A7488A" w:rsidRPr="00810543" w:rsidRDefault="00A7488A" w:rsidP="00E91437">
      <w:pPr>
        <w:jc w:val="both"/>
        <w:rPr>
          <w:rFonts w:ascii="Times" w:hAnsi="Times"/>
        </w:rPr>
      </w:pPr>
    </w:p>
    <w:sectPr w:rsidR="00A7488A" w:rsidRPr="00810543" w:rsidSect="00611B44">
      <w:headerReference w:type="default" r:id="rId41"/>
      <w:footerReference w:type="default" r:id="rId42"/>
      <w:pgSz w:w="15840" w:h="12240" w:orient="landscape"/>
      <w:pgMar w:top="720" w:right="144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4D2F" w14:textId="77777777" w:rsidR="006E376C" w:rsidRDefault="006E376C" w:rsidP="00E91437">
      <w:r>
        <w:separator/>
      </w:r>
    </w:p>
  </w:endnote>
  <w:endnote w:type="continuationSeparator" w:id="0">
    <w:p w14:paraId="7131AC23" w14:textId="77777777" w:rsidR="006E376C" w:rsidRDefault="006E376C" w:rsidP="00E9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7F67" w14:textId="77777777" w:rsidR="006E376C" w:rsidRDefault="006E376C" w:rsidP="00E91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7CF65F6" w14:textId="77777777" w:rsidR="006E376C" w:rsidRDefault="006E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87E1" w14:textId="77777777" w:rsidR="006E376C" w:rsidRPr="00E91437" w:rsidRDefault="006E376C" w:rsidP="00E91437">
    <w:pPr>
      <w:pStyle w:val="Footer"/>
      <w:framePr w:wrap="around" w:vAnchor="text" w:hAnchor="page" w:x="6031" w:yAlign="center"/>
      <w:rPr>
        <w:rStyle w:val="PageNumber"/>
        <w:rFonts w:ascii="Perpetua" w:hAnsi="Perpetua"/>
        <w:sz w:val="22"/>
      </w:rPr>
    </w:pPr>
    <w:r w:rsidRPr="00E91437">
      <w:rPr>
        <w:rStyle w:val="PageNumber"/>
        <w:rFonts w:ascii="Perpetua" w:hAnsi="Perpetua"/>
        <w:sz w:val="22"/>
      </w:rPr>
      <w:fldChar w:fldCharType="begin"/>
    </w:r>
    <w:r w:rsidRPr="00E91437">
      <w:rPr>
        <w:rStyle w:val="PageNumber"/>
        <w:rFonts w:ascii="Perpetua" w:hAnsi="Perpetua"/>
        <w:sz w:val="22"/>
      </w:rPr>
      <w:instrText xml:space="preserve">PAGE  </w:instrText>
    </w:r>
    <w:r w:rsidRPr="00E91437">
      <w:rPr>
        <w:rStyle w:val="PageNumber"/>
        <w:rFonts w:ascii="Perpetua" w:hAnsi="Perpetua"/>
        <w:sz w:val="22"/>
      </w:rPr>
      <w:fldChar w:fldCharType="separate"/>
    </w:r>
    <w:r w:rsidR="00C13E8B">
      <w:rPr>
        <w:rStyle w:val="PageNumber"/>
        <w:rFonts w:ascii="Perpetua" w:hAnsi="Perpetua"/>
        <w:noProof/>
        <w:sz w:val="22"/>
      </w:rPr>
      <w:t>5</w:t>
    </w:r>
    <w:r w:rsidRPr="00E91437">
      <w:rPr>
        <w:rStyle w:val="PageNumber"/>
        <w:rFonts w:ascii="Perpetua" w:hAnsi="Perpetua"/>
        <w:sz w:val="22"/>
      </w:rPr>
      <w:fldChar w:fldCharType="end"/>
    </w:r>
  </w:p>
  <w:p w14:paraId="072997EF" w14:textId="77777777" w:rsidR="006E376C" w:rsidRDefault="006E376C">
    <w:pPr>
      <w:pStyle w:val="Footer"/>
    </w:pPr>
    <w:r w:rsidRPr="00F360CB">
      <w:rPr>
        <w:rFonts w:ascii="Times" w:hAnsi="Times" w:cs="Times"/>
        <w:noProof/>
        <w:sz w:val="22"/>
      </w:rPr>
      <w:drawing>
        <wp:anchor distT="0" distB="0" distL="114300" distR="114300" simplePos="0" relativeHeight="251658240" behindDoc="0" locked="0" layoutInCell="1" allowOverlap="1" wp14:anchorId="2DD17DEC" wp14:editId="58D886A6">
          <wp:simplePos x="0" y="0"/>
          <wp:positionH relativeFrom="column">
            <wp:posOffset>5829300</wp:posOffset>
          </wp:positionH>
          <wp:positionV relativeFrom="paragraph">
            <wp:posOffset>-116205</wp:posOffset>
          </wp:positionV>
          <wp:extent cx="595630" cy="407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407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FC1B" w14:textId="0A0137CC" w:rsidR="003B5235" w:rsidRPr="00E91437" w:rsidRDefault="003B5235" w:rsidP="00E91437">
    <w:pPr>
      <w:pStyle w:val="Footer"/>
      <w:framePr w:wrap="around" w:vAnchor="text" w:hAnchor="page" w:x="6031" w:yAlign="center"/>
      <w:rPr>
        <w:rStyle w:val="PageNumber"/>
        <w:rFonts w:ascii="Perpetua" w:hAnsi="Perpetua"/>
        <w:sz w:val="22"/>
      </w:rPr>
    </w:pPr>
  </w:p>
  <w:p w14:paraId="168F8D26" w14:textId="77777777" w:rsidR="003B5235" w:rsidRDefault="003B5235">
    <w:pPr>
      <w:pStyle w:val="Footer"/>
    </w:pPr>
    <w:r w:rsidRPr="00F360CB">
      <w:rPr>
        <w:rFonts w:ascii="Times" w:hAnsi="Times" w:cs="Times"/>
        <w:noProof/>
        <w:sz w:val="22"/>
      </w:rPr>
      <w:drawing>
        <wp:anchor distT="0" distB="0" distL="114300" distR="114300" simplePos="0" relativeHeight="251660288" behindDoc="0" locked="0" layoutInCell="1" allowOverlap="1" wp14:anchorId="1C26AFAB" wp14:editId="132DE3D4">
          <wp:simplePos x="0" y="0"/>
          <wp:positionH relativeFrom="column">
            <wp:posOffset>5829300</wp:posOffset>
          </wp:positionH>
          <wp:positionV relativeFrom="paragraph">
            <wp:posOffset>-116205</wp:posOffset>
          </wp:positionV>
          <wp:extent cx="595630" cy="407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407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C8A7" w14:textId="77777777" w:rsidR="006E376C" w:rsidRDefault="006E376C" w:rsidP="00611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97AB8" w14:textId="77777777" w:rsidR="006E376C" w:rsidRDefault="006E376C" w:rsidP="00611B4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9936" w14:textId="77777777" w:rsidR="006E376C" w:rsidRPr="00BD18A1" w:rsidRDefault="006E376C" w:rsidP="00611B44">
    <w:pPr>
      <w:pStyle w:val="Footer"/>
      <w:framePr w:w="181" w:h="181" w:hRule="exact" w:wrap="around" w:vAnchor="text" w:hAnchor="page" w:x="541" w:y="9"/>
      <w:tabs>
        <w:tab w:val="clear" w:pos="8640"/>
        <w:tab w:val="right" w:pos="10490"/>
      </w:tabs>
      <w:ind w:right="360"/>
      <w:rPr>
        <w:rStyle w:val="PageNumber"/>
        <w:color w:val="7F7F7F" w:themeColor="text1" w:themeTint="80"/>
        <w:sz w:val="14"/>
      </w:rPr>
    </w:pPr>
    <w:r w:rsidRPr="00BD18A1">
      <w:rPr>
        <w:rStyle w:val="PageNumber"/>
        <w:color w:val="7F7F7F" w:themeColor="text1" w:themeTint="80"/>
        <w:sz w:val="14"/>
      </w:rPr>
      <w:fldChar w:fldCharType="begin"/>
    </w:r>
    <w:r w:rsidRPr="00BD18A1">
      <w:rPr>
        <w:rStyle w:val="PageNumber"/>
        <w:color w:val="7F7F7F" w:themeColor="text1" w:themeTint="80"/>
        <w:sz w:val="14"/>
      </w:rPr>
      <w:instrText xml:space="preserve">PAGE  </w:instrText>
    </w:r>
    <w:r w:rsidRPr="00BD18A1">
      <w:rPr>
        <w:rStyle w:val="PageNumber"/>
        <w:color w:val="7F7F7F" w:themeColor="text1" w:themeTint="80"/>
        <w:sz w:val="14"/>
      </w:rPr>
      <w:fldChar w:fldCharType="separate"/>
    </w:r>
    <w:r w:rsidR="00C13E8B">
      <w:rPr>
        <w:rStyle w:val="PageNumber"/>
        <w:noProof/>
        <w:color w:val="7F7F7F" w:themeColor="text1" w:themeTint="80"/>
        <w:sz w:val="14"/>
      </w:rPr>
      <w:t>4</w:t>
    </w:r>
    <w:r w:rsidRPr="00BD18A1">
      <w:rPr>
        <w:rStyle w:val="PageNumber"/>
        <w:color w:val="7F7F7F" w:themeColor="text1" w:themeTint="80"/>
        <w:sz w:val="14"/>
      </w:rPr>
      <w:fldChar w:fldCharType="end"/>
    </w:r>
  </w:p>
  <w:p w14:paraId="670490A5" w14:textId="77777777" w:rsidR="006E376C" w:rsidRPr="00CD65F6" w:rsidRDefault="006E376C" w:rsidP="00611B44">
    <w:pPr>
      <w:pStyle w:val="Footer"/>
      <w:tabs>
        <w:tab w:val="clear" w:pos="8640"/>
        <w:tab w:val="right" w:pos="10490"/>
      </w:tabs>
      <w:ind w:right="360"/>
      <w:rPr>
        <w:spacing w:val="24"/>
        <w:sz w:val="28"/>
        <w:szCs w:val="14"/>
      </w:rPr>
    </w:pPr>
    <w:r w:rsidRPr="00CD65F6">
      <w:rPr>
        <w:rFonts w:ascii="Lucida Grande" w:hAnsi="Lucida Grande" w:cs="Lucida Grande"/>
        <w:b/>
        <w:bCs/>
        <w:spacing w:val="24"/>
        <w:sz w:val="16"/>
        <w:szCs w:val="14"/>
      </w:rPr>
      <w:t xml:space="preserve"> | </w:t>
    </w:r>
    <w:r w:rsidRPr="00CD65F6">
      <w:rPr>
        <w:rFonts w:ascii="Lucida Grande" w:hAnsi="Lucida Grande" w:cs="Lucida Grande"/>
        <w:color w:val="7F7F7F" w:themeColor="background1" w:themeShade="7F"/>
        <w:spacing w:val="24"/>
        <w:sz w:val="16"/>
        <w:szCs w:val="14"/>
      </w:rPr>
      <w:t xml:space="preserve">Page </w:t>
    </w:r>
    <w:r w:rsidRPr="00CD65F6">
      <w:rPr>
        <w:rFonts w:ascii="Lucida Grande" w:hAnsi="Lucida Grande" w:cs="Lucida Grande"/>
        <w:color w:val="7F7F7F" w:themeColor="background1" w:themeShade="7F"/>
        <w:spacing w:val="24"/>
        <w:sz w:val="16"/>
        <w:szCs w:val="14"/>
      </w:rPr>
      <w:tab/>
    </w:r>
    <w:r w:rsidRPr="00CD65F6">
      <w:rPr>
        <w:rFonts w:ascii="Lucida Grande" w:hAnsi="Lucida Grande" w:cs="Lucida Grande"/>
        <w:color w:val="7F7F7F" w:themeColor="background1" w:themeShade="7F"/>
        <w:spacing w:val="24"/>
        <w:sz w:val="16"/>
        <w:szCs w:val="14"/>
      </w:rPr>
      <w:tab/>
      <w:t xml:space="preserve">Insert Your Logo Here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4DAD" w14:textId="09AAEC81" w:rsidR="003B5235" w:rsidRPr="00CD65F6" w:rsidRDefault="003B5235" w:rsidP="00611B44">
    <w:pPr>
      <w:pStyle w:val="Footer"/>
      <w:tabs>
        <w:tab w:val="clear" w:pos="8640"/>
        <w:tab w:val="right" w:pos="10490"/>
      </w:tabs>
      <w:ind w:right="360"/>
      <w:rPr>
        <w:spacing w:val="24"/>
        <w:sz w:val="28"/>
        <w:szCs w:val="14"/>
      </w:rPr>
    </w:pPr>
    <w:r w:rsidRPr="00CD65F6">
      <w:rPr>
        <w:rFonts w:ascii="Lucida Grande" w:hAnsi="Lucida Grande" w:cs="Lucida Grande"/>
        <w:color w:val="7F7F7F" w:themeColor="background1" w:themeShade="7F"/>
        <w:spacing w:val="24"/>
        <w:sz w:val="16"/>
        <w:szCs w:val="1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EDB4" w14:textId="726C6928" w:rsidR="006E376C" w:rsidRPr="00CD65F6" w:rsidRDefault="006E376C" w:rsidP="00611B44">
    <w:pPr>
      <w:pStyle w:val="Footer"/>
      <w:tabs>
        <w:tab w:val="clear" w:pos="8640"/>
        <w:tab w:val="right" w:pos="10490"/>
      </w:tabs>
      <w:ind w:right="360"/>
      <w:rPr>
        <w:spacing w:val="24"/>
        <w:sz w:val="28"/>
        <w:szCs w:val="14"/>
      </w:rPr>
    </w:pPr>
    <w:r w:rsidRPr="00CD65F6">
      <w:rPr>
        <w:rFonts w:ascii="Lucida Grande" w:hAnsi="Lucida Grande" w:cs="Lucida Grande"/>
        <w:color w:val="7F7F7F" w:themeColor="background1" w:themeShade="7F"/>
        <w:spacing w:val="24"/>
        <w:sz w:val="16"/>
        <w:szCs w:val="1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6E9E" w14:textId="77777777" w:rsidR="006E376C" w:rsidRDefault="006E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59355" w14:textId="77777777" w:rsidR="006E376C" w:rsidRDefault="006E376C" w:rsidP="00E91437">
      <w:r>
        <w:separator/>
      </w:r>
    </w:p>
  </w:footnote>
  <w:footnote w:type="continuationSeparator" w:id="0">
    <w:p w14:paraId="5E93AD00" w14:textId="77777777" w:rsidR="006E376C" w:rsidRDefault="006E376C" w:rsidP="00E91437">
      <w:r>
        <w:continuationSeparator/>
      </w:r>
    </w:p>
  </w:footnote>
  <w:footnote w:id="1">
    <w:p w14:paraId="041C1F5E" w14:textId="24D0C1BD" w:rsidR="006E376C" w:rsidRDefault="006E376C" w:rsidP="004B3D4D">
      <w:pPr>
        <w:pStyle w:val="FootnoteText"/>
        <w:tabs>
          <w:tab w:val="left" w:pos="4050"/>
        </w:tabs>
      </w:pPr>
      <w:r>
        <w:rPr>
          <w:rStyle w:val="FootnoteReference"/>
        </w:rPr>
        <w:footnoteRef/>
      </w:r>
      <w:r>
        <w:t xml:space="preserve"> </w:t>
      </w:r>
      <w:r w:rsidRPr="004B3D4D">
        <w:rPr>
          <w:rFonts w:ascii="Times New Roman" w:hAnsi="Times New Roman" w:cs="Times New Roman"/>
        </w:rPr>
        <w:t>McKinsey Global Institute (2015). The power of parity: How advancing women’s equality can add $12 trillion to global growth. McKinsey &amp; Company.</w:t>
      </w:r>
    </w:p>
  </w:footnote>
  <w:footnote w:id="2">
    <w:p w14:paraId="05B265D3" w14:textId="77777777" w:rsidR="006E376C" w:rsidRPr="005335CB" w:rsidRDefault="006E376C" w:rsidP="00B3175D">
      <w:pPr>
        <w:pStyle w:val="FootnoteText"/>
        <w:rPr>
          <w:rFonts w:ascii="Times" w:hAnsi="Times"/>
          <w:sz w:val="18"/>
        </w:rPr>
      </w:pPr>
      <w:r w:rsidRPr="005335CB">
        <w:rPr>
          <w:rStyle w:val="FootnoteReference"/>
          <w:rFonts w:ascii="Times" w:hAnsi="Times"/>
          <w:sz w:val="18"/>
        </w:rPr>
        <w:footnoteRef/>
      </w:r>
      <w:r w:rsidRPr="005335CB">
        <w:rPr>
          <w:rFonts w:ascii="Times" w:hAnsi="Times"/>
          <w:sz w:val="18"/>
        </w:rPr>
        <w:t xml:space="preserve"> Alliance focus countries are: China, Bangladesh, Kenya, Ug</w:t>
      </w:r>
      <w:r>
        <w:rPr>
          <w:rFonts w:ascii="Times" w:hAnsi="Times"/>
          <w:sz w:val="18"/>
        </w:rPr>
        <w:t>anda, Ghana, Nigeria, India, and Guatemala.</w:t>
      </w:r>
    </w:p>
    <w:p w14:paraId="27F90920" w14:textId="24F04BE9" w:rsidR="006E376C" w:rsidRPr="005335CB" w:rsidRDefault="00C13E8B" w:rsidP="00B3175D">
      <w:pPr>
        <w:pStyle w:val="FootnoteText"/>
        <w:rPr>
          <w:rFonts w:ascii="Times" w:hAnsi="Times"/>
          <w:sz w:val="18"/>
        </w:rPr>
      </w:pPr>
      <w:hyperlink r:id="rId1" w:history="1">
        <w:r w:rsidR="006E376C" w:rsidRPr="00451A60">
          <w:rPr>
            <w:rStyle w:val="Hyperlink"/>
            <w:rFonts w:ascii="Times" w:hAnsi="Times"/>
            <w:sz w:val="18"/>
          </w:rPr>
          <w:t>http://cleancookstoves.org/country-profiles/focus-countries/</w:t>
        </w:r>
      </w:hyperlink>
      <w:r w:rsidR="006E376C">
        <w:rPr>
          <w:rFonts w:ascii="Times" w:hAnsi="Times"/>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AA28" w14:textId="2727D52B" w:rsidR="006E376C" w:rsidRPr="00AA5474" w:rsidRDefault="006E376C" w:rsidP="00AA5474">
    <w:pPr>
      <w:widowControl w:val="0"/>
      <w:autoSpaceDE w:val="0"/>
      <w:autoSpaceDN w:val="0"/>
      <w:adjustRightInd w:val="0"/>
      <w:rPr>
        <w:rFonts w:ascii="Times" w:hAnsi="Times" w:cs="Times"/>
        <w:b/>
        <w:smallCaps/>
        <w:color w:val="18376A"/>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CC20" w14:textId="77777777" w:rsidR="006E376C" w:rsidRPr="00085087" w:rsidRDefault="006E376C" w:rsidP="00AA5474">
    <w:pPr>
      <w:widowControl w:val="0"/>
      <w:autoSpaceDE w:val="0"/>
      <w:autoSpaceDN w:val="0"/>
      <w:adjustRightInd w:val="0"/>
      <w:rPr>
        <w:rFonts w:ascii="Times" w:hAnsi="Times" w:cs="Times"/>
        <w:b/>
        <w:smallCaps/>
        <w:sz w:val="28"/>
        <w:szCs w:val="28"/>
      </w:rPr>
    </w:pPr>
    <w:r w:rsidRPr="00085087">
      <w:rPr>
        <w:rFonts w:ascii="Times" w:hAnsi="Times" w:cs="Times"/>
        <w:b/>
        <w:smallCaps/>
        <w:sz w:val="28"/>
        <w:szCs w:val="28"/>
      </w:rPr>
      <w:t>Annex 1. Elevator pitch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AEAA" w14:textId="77777777" w:rsidR="006E376C" w:rsidRPr="00CD65F6" w:rsidRDefault="006E376C">
    <w:pPr>
      <w:pStyle w:val="Header"/>
      <w:rPr>
        <w:rFonts w:ascii="Lucida Grande" w:hAnsi="Lucida Grande" w:cs="Lucida Grande"/>
        <w:spacing w:val="24"/>
        <w:sz w:val="28"/>
        <w:szCs w:val="14"/>
      </w:rPr>
    </w:pPr>
    <w:r w:rsidRPr="00CD65F6">
      <w:rPr>
        <w:rFonts w:ascii="Lucida Grande" w:hAnsi="Lucida Grande" w:cs="Lucida Grande"/>
        <w:color w:val="7F7F7F" w:themeColor="background1" w:themeShade="7F"/>
        <w:spacing w:val="24"/>
        <w:sz w:val="16"/>
        <w:szCs w:val="14"/>
      </w:rPr>
      <w:t>Executive Summary</w:t>
    </w:r>
    <w:r w:rsidRPr="00CD65F6">
      <w:rPr>
        <w:rFonts w:ascii="Lucida Grande" w:eastAsia="Calibri" w:hAnsi="Lucida Grande" w:cs="Lucida Grande"/>
        <w:noProof/>
        <w:spacing w:val="24"/>
        <w:szCs w:val="1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A0BD" w14:textId="77777777" w:rsidR="006E376C" w:rsidRPr="00CD65F6" w:rsidRDefault="006E376C">
    <w:pPr>
      <w:pStyle w:val="Header"/>
      <w:rPr>
        <w:rFonts w:ascii="Lucida Grande" w:hAnsi="Lucida Grande" w:cs="Lucida Grande"/>
        <w:spacing w:val="24"/>
        <w:sz w:val="28"/>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E19B" w14:textId="77777777" w:rsidR="006E376C" w:rsidRPr="00CD65F6" w:rsidRDefault="006E376C">
    <w:pPr>
      <w:pStyle w:val="Header"/>
      <w:rPr>
        <w:rFonts w:ascii="Lucida Grande" w:hAnsi="Lucida Grande" w:cs="Lucida Grande"/>
        <w:spacing w:val="24"/>
        <w:sz w:val="28"/>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9088" w14:textId="77777777" w:rsidR="006E376C" w:rsidRDefault="006E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0E8"/>
    <w:multiLevelType w:val="hybridMultilevel"/>
    <w:tmpl w:val="32CE8D0E"/>
    <w:lvl w:ilvl="0" w:tplc="D13C9C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32F"/>
    <w:multiLevelType w:val="hybridMultilevel"/>
    <w:tmpl w:val="C1AC942E"/>
    <w:lvl w:ilvl="0" w:tplc="688AE64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3E4"/>
    <w:multiLevelType w:val="hybridMultilevel"/>
    <w:tmpl w:val="4CA86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C269A6"/>
    <w:multiLevelType w:val="hybridMultilevel"/>
    <w:tmpl w:val="CB726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2BD"/>
    <w:multiLevelType w:val="hybridMultilevel"/>
    <w:tmpl w:val="5E624BE0"/>
    <w:lvl w:ilvl="0" w:tplc="14EAC1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74247"/>
    <w:multiLevelType w:val="hybridMultilevel"/>
    <w:tmpl w:val="BFB2ADC2"/>
    <w:lvl w:ilvl="0" w:tplc="14EAC1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8353E"/>
    <w:multiLevelType w:val="hybridMultilevel"/>
    <w:tmpl w:val="6ABAE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F3E48"/>
    <w:multiLevelType w:val="hybridMultilevel"/>
    <w:tmpl w:val="058E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D2D43"/>
    <w:multiLevelType w:val="hybridMultilevel"/>
    <w:tmpl w:val="5FC811BC"/>
    <w:lvl w:ilvl="0" w:tplc="688AE648">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84A64"/>
    <w:multiLevelType w:val="hybridMultilevel"/>
    <w:tmpl w:val="47F4F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A6420"/>
    <w:multiLevelType w:val="hybridMultilevel"/>
    <w:tmpl w:val="CCBA8850"/>
    <w:lvl w:ilvl="0" w:tplc="14EAC1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538FC"/>
    <w:multiLevelType w:val="hybridMultilevel"/>
    <w:tmpl w:val="CC0678BE"/>
    <w:lvl w:ilvl="0" w:tplc="688AE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979E2"/>
    <w:multiLevelType w:val="hybridMultilevel"/>
    <w:tmpl w:val="620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475AF"/>
    <w:multiLevelType w:val="hybridMultilevel"/>
    <w:tmpl w:val="09E02190"/>
    <w:lvl w:ilvl="0" w:tplc="14EAC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F0DA6"/>
    <w:multiLevelType w:val="hybridMultilevel"/>
    <w:tmpl w:val="983E1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7C267E"/>
    <w:multiLevelType w:val="hybridMultilevel"/>
    <w:tmpl w:val="D5B62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43F61"/>
    <w:multiLevelType w:val="hybridMultilevel"/>
    <w:tmpl w:val="4868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95443E"/>
    <w:multiLevelType w:val="hybridMultilevel"/>
    <w:tmpl w:val="65A25B16"/>
    <w:lvl w:ilvl="0" w:tplc="688AE64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E1EA9"/>
    <w:multiLevelType w:val="hybridMultilevel"/>
    <w:tmpl w:val="A4D6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3429B"/>
    <w:multiLevelType w:val="hybridMultilevel"/>
    <w:tmpl w:val="01A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F0550"/>
    <w:multiLevelType w:val="hybridMultilevel"/>
    <w:tmpl w:val="04A46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CFD00E8"/>
    <w:multiLevelType w:val="hybridMultilevel"/>
    <w:tmpl w:val="DB5AB8AE"/>
    <w:lvl w:ilvl="0" w:tplc="688AE64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F32F0"/>
    <w:multiLevelType w:val="hybridMultilevel"/>
    <w:tmpl w:val="C29676D8"/>
    <w:lvl w:ilvl="0" w:tplc="D13C9C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E0133"/>
    <w:multiLevelType w:val="hybridMultilevel"/>
    <w:tmpl w:val="7F70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42E46"/>
    <w:multiLevelType w:val="hybridMultilevel"/>
    <w:tmpl w:val="D4F42EC0"/>
    <w:lvl w:ilvl="0" w:tplc="FD8EE8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C4402"/>
    <w:multiLevelType w:val="hybridMultilevel"/>
    <w:tmpl w:val="86F6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765E9"/>
    <w:multiLevelType w:val="hybridMultilevel"/>
    <w:tmpl w:val="AE4AC7AE"/>
    <w:lvl w:ilvl="0" w:tplc="EC1CB24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92A99"/>
    <w:multiLevelType w:val="hybridMultilevel"/>
    <w:tmpl w:val="4574E35C"/>
    <w:lvl w:ilvl="0" w:tplc="EA50C17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8"/>
  </w:num>
  <w:num w:numId="4">
    <w:abstractNumId w:val="21"/>
  </w:num>
  <w:num w:numId="5">
    <w:abstractNumId w:val="17"/>
  </w:num>
  <w:num w:numId="6">
    <w:abstractNumId w:val="1"/>
  </w:num>
  <w:num w:numId="7">
    <w:abstractNumId w:val="11"/>
  </w:num>
  <w:num w:numId="8">
    <w:abstractNumId w:val="0"/>
  </w:num>
  <w:num w:numId="9">
    <w:abstractNumId w:val="22"/>
  </w:num>
  <w:num w:numId="10">
    <w:abstractNumId w:val="13"/>
  </w:num>
  <w:num w:numId="11">
    <w:abstractNumId w:val="27"/>
  </w:num>
  <w:num w:numId="12">
    <w:abstractNumId w:val="4"/>
  </w:num>
  <w:num w:numId="13">
    <w:abstractNumId w:val="5"/>
  </w:num>
  <w:num w:numId="14">
    <w:abstractNumId w:val="23"/>
  </w:num>
  <w:num w:numId="15">
    <w:abstractNumId w:val="2"/>
  </w:num>
  <w:num w:numId="16">
    <w:abstractNumId w:val="16"/>
  </w:num>
  <w:num w:numId="17">
    <w:abstractNumId w:val="19"/>
  </w:num>
  <w:num w:numId="18">
    <w:abstractNumId w:val="15"/>
  </w:num>
  <w:num w:numId="19">
    <w:abstractNumId w:val="6"/>
  </w:num>
  <w:num w:numId="20">
    <w:abstractNumId w:val="3"/>
  </w:num>
  <w:num w:numId="21">
    <w:abstractNumId w:val="25"/>
  </w:num>
  <w:num w:numId="22">
    <w:abstractNumId w:val="20"/>
  </w:num>
  <w:num w:numId="23">
    <w:abstractNumId w:val="12"/>
  </w:num>
  <w:num w:numId="24">
    <w:abstractNumId w:val="9"/>
  </w:num>
  <w:num w:numId="25">
    <w:abstractNumId w:val="10"/>
  </w:num>
  <w:num w:numId="26">
    <w:abstractNumId w:val="14"/>
  </w:num>
  <w:num w:numId="27">
    <w:abstractNumId w:val="24"/>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BB"/>
    <w:rsid w:val="000121A8"/>
    <w:rsid w:val="00015F44"/>
    <w:rsid w:val="00016991"/>
    <w:rsid w:val="00020439"/>
    <w:rsid w:val="00022F9A"/>
    <w:rsid w:val="000236C5"/>
    <w:rsid w:val="0002395E"/>
    <w:rsid w:val="00033349"/>
    <w:rsid w:val="00035EE3"/>
    <w:rsid w:val="0003601E"/>
    <w:rsid w:val="0004077F"/>
    <w:rsid w:val="00053850"/>
    <w:rsid w:val="00057EAE"/>
    <w:rsid w:val="00070737"/>
    <w:rsid w:val="00072162"/>
    <w:rsid w:val="00072398"/>
    <w:rsid w:val="00072F96"/>
    <w:rsid w:val="00073162"/>
    <w:rsid w:val="000740A4"/>
    <w:rsid w:val="00074F45"/>
    <w:rsid w:val="000822E7"/>
    <w:rsid w:val="000833DB"/>
    <w:rsid w:val="00085087"/>
    <w:rsid w:val="00086585"/>
    <w:rsid w:val="000914A2"/>
    <w:rsid w:val="000917F1"/>
    <w:rsid w:val="000A6760"/>
    <w:rsid w:val="000B0787"/>
    <w:rsid w:val="000B208F"/>
    <w:rsid w:val="000B2906"/>
    <w:rsid w:val="000B296E"/>
    <w:rsid w:val="000B2B4E"/>
    <w:rsid w:val="000B79E1"/>
    <w:rsid w:val="000C1C86"/>
    <w:rsid w:val="000C63DC"/>
    <w:rsid w:val="000C7A4E"/>
    <w:rsid w:val="000C7A6D"/>
    <w:rsid w:val="000D1FAE"/>
    <w:rsid w:val="000D6B29"/>
    <w:rsid w:val="000E125C"/>
    <w:rsid w:val="000E40E3"/>
    <w:rsid w:val="000F03A1"/>
    <w:rsid w:val="000F060D"/>
    <w:rsid w:val="000F28F2"/>
    <w:rsid w:val="0011030F"/>
    <w:rsid w:val="0011239F"/>
    <w:rsid w:val="001146AB"/>
    <w:rsid w:val="00122E52"/>
    <w:rsid w:val="001256B3"/>
    <w:rsid w:val="001260C2"/>
    <w:rsid w:val="00132765"/>
    <w:rsid w:val="00136866"/>
    <w:rsid w:val="00144C4E"/>
    <w:rsid w:val="00146310"/>
    <w:rsid w:val="00150729"/>
    <w:rsid w:val="00151497"/>
    <w:rsid w:val="00155BEC"/>
    <w:rsid w:val="001608FC"/>
    <w:rsid w:val="00163F1C"/>
    <w:rsid w:val="00165515"/>
    <w:rsid w:val="0017022D"/>
    <w:rsid w:val="001702E6"/>
    <w:rsid w:val="00170693"/>
    <w:rsid w:val="0017166C"/>
    <w:rsid w:val="001721A2"/>
    <w:rsid w:val="00175C3F"/>
    <w:rsid w:val="0017715B"/>
    <w:rsid w:val="00180CDF"/>
    <w:rsid w:val="0018203F"/>
    <w:rsid w:val="00197DBE"/>
    <w:rsid w:val="001A148F"/>
    <w:rsid w:val="001A3DCE"/>
    <w:rsid w:val="001B1677"/>
    <w:rsid w:val="001C19C0"/>
    <w:rsid w:val="001C288B"/>
    <w:rsid w:val="001C4058"/>
    <w:rsid w:val="001C4169"/>
    <w:rsid w:val="001C64F9"/>
    <w:rsid w:val="001D3A0F"/>
    <w:rsid w:val="001F249C"/>
    <w:rsid w:val="001F7167"/>
    <w:rsid w:val="0020191E"/>
    <w:rsid w:val="002022FD"/>
    <w:rsid w:val="00204160"/>
    <w:rsid w:val="00221AC6"/>
    <w:rsid w:val="002226B2"/>
    <w:rsid w:val="00222EF2"/>
    <w:rsid w:val="0022542C"/>
    <w:rsid w:val="002311A1"/>
    <w:rsid w:val="00232D10"/>
    <w:rsid w:val="00233020"/>
    <w:rsid w:val="00234351"/>
    <w:rsid w:val="002431A6"/>
    <w:rsid w:val="002433B4"/>
    <w:rsid w:val="0024501C"/>
    <w:rsid w:val="0024644D"/>
    <w:rsid w:val="002478CF"/>
    <w:rsid w:val="00251169"/>
    <w:rsid w:val="00251C68"/>
    <w:rsid w:val="00252B85"/>
    <w:rsid w:val="002627E0"/>
    <w:rsid w:val="00262AB9"/>
    <w:rsid w:val="00265D66"/>
    <w:rsid w:val="002708E0"/>
    <w:rsid w:val="00275CF2"/>
    <w:rsid w:val="00291217"/>
    <w:rsid w:val="00297B11"/>
    <w:rsid w:val="002A2D8F"/>
    <w:rsid w:val="002B3E6D"/>
    <w:rsid w:val="002C642F"/>
    <w:rsid w:val="002D3223"/>
    <w:rsid w:val="002D65C3"/>
    <w:rsid w:val="002D7E74"/>
    <w:rsid w:val="002E128D"/>
    <w:rsid w:val="002E7403"/>
    <w:rsid w:val="002E78F1"/>
    <w:rsid w:val="002E7CF2"/>
    <w:rsid w:val="002F2127"/>
    <w:rsid w:val="002F736F"/>
    <w:rsid w:val="002F79E6"/>
    <w:rsid w:val="002F7E30"/>
    <w:rsid w:val="003074EE"/>
    <w:rsid w:val="00314666"/>
    <w:rsid w:val="00314A78"/>
    <w:rsid w:val="0032283D"/>
    <w:rsid w:val="003340EF"/>
    <w:rsid w:val="0033410F"/>
    <w:rsid w:val="0034047E"/>
    <w:rsid w:val="00346AA4"/>
    <w:rsid w:val="00357D9A"/>
    <w:rsid w:val="003614C6"/>
    <w:rsid w:val="0037016D"/>
    <w:rsid w:val="00370414"/>
    <w:rsid w:val="00371D8C"/>
    <w:rsid w:val="00372A1E"/>
    <w:rsid w:val="00376C73"/>
    <w:rsid w:val="003772AC"/>
    <w:rsid w:val="003832E7"/>
    <w:rsid w:val="00383644"/>
    <w:rsid w:val="00385BD1"/>
    <w:rsid w:val="0038704A"/>
    <w:rsid w:val="003918F8"/>
    <w:rsid w:val="00391E04"/>
    <w:rsid w:val="00393403"/>
    <w:rsid w:val="00393AA7"/>
    <w:rsid w:val="00394B51"/>
    <w:rsid w:val="003A0C95"/>
    <w:rsid w:val="003A5892"/>
    <w:rsid w:val="003A61C8"/>
    <w:rsid w:val="003B5235"/>
    <w:rsid w:val="003B559A"/>
    <w:rsid w:val="003C1A4A"/>
    <w:rsid w:val="003C2D6C"/>
    <w:rsid w:val="003C6FFA"/>
    <w:rsid w:val="003D055E"/>
    <w:rsid w:val="003D3335"/>
    <w:rsid w:val="003D6870"/>
    <w:rsid w:val="003D72BD"/>
    <w:rsid w:val="003E2F57"/>
    <w:rsid w:val="003E3995"/>
    <w:rsid w:val="003E4FB1"/>
    <w:rsid w:val="003E66DA"/>
    <w:rsid w:val="003E7089"/>
    <w:rsid w:val="003F1ADA"/>
    <w:rsid w:val="003F1E3E"/>
    <w:rsid w:val="003F33A8"/>
    <w:rsid w:val="003F65A1"/>
    <w:rsid w:val="003F7251"/>
    <w:rsid w:val="00400540"/>
    <w:rsid w:val="0040129F"/>
    <w:rsid w:val="0040260B"/>
    <w:rsid w:val="00406468"/>
    <w:rsid w:val="0040777E"/>
    <w:rsid w:val="0041074B"/>
    <w:rsid w:val="00414C17"/>
    <w:rsid w:val="00426595"/>
    <w:rsid w:val="00430819"/>
    <w:rsid w:val="00433A9C"/>
    <w:rsid w:val="00436BD7"/>
    <w:rsid w:val="0044251C"/>
    <w:rsid w:val="0044420D"/>
    <w:rsid w:val="004467A8"/>
    <w:rsid w:val="004502B3"/>
    <w:rsid w:val="00453311"/>
    <w:rsid w:val="0046060D"/>
    <w:rsid w:val="00462855"/>
    <w:rsid w:val="00467C15"/>
    <w:rsid w:val="00470BC9"/>
    <w:rsid w:val="00474504"/>
    <w:rsid w:val="00480140"/>
    <w:rsid w:val="00481BFD"/>
    <w:rsid w:val="004913B6"/>
    <w:rsid w:val="004A61F6"/>
    <w:rsid w:val="004A7147"/>
    <w:rsid w:val="004A75E9"/>
    <w:rsid w:val="004B3D4D"/>
    <w:rsid w:val="004B5A71"/>
    <w:rsid w:val="004B7E4F"/>
    <w:rsid w:val="004C0A3B"/>
    <w:rsid w:val="004C68F7"/>
    <w:rsid w:val="004D1822"/>
    <w:rsid w:val="004D49E1"/>
    <w:rsid w:val="004E2562"/>
    <w:rsid w:val="004E725E"/>
    <w:rsid w:val="004F2537"/>
    <w:rsid w:val="004F39CE"/>
    <w:rsid w:val="004F5F08"/>
    <w:rsid w:val="005018DC"/>
    <w:rsid w:val="00510F5E"/>
    <w:rsid w:val="005169D6"/>
    <w:rsid w:val="005179D1"/>
    <w:rsid w:val="00520A97"/>
    <w:rsid w:val="0052422C"/>
    <w:rsid w:val="00530F0A"/>
    <w:rsid w:val="00531017"/>
    <w:rsid w:val="00531619"/>
    <w:rsid w:val="005335CB"/>
    <w:rsid w:val="00533E96"/>
    <w:rsid w:val="005404C3"/>
    <w:rsid w:val="00542881"/>
    <w:rsid w:val="00542ABA"/>
    <w:rsid w:val="00542EB3"/>
    <w:rsid w:val="005439DD"/>
    <w:rsid w:val="00543AD7"/>
    <w:rsid w:val="00546E7D"/>
    <w:rsid w:val="00550B5F"/>
    <w:rsid w:val="00553B44"/>
    <w:rsid w:val="00554DD2"/>
    <w:rsid w:val="00563119"/>
    <w:rsid w:val="00571C1A"/>
    <w:rsid w:val="00574F85"/>
    <w:rsid w:val="0057571D"/>
    <w:rsid w:val="0058067B"/>
    <w:rsid w:val="00580F12"/>
    <w:rsid w:val="00581746"/>
    <w:rsid w:val="005828DB"/>
    <w:rsid w:val="00583076"/>
    <w:rsid w:val="00593EFD"/>
    <w:rsid w:val="005A32DA"/>
    <w:rsid w:val="005A39BF"/>
    <w:rsid w:val="005A57DB"/>
    <w:rsid w:val="005B077C"/>
    <w:rsid w:val="005B38A5"/>
    <w:rsid w:val="005B5D1B"/>
    <w:rsid w:val="005B7535"/>
    <w:rsid w:val="005B7A58"/>
    <w:rsid w:val="005C428C"/>
    <w:rsid w:val="005D0203"/>
    <w:rsid w:val="005D2600"/>
    <w:rsid w:val="005D4B31"/>
    <w:rsid w:val="005D537B"/>
    <w:rsid w:val="005D5755"/>
    <w:rsid w:val="005E09BC"/>
    <w:rsid w:val="005E31EA"/>
    <w:rsid w:val="005E53AF"/>
    <w:rsid w:val="005E58B1"/>
    <w:rsid w:val="005E6785"/>
    <w:rsid w:val="005F0A32"/>
    <w:rsid w:val="005F2504"/>
    <w:rsid w:val="005F3C5D"/>
    <w:rsid w:val="005F583E"/>
    <w:rsid w:val="005F5A8B"/>
    <w:rsid w:val="00604806"/>
    <w:rsid w:val="00604D8A"/>
    <w:rsid w:val="0060697E"/>
    <w:rsid w:val="00611B44"/>
    <w:rsid w:val="00616089"/>
    <w:rsid w:val="00617741"/>
    <w:rsid w:val="006239CF"/>
    <w:rsid w:val="00630834"/>
    <w:rsid w:val="00630DA7"/>
    <w:rsid w:val="00630FFB"/>
    <w:rsid w:val="0063136F"/>
    <w:rsid w:val="00631A69"/>
    <w:rsid w:val="006347E4"/>
    <w:rsid w:val="006374E3"/>
    <w:rsid w:val="006426FF"/>
    <w:rsid w:val="006430A6"/>
    <w:rsid w:val="006444D3"/>
    <w:rsid w:val="00650C0D"/>
    <w:rsid w:val="00654C23"/>
    <w:rsid w:val="00656A84"/>
    <w:rsid w:val="006602F8"/>
    <w:rsid w:val="006610D6"/>
    <w:rsid w:val="00661F0E"/>
    <w:rsid w:val="00662BEC"/>
    <w:rsid w:val="00662D77"/>
    <w:rsid w:val="00665605"/>
    <w:rsid w:val="0066578A"/>
    <w:rsid w:val="006714AD"/>
    <w:rsid w:val="006771F6"/>
    <w:rsid w:val="006773D7"/>
    <w:rsid w:val="00694CCB"/>
    <w:rsid w:val="006A1194"/>
    <w:rsid w:val="006A2B42"/>
    <w:rsid w:val="006D6B53"/>
    <w:rsid w:val="006D6B5F"/>
    <w:rsid w:val="006D7A7C"/>
    <w:rsid w:val="006E2D5E"/>
    <w:rsid w:val="006E32CC"/>
    <w:rsid w:val="006E376C"/>
    <w:rsid w:val="006E3BE5"/>
    <w:rsid w:val="006E6B8E"/>
    <w:rsid w:val="006E7B33"/>
    <w:rsid w:val="006F2586"/>
    <w:rsid w:val="006F7190"/>
    <w:rsid w:val="00716105"/>
    <w:rsid w:val="0071712C"/>
    <w:rsid w:val="007218E0"/>
    <w:rsid w:val="00722967"/>
    <w:rsid w:val="007248C5"/>
    <w:rsid w:val="00730B1B"/>
    <w:rsid w:val="00730EF2"/>
    <w:rsid w:val="00733B7C"/>
    <w:rsid w:val="00737B03"/>
    <w:rsid w:val="0074059D"/>
    <w:rsid w:val="00741CC9"/>
    <w:rsid w:val="007449F7"/>
    <w:rsid w:val="00752A79"/>
    <w:rsid w:val="007556F5"/>
    <w:rsid w:val="007600C0"/>
    <w:rsid w:val="007647BD"/>
    <w:rsid w:val="00793118"/>
    <w:rsid w:val="00794CAB"/>
    <w:rsid w:val="007A076B"/>
    <w:rsid w:val="007A0E60"/>
    <w:rsid w:val="007A5571"/>
    <w:rsid w:val="007A7C3D"/>
    <w:rsid w:val="007B3173"/>
    <w:rsid w:val="007B64DC"/>
    <w:rsid w:val="007C2F82"/>
    <w:rsid w:val="007C2FF7"/>
    <w:rsid w:val="007C364E"/>
    <w:rsid w:val="007C4129"/>
    <w:rsid w:val="007C4307"/>
    <w:rsid w:val="007C4870"/>
    <w:rsid w:val="007C63DC"/>
    <w:rsid w:val="007D2333"/>
    <w:rsid w:val="007D235D"/>
    <w:rsid w:val="007D2E98"/>
    <w:rsid w:val="007D3DCF"/>
    <w:rsid w:val="007D541E"/>
    <w:rsid w:val="007E3B3B"/>
    <w:rsid w:val="007E77B9"/>
    <w:rsid w:val="007F35CE"/>
    <w:rsid w:val="007F5ECC"/>
    <w:rsid w:val="00800BEB"/>
    <w:rsid w:val="00800D43"/>
    <w:rsid w:val="00804CE8"/>
    <w:rsid w:val="0080668F"/>
    <w:rsid w:val="00810543"/>
    <w:rsid w:val="00810AAC"/>
    <w:rsid w:val="008129EE"/>
    <w:rsid w:val="008159AC"/>
    <w:rsid w:val="00817AE6"/>
    <w:rsid w:val="00817C20"/>
    <w:rsid w:val="00830BDF"/>
    <w:rsid w:val="008478F2"/>
    <w:rsid w:val="008522CA"/>
    <w:rsid w:val="00853495"/>
    <w:rsid w:val="00854FB9"/>
    <w:rsid w:val="00856059"/>
    <w:rsid w:val="0086128D"/>
    <w:rsid w:val="00865A7F"/>
    <w:rsid w:val="00867B89"/>
    <w:rsid w:val="008717F9"/>
    <w:rsid w:val="008727B5"/>
    <w:rsid w:val="008749FB"/>
    <w:rsid w:val="008818AA"/>
    <w:rsid w:val="0088265E"/>
    <w:rsid w:val="008879C4"/>
    <w:rsid w:val="00890707"/>
    <w:rsid w:val="00893316"/>
    <w:rsid w:val="00897E3E"/>
    <w:rsid w:val="008A11A1"/>
    <w:rsid w:val="008A13B7"/>
    <w:rsid w:val="008A1B72"/>
    <w:rsid w:val="008A2928"/>
    <w:rsid w:val="008A3BCC"/>
    <w:rsid w:val="008A615F"/>
    <w:rsid w:val="008B1059"/>
    <w:rsid w:val="008B20E3"/>
    <w:rsid w:val="008C1394"/>
    <w:rsid w:val="008C66A8"/>
    <w:rsid w:val="008C697E"/>
    <w:rsid w:val="008D59CD"/>
    <w:rsid w:val="008D66DA"/>
    <w:rsid w:val="008E387D"/>
    <w:rsid w:val="008E59F4"/>
    <w:rsid w:val="008E65E6"/>
    <w:rsid w:val="008F3E0F"/>
    <w:rsid w:val="008F5D6A"/>
    <w:rsid w:val="008F75AB"/>
    <w:rsid w:val="0091011A"/>
    <w:rsid w:val="00926290"/>
    <w:rsid w:val="00932926"/>
    <w:rsid w:val="00932A02"/>
    <w:rsid w:val="0094172F"/>
    <w:rsid w:val="00941C1C"/>
    <w:rsid w:val="009428B0"/>
    <w:rsid w:val="00942B5A"/>
    <w:rsid w:val="0094544E"/>
    <w:rsid w:val="009528CB"/>
    <w:rsid w:val="00953E6F"/>
    <w:rsid w:val="00957525"/>
    <w:rsid w:val="009604FA"/>
    <w:rsid w:val="00964167"/>
    <w:rsid w:val="009672A9"/>
    <w:rsid w:val="00967A18"/>
    <w:rsid w:val="00976FC2"/>
    <w:rsid w:val="0098425D"/>
    <w:rsid w:val="00984C01"/>
    <w:rsid w:val="009869A8"/>
    <w:rsid w:val="00986B87"/>
    <w:rsid w:val="00992737"/>
    <w:rsid w:val="00993C52"/>
    <w:rsid w:val="009950BE"/>
    <w:rsid w:val="00996E42"/>
    <w:rsid w:val="009A020D"/>
    <w:rsid w:val="009A64E8"/>
    <w:rsid w:val="009A665C"/>
    <w:rsid w:val="009B147E"/>
    <w:rsid w:val="009B2DB3"/>
    <w:rsid w:val="009B34D0"/>
    <w:rsid w:val="009C0F3B"/>
    <w:rsid w:val="009C3A6A"/>
    <w:rsid w:val="009C65F9"/>
    <w:rsid w:val="009C6879"/>
    <w:rsid w:val="009D201B"/>
    <w:rsid w:val="009D3F14"/>
    <w:rsid w:val="009D6401"/>
    <w:rsid w:val="009E05A9"/>
    <w:rsid w:val="009E41DC"/>
    <w:rsid w:val="009F722A"/>
    <w:rsid w:val="009F7F4A"/>
    <w:rsid w:val="00A00FA4"/>
    <w:rsid w:val="00A01688"/>
    <w:rsid w:val="00A01B56"/>
    <w:rsid w:val="00A01F85"/>
    <w:rsid w:val="00A0201E"/>
    <w:rsid w:val="00A058D3"/>
    <w:rsid w:val="00A064D5"/>
    <w:rsid w:val="00A06BE2"/>
    <w:rsid w:val="00A06BFC"/>
    <w:rsid w:val="00A1292F"/>
    <w:rsid w:val="00A15028"/>
    <w:rsid w:val="00A15618"/>
    <w:rsid w:val="00A21551"/>
    <w:rsid w:val="00A22364"/>
    <w:rsid w:val="00A23187"/>
    <w:rsid w:val="00A233A9"/>
    <w:rsid w:val="00A23479"/>
    <w:rsid w:val="00A24C4C"/>
    <w:rsid w:val="00A27AB3"/>
    <w:rsid w:val="00A3266A"/>
    <w:rsid w:val="00A32BF8"/>
    <w:rsid w:val="00A34C5B"/>
    <w:rsid w:val="00A3720C"/>
    <w:rsid w:val="00A450A8"/>
    <w:rsid w:val="00A60310"/>
    <w:rsid w:val="00A61101"/>
    <w:rsid w:val="00A61464"/>
    <w:rsid w:val="00A700CA"/>
    <w:rsid w:val="00A70BAD"/>
    <w:rsid w:val="00A718C5"/>
    <w:rsid w:val="00A718CA"/>
    <w:rsid w:val="00A719F1"/>
    <w:rsid w:val="00A72DFF"/>
    <w:rsid w:val="00A7488A"/>
    <w:rsid w:val="00A753D1"/>
    <w:rsid w:val="00A75E4F"/>
    <w:rsid w:val="00A8056A"/>
    <w:rsid w:val="00A84252"/>
    <w:rsid w:val="00A87002"/>
    <w:rsid w:val="00A91127"/>
    <w:rsid w:val="00A912D9"/>
    <w:rsid w:val="00AA3205"/>
    <w:rsid w:val="00AA5474"/>
    <w:rsid w:val="00AB169D"/>
    <w:rsid w:val="00AB180F"/>
    <w:rsid w:val="00AB3C5F"/>
    <w:rsid w:val="00AC173F"/>
    <w:rsid w:val="00AC2BB3"/>
    <w:rsid w:val="00AC583C"/>
    <w:rsid w:val="00AC58D6"/>
    <w:rsid w:val="00AD23B6"/>
    <w:rsid w:val="00AD35CB"/>
    <w:rsid w:val="00AD56EF"/>
    <w:rsid w:val="00AD7C9F"/>
    <w:rsid w:val="00AE2E0D"/>
    <w:rsid w:val="00AE3EBB"/>
    <w:rsid w:val="00AE72FE"/>
    <w:rsid w:val="00AE79DF"/>
    <w:rsid w:val="00B02C5E"/>
    <w:rsid w:val="00B076E5"/>
    <w:rsid w:val="00B112F6"/>
    <w:rsid w:val="00B11E7F"/>
    <w:rsid w:val="00B12D77"/>
    <w:rsid w:val="00B16896"/>
    <w:rsid w:val="00B20E9C"/>
    <w:rsid w:val="00B26B59"/>
    <w:rsid w:val="00B26D77"/>
    <w:rsid w:val="00B27592"/>
    <w:rsid w:val="00B27871"/>
    <w:rsid w:val="00B3175D"/>
    <w:rsid w:val="00B329D6"/>
    <w:rsid w:val="00B32A3A"/>
    <w:rsid w:val="00B32C39"/>
    <w:rsid w:val="00B33942"/>
    <w:rsid w:val="00B35509"/>
    <w:rsid w:val="00B361D0"/>
    <w:rsid w:val="00B40BA3"/>
    <w:rsid w:val="00B4370C"/>
    <w:rsid w:val="00B46CCF"/>
    <w:rsid w:val="00B47116"/>
    <w:rsid w:val="00B5181A"/>
    <w:rsid w:val="00B51ED0"/>
    <w:rsid w:val="00B5566F"/>
    <w:rsid w:val="00B65FB6"/>
    <w:rsid w:val="00B72613"/>
    <w:rsid w:val="00B73A68"/>
    <w:rsid w:val="00B76473"/>
    <w:rsid w:val="00B81D90"/>
    <w:rsid w:val="00B85DCF"/>
    <w:rsid w:val="00B866F6"/>
    <w:rsid w:val="00B94C8C"/>
    <w:rsid w:val="00B96811"/>
    <w:rsid w:val="00BA7E62"/>
    <w:rsid w:val="00BB17F2"/>
    <w:rsid w:val="00BB5ECC"/>
    <w:rsid w:val="00BC72FB"/>
    <w:rsid w:val="00BD72D6"/>
    <w:rsid w:val="00BD74C9"/>
    <w:rsid w:val="00BE1BA8"/>
    <w:rsid w:val="00BE42A1"/>
    <w:rsid w:val="00BE4D36"/>
    <w:rsid w:val="00BE697B"/>
    <w:rsid w:val="00BE73A6"/>
    <w:rsid w:val="00BF0722"/>
    <w:rsid w:val="00BF2D3F"/>
    <w:rsid w:val="00BF3231"/>
    <w:rsid w:val="00C00D3C"/>
    <w:rsid w:val="00C04725"/>
    <w:rsid w:val="00C118FD"/>
    <w:rsid w:val="00C11C7A"/>
    <w:rsid w:val="00C13E8B"/>
    <w:rsid w:val="00C17D5A"/>
    <w:rsid w:val="00C2057F"/>
    <w:rsid w:val="00C23601"/>
    <w:rsid w:val="00C250E3"/>
    <w:rsid w:val="00C33456"/>
    <w:rsid w:val="00C34ED2"/>
    <w:rsid w:val="00C35ADE"/>
    <w:rsid w:val="00C36516"/>
    <w:rsid w:val="00C36BAE"/>
    <w:rsid w:val="00C43740"/>
    <w:rsid w:val="00C44924"/>
    <w:rsid w:val="00C44E31"/>
    <w:rsid w:val="00C46034"/>
    <w:rsid w:val="00C52088"/>
    <w:rsid w:val="00C5250B"/>
    <w:rsid w:val="00C532C3"/>
    <w:rsid w:val="00C5680D"/>
    <w:rsid w:val="00C61704"/>
    <w:rsid w:val="00C6241D"/>
    <w:rsid w:val="00C652CD"/>
    <w:rsid w:val="00C700BC"/>
    <w:rsid w:val="00C70619"/>
    <w:rsid w:val="00C7602E"/>
    <w:rsid w:val="00C76679"/>
    <w:rsid w:val="00C76B68"/>
    <w:rsid w:val="00C7731E"/>
    <w:rsid w:val="00C83203"/>
    <w:rsid w:val="00C852BD"/>
    <w:rsid w:val="00C91258"/>
    <w:rsid w:val="00C93E99"/>
    <w:rsid w:val="00C9546C"/>
    <w:rsid w:val="00CA053B"/>
    <w:rsid w:val="00CA45E5"/>
    <w:rsid w:val="00CB10AA"/>
    <w:rsid w:val="00CB12FC"/>
    <w:rsid w:val="00CB415E"/>
    <w:rsid w:val="00CB4899"/>
    <w:rsid w:val="00CB5C40"/>
    <w:rsid w:val="00CC4C42"/>
    <w:rsid w:val="00CC50D5"/>
    <w:rsid w:val="00CC77E9"/>
    <w:rsid w:val="00CD1866"/>
    <w:rsid w:val="00CD46A8"/>
    <w:rsid w:val="00CD5635"/>
    <w:rsid w:val="00CE0BE7"/>
    <w:rsid w:val="00CE51DB"/>
    <w:rsid w:val="00CE7473"/>
    <w:rsid w:val="00CF311F"/>
    <w:rsid w:val="00CF3A75"/>
    <w:rsid w:val="00D01DD8"/>
    <w:rsid w:val="00D04600"/>
    <w:rsid w:val="00D0543E"/>
    <w:rsid w:val="00D05E47"/>
    <w:rsid w:val="00D079D9"/>
    <w:rsid w:val="00D11B08"/>
    <w:rsid w:val="00D13D56"/>
    <w:rsid w:val="00D1621A"/>
    <w:rsid w:val="00D212C8"/>
    <w:rsid w:val="00D223A2"/>
    <w:rsid w:val="00D25FCB"/>
    <w:rsid w:val="00D346CF"/>
    <w:rsid w:val="00D36525"/>
    <w:rsid w:val="00D41EA6"/>
    <w:rsid w:val="00D4259E"/>
    <w:rsid w:val="00D523B2"/>
    <w:rsid w:val="00D53838"/>
    <w:rsid w:val="00D57B86"/>
    <w:rsid w:val="00D62F76"/>
    <w:rsid w:val="00D72A85"/>
    <w:rsid w:val="00D73DBC"/>
    <w:rsid w:val="00D742E5"/>
    <w:rsid w:val="00D7718B"/>
    <w:rsid w:val="00D77B4B"/>
    <w:rsid w:val="00D80D49"/>
    <w:rsid w:val="00D820AE"/>
    <w:rsid w:val="00D8622F"/>
    <w:rsid w:val="00DA1F80"/>
    <w:rsid w:val="00DA4670"/>
    <w:rsid w:val="00DA67EF"/>
    <w:rsid w:val="00DA799F"/>
    <w:rsid w:val="00DB0CD1"/>
    <w:rsid w:val="00DB5BFF"/>
    <w:rsid w:val="00DC3059"/>
    <w:rsid w:val="00DC38D9"/>
    <w:rsid w:val="00DC4E13"/>
    <w:rsid w:val="00DD0D0D"/>
    <w:rsid w:val="00DD5D56"/>
    <w:rsid w:val="00DD5DD0"/>
    <w:rsid w:val="00DD6F68"/>
    <w:rsid w:val="00DE0572"/>
    <w:rsid w:val="00DE5157"/>
    <w:rsid w:val="00DE6596"/>
    <w:rsid w:val="00DE699B"/>
    <w:rsid w:val="00DE6C59"/>
    <w:rsid w:val="00DF0D55"/>
    <w:rsid w:val="00DF292D"/>
    <w:rsid w:val="00DF2AA3"/>
    <w:rsid w:val="00DF452F"/>
    <w:rsid w:val="00DF5880"/>
    <w:rsid w:val="00DF6F35"/>
    <w:rsid w:val="00E0033C"/>
    <w:rsid w:val="00E04D5A"/>
    <w:rsid w:val="00E061F0"/>
    <w:rsid w:val="00E06CD9"/>
    <w:rsid w:val="00E103B0"/>
    <w:rsid w:val="00E14C8B"/>
    <w:rsid w:val="00E152C0"/>
    <w:rsid w:val="00E15C28"/>
    <w:rsid w:val="00E20455"/>
    <w:rsid w:val="00E27F73"/>
    <w:rsid w:val="00E33490"/>
    <w:rsid w:val="00E447A6"/>
    <w:rsid w:val="00E450A9"/>
    <w:rsid w:val="00E45D52"/>
    <w:rsid w:val="00E45F5F"/>
    <w:rsid w:val="00E62DD4"/>
    <w:rsid w:val="00E64D15"/>
    <w:rsid w:val="00E65EAC"/>
    <w:rsid w:val="00E719C7"/>
    <w:rsid w:val="00E73D42"/>
    <w:rsid w:val="00E74AE6"/>
    <w:rsid w:val="00E7554C"/>
    <w:rsid w:val="00E767B7"/>
    <w:rsid w:val="00E80F49"/>
    <w:rsid w:val="00E80F5A"/>
    <w:rsid w:val="00E82B48"/>
    <w:rsid w:val="00E85A8B"/>
    <w:rsid w:val="00E90657"/>
    <w:rsid w:val="00E91437"/>
    <w:rsid w:val="00E91587"/>
    <w:rsid w:val="00E91D9C"/>
    <w:rsid w:val="00E923C0"/>
    <w:rsid w:val="00E932A1"/>
    <w:rsid w:val="00E97021"/>
    <w:rsid w:val="00EA14BE"/>
    <w:rsid w:val="00EA5CE3"/>
    <w:rsid w:val="00EA62A2"/>
    <w:rsid w:val="00EB04D1"/>
    <w:rsid w:val="00EB0B56"/>
    <w:rsid w:val="00EB578A"/>
    <w:rsid w:val="00EB74D6"/>
    <w:rsid w:val="00EC2649"/>
    <w:rsid w:val="00ED160A"/>
    <w:rsid w:val="00ED27B5"/>
    <w:rsid w:val="00ED4A3F"/>
    <w:rsid w:val="00EE71EB"/>
    <w:rsid w:val="00EE7221"/>
    <w:rsid w:val="00EE72E7"/>
    <w:rsid w:val="00EE7856"/>
    <w:rsid w:val="00EF0933"/>
    <w:rsid w:val="00EF517A"/>
    <w:rsid w:val="00EF60AB"/>
    <w:rsid w:val="00EF635D"/>
    <w:rsid w:val="00EF7063"/>
    <w:rsid w:val="00F00F73"/>
    <w:rsid w:val="00F044CF"/>
    <w:rsid w:val="00F11DE5"/>
    <w:rsid w:val="00F121F5"/>
    <w:rsid w:val="00F129E3"/>
    <w:rsid w:val="00F15ED8"/>
    <w:rsid w:val="00F1739D"/>
    <w:rsid w:val="00F17780"/>
    <w:rsid w:val="00F25B6C"/>
    <w:rsid w:val="00F33CB3"/>
    <w:rsid w:val="00F360CB"/>
    <w:rsid w:val="00F37BF1"/>
    <w:rsid w:val="00F41ADB"/>
    <w:rsid w:val="00F44D37"/>
    <w:rsid w:val="00F44F99"/>
    <w:rsid w:val="00F52053"/>
    <w:rsid w:val="00F5523F"/>
    <w:rsid w:val="00F55673"/>
    <w:rsid w:val="00F556EE"/>
    <w:rsid w:val="00F560E7"/>
    <w:rsid w:val="00F60712"/>
    <w:rsid w:val="00F64931"/>
    <w:rsid w:val="00F74DDC"/>
    <w:rsid w:val="00F75485"/>
    <w:rsid w:val="00F76E52"/>
    <w:rsid w:val="00F836D0"/>
    <w:rsid w:val="00F86B79"/>
    <w:rsid w:val="00F87D81"/>
    <w:rsid w:val="00F948EE"/>
    <w:rsid w:val="00F94904"/>
    <w:rsid w:val="00FA1AB8"/>
    <w:rsid w:val="00FA417E"/>
    <w:rsid w:val="00FB38AD"/>
    <w:rsid w:val="00FB4EC8"/>
    <w:rsid w:val="00FB7553"/>
    <w:rsid w:val="00FB7C5A"/>
    <w:rsid w:val="00FC3231"/>
    <w:rsid w:val="00FC5C4D"/>
    <w:rsid w:val="00FC69AB"/>
    <w:rsid w:val="00FD1AC5"/>
    <w:rsid w:val="00FD2BF0"/>
    <w:rsid w:val="00FD49C8"/>
    <w:rsid w:val="00FD5768"/>
    <w:rsid w:val="00FE20FE"/>
    <w:rsid w:val="00FF0A69"/>
    <w:rsid w:val="00FF3798"/>
    <w:rsid w:val="00FF43FB"/>
    <w:rsid w:val="00FF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5FEF1E"/>
  <w14:defaultImageDpi w14:val="300"/>
  <w15:docId w15:val="{DA2C9001-EF30-4E50-8C85-EA0F1459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16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4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C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4C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7BF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A9"/>
    <w:pPr>
      <w:ind w:left="720"/>
      <w:contextualSpacing/>
    </w:pPr>
  </w:style>
  <w:style w:type="character" w:customStyle="1" w:styleId="Heading1Char">
    <w:name w:val="Heading 1 Char"/>
    <w:basedOn w:val="DefaultParagraphFont"/>
    <w:link w:val="Heading1"/>
    <w:uiPriority w:val="9"/>
    <w:rsid w:val="00A01688"/>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177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771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A24C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C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4C4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30BD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1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E7F"/>
    <w:rPr>
      <w:rFonts w:ascii="Lucida Grande" w:hAnsi="Lucida Grande" w:cs="Lucida Grande"/>
      <w:sz w:val="18"/>
      <w:szCs w:val="18"/>
    </w:rPr>
  </w:style>
  <w:style w:type="character" w:styleId="Hyperlink">
    <w:name w:val="Hyperlink"/>
    <w:basedOn w:val="DefaultParagraphFont"/>
    <w:uiPriority w:val="99"/>
    <w:unhideWhenUsed/>
    <w:rsid w:val="00DD0D0D"/>
    <w:rPr>
      <w:color w:val="0000FF" w:themeColor="hyperlink"/>
      <w:u w:val="single"/>
    </w:rPr>
  </w:style>
  <w:style w:type="character" w:customStyle="1" w:styleId="Heading5Char">
    <w:name w:val="Heading 5 Char"/>
    <w:basedOn w:val="DefaultParagraphFont"/>
    <w:link w:val="Heading5"/>
    <w:uiPriority w:val="9"/>
    <w:rsid w:val="00F37BF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B38AD"/>
    <w:rPr>
      <w:sz w:val="18"/>
      <w:szCs w:val="18"/>
    </w:rPr>
  </w:style>
  <w:style w:type="paragraph" w:styleId="CommentText">
    <w:name w:val="annotation text"/>
    <w:basedOn w:val="Normal"/>
    <w:link w:val="CommentTextChar"/>
    <w:uiPriority w:val="99"/>
    <w:semiHidden/>
    <w:unhideWhenUsed/>
    <w:rsid w:val="00FB38AD"/>
  </w:style>
  <w:style w:type="character" w:customStyle="1" w:styleId="CommentTextChar">
    <w:name w:val="Comment Text Char"/>
    <w:basedOn w:val="DefaultParagraphFont"/>
    <w:link w:val="CommentText"/>
    <w:uiPriority w:val="99"/>
    <w:semiHidden/>
    <w:rsid w:val="00FB38AD"/>
  </w:style>
  <w:style w:type="paragraph" w:styleId="CommentSubject">
    <w:name w:val="annotation subject"/>
    <w:basedOn w:val="CommentText"/>
    <w:next w:val="CommentText"/>
    <w:link w:val="CommentSubjectChar"/>
    <w:uiPriority w:val="99"/>
    <w:semiHidden/>
    <w:unhideWhenUsed/>
    <w:rsid w:val="00FB38AD"/>
    <w:rPr>
      <w:b/>
      <w:bCs/>
      <w:sz w:val="20"/>
      <w:szCs w:val="20"/>
    </w:rPr>
  </w:style>
  <w:style w:type="character" w:customStyle="1" w:styleId="CommentSubjectChar">
    <w:name w:val="Comment Subject Char"/>
    <w:basedOn w:val="CommentTextChar"/>
    <w:link w:val="CommentSubject"/>
    <w:uiPriority w:val="99"/>
    <w:semiHidden/>
    <w:rsid w:val="00FB38AD"/>
    <w:rPr>
      <w:b/>
      <w:bCs/>
      <w:sz w:val="20"/>
      <w:szCs w:val="20"/>
    </w:rPr>
  </w:style>
  <w:style w:type="paragraph" w:styleId="Revision">
    <w:name w:val="Revision"/>
    <w:hidden/>
    <w:uiPriority w:val="99"/>
    <w:semiHidden/>
    <w:rsid w:val="000D6B29"/>
  </w:style>
  <w:style w:type="paragraph" w:styleId="Footer">
    <w:name w:val="footer"/>
    <w:basedOn w:val="Normal"/>
    <w:link w:val="FooterChar"/>
    <w:uiPriority w:val="99"/>
    <w:unhideWhenUsed/>
    <w:rsid w:val="00E91437"/>
    <w:pPr>
      <w:tabs>
        <w:tab w:val="center" w:pos="4320"/>
        <w:tab w:val="right" w:pos="8640"/>
      </w:tabs>
    </w:pPr>
  </w:style>
  <w:style w:type="character" w:customStyle="1" w:styleId="FooterChar">
    <w:name w:val="Footer Char"/>
    <w:basedOn w:val="DefaultParagraphFont"/>
    <w:link w:val="Footer"/>
    <w:uiPriority w:val="99"/>
    <w:rsid w:val="00E91437"/>
  </w:style>
  <w:style w:type="character" w:styleId="PageNumber">
    <w:name w:val="page number"/>
    <w:basedOn w:val="DefaultParagraphFont"/>
    <w:uiPriority w:val="99"/>
    <w:semiHidden/>
    <w:unhideWhenUsed/>
    <w:rsid w:val="00E91437"/>
  </w:style>
  <w:style w:type="paragraph" w:styleId="Header">
    <w:name w:val="header"/>
    <w:basedOn w:val="Normal"/>
    <w:link w:val="HeaderChar"/>
    <w:uiPriority w:val="99"/>
    <w:unhideWhenUsed/>
    <w:rsid w:val="00E91437"/>
    <w:pPr>
      <w:tabs>
        <w:tab w:val="center" w:pos="4320"/>
        <w:tab w:val="right" w:pos="8640"/>
      </w:tabs>
    </w:pPr>
  </w:style>
  <w:style w:type="character" w:customStyle="1" w:styleId="HeaderChar">
    <w:name w:val="Header Char"/>
    <w:basedOn w:val="DefaultParagraphFont"/>
    <w:link w:val="Header"/>
    <w:uiPriority w:val="99"/>
    <w:rsid w:val="00E91437"/>
  </w:style>
  <w:style w:type="paragraph" w:styleId="FootnoteText">
    <w:name w:val="footnote text"/>
    <w:basedOn w:val="Normal"/>
    <w:link w:val="FootnoteTextChar"/>
    <w:uiPriority w:val="99"/>
    <w:unhideWhenUsed/>
    <w:rsid w:val="00B3175D"/>
    <w:rPr>
      <w:sz w:val="20"/>
      <w:szCs w:val="20"/>
    </w:rPr>
  </w:style>
  <w:style w:type="character" w:customStyle="1" w:styleId="FootnoteTextChar">
    <w:name w:val="Footnote Text Char"/>
    <w:basedOn w:val="DefaultParagraphFont"/>
    <w:link w:val="FootnoteText"/>
    <w:uiPriority w:val="99"/>
    <w:rsid w:val="00B3175D"/>
    <w:rPr>
      <w:sz w:val="20"/>
      <w:szCs w:val="20"/>
    </w:rPr>
  </w:style>
  <w:style w:type="character" w:styleId="FootnoteReference">
    <w:name w:val="footnote reference"/>
    <w:basedOn w:val="DefaultParagraphFont"/>
    <w:uiPriority w:val="99"/>
    <w:unhideWhenUsed/>
    <w:rsid w:val="00B3175D"/>
    <w:rPr>
      <w:vertAlign w:val="superscript"/>
    </w:rPr>
  </w:style>
  <w:style w:type="character" w:styleId="FollowedHyperlink">
    <w:name w:val="FollowedHyperlink"/>
    <w:basedOn w:val="DefaultParagraphFont"/>
    <w:uiPriority w:val="99"/>
    <w:semiHidden/>
    <w:unhideWhenUsed/>
    <w:rsid w:val="009C0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206">
      <w:bodyDiv w:val="1"/>
      <w:marLeft w:val="0"/>
      <w:marRight w:val="0"/>
      <w:marTop w:val="0"/>
      <w:marBottom w:val="0"/>
      <w:divBdr>
        <w:top w:val="none" w:sz="0" w:space="0" w:color="auto"/>
        <w:left w:val="none" w:sz="0" w:space="0" w:color="auto"/>
        <w:bottom w:val="none" w:sz="0" w:space="0" w:color="auto"/>
        <w:right w:val="none" w:sz="0" w:space="0" w:color="auto"/>
      </w:divBdr>
    </w:div>
    <w:div w:id="148180139">
      <w:bodyDiv w:val="1"/>
      <w:marLeft w:val="0"/>
      <w:marRight w:val="0"/>
      <w:marTop w:val="0"/>
      <w:marBottom w:val="0"/>
      <w:divBdr>
        <w:top w:val="none" w:sz="0" w:space="0" w:color="auto"/>
        <w:left w:val="none" w:sz="0" w:space="0" w:color="auto"/>
        <w:bottom w:val="none" w:sz="0" w:space="0" w:color="auto"/>
        <w:right w:val="none" w:sz="0" w:space="0" w:color="auto"/>
      </w:divBdr>
    </w:div>
    <w:div w:id="217976196">
      <w:bodyDiv w:val="1"/>
      <w:marLeft w:val="0"/>
      <w:marRight w:val="0"/>
      <w:marTop w:val="0"/>
      <w:marBottom w:val="0"/>
      <w:divBdr>
        <w:top w:val="none" w:sz="0" w:space="0" w:color="auto"/>
        <w:left w:val="none" w:sz="0" w:space="0" w:color="auto"/>
        <w:bottom w:val="none" w:sz="0" w:space="0" w:color="auto"/>
        <w:right w:val="none" w:sz="0" w:space="0" w:color="auto"/>
      </w:divBdr>
    </w:div>
    <w:div w:id="275214509">
      <w:bodyDiv w:val="1"/>
      <w:marLeft w:val="0"/>
      <w:marRight w:val="0"/>
      <w:marTop w:val="0"/>
      <w:marBottom w:val="0"/>
      <w:divBdr>
        <w:top w:val="none" w:sz="0" w:space="0" w:color="auto"/>
        <w:left w:val="none" w:sz="0" w:space="0" w:color="auto"/>
        <w:bottom w:val="none" w:sz="0" w:space="0" w:color="auto"/>
        <w:right w:val="none" w:sz="0" w:space="0" w:color="auto"/>
      </w:divBdr>
    </w:div>
    <w:div w:id="424152430">
      <w:bodyDiv w:val="1"/>
      <w:marLeft w:val="0"/>
      <w:marRight w:val="0"/>
      <w:marTop w:val="0"/>
      <w:marBottom w:val="0"/>
      <w:divBdr>
        <w:top w:val="none" w:sz="0" w:space="0" w:color="auto"/>
        <w:left w:val="none" w:sz="0" w:space="0" w:color="auto"/>
        <w:bottom w:val="none" w:sz="0" w:space="0" w:color="auto"/>
        <w:right w:val="none" w:sz="0" w:space="0" w:color="auto"/>
      </w:divBdr>
    </w:div>
    <w:div w:id="452747765">
      <w:bodyDiv w:val="1"/>
      <w:marLeft w:val="0"/>
      <w:marRight w:val="0"/>
      <w:marTop w:val="0"/>
      <w:marBottom w:val="0"/>
      <w:divBdr>
        <w:top w:val="none" w:sz="0" w:space="0" w:color="auto"/>
        <w:left w:val="none" w:sz="0" w:space="0" w:color="auto"/>
        <w:bottom w:val="none" w:sz="0" w:space="0" w:color="auto"/>
        <w:right w:val="none" w:sz="0" w:space="0" w:color="auto"/>
      </w:divBdr>
      <w:divsChild>
        <w:div w:id="1129930793">
          <w:marLeft w:val="0"/>
          <w:marRight w:val="0"/>
          <w:marTop w:val="0"/>
          <w:marBottom w:val="0"/>
          <w:divBdr>
            <w:top w:val="none" w:sz="0" w:space="0" w:color="auto"/>
            <w:left w:val="none" w:sz="0" w:space="0" w:color="auto"/>
            <w:bottom w:val="none" w:sz="0" w:space="0" w:color="auto"/>
            <w:right w:val="none" w:sz="0" w:space="0" w:color="auto"/>
          </w:divBdr>
          <w:divsChild>
            <w:div w:id="1650162461">
              <w:marLeft w:val="0"/>
              <w:marRight w:val="0"/>
              <w:marTop w:val="0"/>
              <w:marBottom w:val="0"/>
              <w:divBdr>
                <w:top w:val="none" w:sz="0" w:space="0" w:color="auto"/>
                <w:left w:val="none" w:sz="0" w:space="0" w:color="auto"/>
                <w:bottom w:val="none" w:sz="0" w:space="0" w:color="auto"/>
                <w:right w:val="none" w:sz="0" w:space="0" w:color="auto"/>
              </w:divBdr>
              <w:divsChild>
                <w:div w:id="14690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3007">
      <w:bodyDiv w:val="1"/>
      <w:marLeft w:val="0"/>
      <w:marRight w:val="0"/>
      <w:marTop w:val="0"/>
      <w:marBottom w:val="0"/>
      <w:divBdr>
        <w:top w:val="none" w:sz="0" w:space="0" w:color="auto"/>
        <w:left w:val="none" w:sz="0" w:space="0" w:color="auto"/>
        <w:bottom w:val="none" w:sz="0" w:space="0" w:color="auto"/>
        <w:right w:val="none" w:sz="0" w:space="0" w:color="auto"/>
      </w:divBdr>
    </w:div>
    <w:div w:id="597523379">
      <w:bodyDiv w:val="1"/>
      <w:marLeft w:val="0"/>
      <w:marRight w:val="0"/>
      <w:marTop w:val="0"/>
      <w:marBottom w:val="0"/>
      <w:divBdr>
        <w:top w:val="none" w:sz="0" w:space="0" w:color="auto"/>
        <w:left w:val="none" w:sz="0" w:space="0" w:color="auto"/>
        <w:bottom w:val="none" w:sz="0" w:space="0" w:color="auto"/>
        <w:right w:val="none" w:sz="0" w:space="0" w:color="auto"/>
      </w:divBdr>
    </w:div>
    <w:div w:id="626395584">
      <w:bodyDiv w:val="1"/>
      <w:marLeft w:val="0"/>
      <w:marRight w:val="0"/>
      <w:marTop w:val="0"/>
      <w:marBottom w:val="0"/>
      <w:divBdr>
        <w:top w:val="none" w:sz="0" w:space="0" w:color="auto"/>
        <w:left w:val="none" w:sz="0" w:space="0" w:color="auto"/>
        <w:bottom w:val="none" w:sz="0" w:space="0" w:color="auto"/>
        <w:right w:val="none" w:sz="0" w:space="0" w:color="auto"/>
      </w:divBdr>
    </w:div>
    <w:div w:id="645475011">
      <w:bodyDiv w:val="1"/>
      <w:marLeft w:val="0"/>
      <w:marRight w:val="0"/>
      <w:marTop w:val="0"/>
      <w:marBottom w:val="0"/>
      <w:divBdr>
        <w:top w:val="none" w:sz="0" w:space="0" w:color="auto"/>
        <w:left w:val="none" w:sz="0" w:space="0" w:color="auto"/>
        <w:bottom w:val="none" w:sz="0" w:space="0" w:color="auto"/>
        <w:right w:val="none" w:sz="0" w:space="0" w:color="auto"/>
      </w:divBdr>
    </w:div>
    <w:div w:id="657809997">
      <w:bodyDiv w:val="1"/>
      <w:marLeft w:val="0"/>
      <w:marRight w:val="0"/>
      <w:marTop w:val="0"/>
      <w:marBottom w:val="0"/>
      <w:divBdr>
        <w:top w:val="none" w:sz="0" w:space="0" w:color="auto"/>
        <w:left w:val="none" w:sz="0" w:space="0" w:color="auto"/>
        <w:bottom w:val="none" w:sz="0" w:space="0" w:color="auto"/>
        <w:right w:val="none" w:sz="0" w:space="0" w:color="auto"/>
      </w:divBdr>
    </w:div>
    <w:div w:id="699890704">
      <w:bodyDiv w:val="1"/>
      <w:marLeft w:val="0"/>
      <w:marRight w:val="0"/>
      <w:marTop w:val="0"/>
      <w:marBottom w:val="0"/>
      <w:divBdr>
        <w:top w:val="none" w:sz="0" w:space="0" w:color="auto"/>
        <w:left w:val="none" w:sz="0" w:space="0" w:color="auto"/>
        <w:bottom w:val="none" w:sz="0" w:space="0" w:color="auto"/>
        <w:right w:val="none" w:sz="0" w:space="0" w:color="auto"/>
      </w:divBdr>
      <w:divsChild>
        <w:div w:id="1260063532">
          <w:marLeft w:val="0"/>
          <w:marRight w:val="0"/>
          <w:marTop w:val="0"/>
          <w:marBottom w:val="0"/>
          <w:divBdr>
            <w:top w:val="none" w:sz="0" w:space="0" w:color="auto"/>
            <w:left w:val="none" w:sz="0" w:space="0" w:color="auto"/>
            <w:bottom w:val="none" w:sz="0" w:space="0" w:color="auto"/>
            <w:right w:val="none" w:sz="0" w:space="0" w:color="auto"/>
          </w:divBdr>
          <w:divsChild>
            <w:div w:id="1904831107">
              <w:marLeft w:val="0"/>
              <w:marRight w:val="0"/>
              <w:marTop w:val="0"/>
              <w:marBottom w:val="0"/>
              <w:divBdr>
                <w:top w:val="none" w:sz="0" w:space="0" w:color="auto"/>
                <w:left w:val="none" w:sz="0" w:space="0" w:color="auto"/>
                <w:bottom w:val="none" w:sz="0" w:space="0" w:color="auto"/>
                <w:right w:val="none" w:sz="0" w:space="0" w:color="auto"/>
              </w:divBdr>
              <w:divsChild>
                <w:div w:id="6021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6376">
      <w:bodyDiv w:val="1"/>
      <w:marLeft w:val="0"/>
      <w:marRight w:val="0"/>
      <w:marTop w:val="0"/>
      <w:marBottom w:val="0"/>
      <w:divBdr>
        <w:top w:val="none" w:sz="0" w:space="0" w:color="auto"/>
        <w:left w:val="none" w:sz="0" w:space="0" w:color="auto"/>
        <w:bottom w:val="none" w:sz="0" w:space="0" w:color="auto"/>
        <w:right w:val="none" w:sz="0" w:space="0" w:color="auto"/>
      </w:divBdr>
    </w:div>
    <w:div w:id="772745865">
      <w:bodyDiv w:val="1"/>
      <w:marLeft w:val="0"/>
      <w:marRight w:val="0"/>
      <w:marTop w:val="0"/>
      <w:marBottom w:val="0"/>
      <w:divBdr>
        <w:top w:val="none" w:sz="0" w:space="0" w:color="auto"/>
        <w:left w:val="none" w:sz="0" w:space="0" w:color="auto"/>
        <w:bottom w:val="none" w:sz="0" w:space="0" w:color="auto"/>
        <w:right w:val="none" w:sz="0" w:space="0" w:color="auto"/>
      </w:divBdr>
      <w:divsChild>
        <w:div w:id="176651310">
          <w:marLeft w:val="0"/>
          <w:marRight w:val="0"/>
          <w:marTop w:val="0"/>
          <w:marBottom w:val="0"/>
          <w:divBdr>
            <w:top w:val="none" w:sz="0" w:space="0" w:color="auto"/>
            <w:left w:val="none" w:sz="0" w:space="0" w:color="auto"/>
            <w:bottom w:val="none" w:sz="0" w:space="0" w:color="auto"/>
            <w:right w:val="none" w:sz="0" w:space="0" w:color="auto"/>
          </w:divBdr>
          <w:divsChild>
            <w:div w:id="1704600499">
              <w:marLeft w:val="0"/>
              <w:marRight w:val="0"/>
              <w:marTop w:val="0"/>
              <w:marBottom w:val="0"/>
              <w:divBdr>
                <w:top w:val="none" w:sz="0" w:space="0" w:color="auto"/>
                <w:left w:val="none" w:sz="0" w:space="0" w:color="auto"/>
                <w:bottom w:val="none" w:sz="0" w:space="0" w:color="auto"/>
                <w:right w:val="none" w:sz="0" w:space="0" w:color="auto"/>
              </w:divBdr>
              <w:divsChild>
                <w:div w:id="85081899">
                  <w:marLeft w:val="0"/>
                  <w:marRight w:val="0"/>
                  <w:marTop w:val="0"/>
                  <w:marBottom w:val="0"/>
                  <w:divBdr>
                    <w:top w:val="none" w:sz="0" w:space="0" w:color="auto"/>
                    <w:left w:val="none" w:sz="0" w:space="0" w:color="auto"/>
                    <w:bottom w:val="none" w:sz="0" w:space="0" w:color="auto"/>
                    <w:right w:val="none" w:sz="0" w:space="0" w:color="auto"/>
                  </w:divBdr>
                  <w:divsChild>
                    <w:div w:id="16850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578">
      <w:bodyDiv w:val="1"/>
      <w:marLeft w:val="0"/>
      <w:marRight w:val="0"/>
      <w:marTop w:val="0"/>
      <w:marBottom w:val="0"/>
      <w:divBdr>
        <w:top w:val="none" w:sz="0" w:space="0" w:color="auto"/>
        <w:left w:val="none" w:sz="0" w:space="0" w:color="auto"/>
        <w:bottom w:val="none" w:sz="0" w:space="0" w:color="auto"/>
        <w:right w:val="none" w:sz="0" w:space="0" w:color="auto"/>
      </w:divBdr>
      <w:divsChild>
        <w:div w:id="405032990">
          <w:marLeft w:val="0"/>
          <w:marRight w:val="0"/>
          <w:marTop w:val="0"/>
          <w:marBottom w:val="0"/>
          <w:divBdr>
            <w:top w:val="none" w:sz="0" w:space="0" w:color="auto"/>
            <w:left w:val="none" w:sz="0" w:space="0" w:color="auto"/>
            <w:bottom w:val="none" w:sz="0" w:space="0" w:color="auto"/>
            <w:right w:val="none" w:sz="0" w:space="0" w:color="auto"/>
          </w:divBdr>
          <w:divsChild>
            <w:div w:id="1737974765">
              <w:marLeft w:val="0"/>
              <w:marRight w:val="0"/>
              <w:marTop w:val="0"/>
              <w:marBottom w:val="0"/>
              <w:divBdr>
                <w:top w:val="none" w:sz="0" w:space="0" w:color="auto"/>
                <w:left w:val="none" w:sz="0" w:space="0" w:color="auto"/>
                <w:bottom w:val="none" w:sz="0" w:space="0" w:color="auto"/>
                <w:right w:val="none" w:sz="0" w:space="0" w:color="auto"/>
              </w:divBdr>
              <w:divsChild>
                <w:div w:id="11101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120">
      <w:bodyDiv w:val="1"/>
      <w:marLeft w:val="0"/>
      <w:marRight w:val="0"/>
      <w:marTop w:val="0"/>
      <w:marBottom w:val="0"/>
      <w:divBdr>
        <w:top w:val="none" w:sz="0" w:space="0" w:color="auto"/>
        <w:left w:val="none" w:sz="0" w:space="0" w:color="auto"/>
        <w:bottom w:val="none" w:sz="0" w:space="0" w:color="auto"/>
        <w:right w:val="none" w:sz="0" w:space="0" w:color="auto"/>
      </w:divBdr>
      <w:divsChild>
        <w:div w:id="584732315">
          <w:marLeft w:val="0"/>
          <w:marRight w:val="0"/>
          <w:marTop w:val="0"/>
          <w:marBottom w:val="0"/>
          <w:divBdr>
            <w:top w:val="none" w:sz="0" w:space="0" w:color="auto"/>
            <w:left w:val="none" w:sz="0" w:space="0" w:color="auto"/>
            <w:bottom w:val="none" w:sz="0" w:space="0" w:color="auto"/>
            <w:right w:val="none" w:sz="0" w:space="0" w:color="auto"/>
          </w:divBdr>
          <w:divsChild>
            <w:div w:id="1779912123">
              <w:marLeft w:val="0"/>
              <w:marRight w:val="0"/>
              <w:marTop w:val="0"/>
              <w:marBottom w:val="0"/>
              <w:divBdr>
                <w:top w:val="none" w:sz="0" w:space="0" w:color="auto"/>
                <w:left w:val="none" w:sz="0" w:space="0" w:color="auto"/>
                <w:bottom w:val="none" w:sz="0" w:space="0" w:color="auto"/>
                <w:right w:val="none" w:sz="0" w:space="0" w:color="auto"/>
              </w:divBdr>
              <w:divsChild>
                <w:div w:id="201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19161">
      <w:bodyDiv w:val="1"/>
      <w:marLeft w:val="0"/>
      <w:marRight w:val="0"/>
      <w:marTop w:val="0"/>
      <w:marBottom w:val="0"/>
      <w:divBdr>
        <w:top w:val="none" w:sz="0" w:space="0" w:color="auto"/>
        <w:left w:val="none" w:sz="0" w:space="0" w:color="auto"/>
        <w:bottom w:val="none" w:sz="0" w:space="0" w:color="auto"/>
        <w:right w:val="none" w:sz="0" w:space="0" w:color="auto"/>
      </w:divBdr>
    </w:div>
    <w:div w:id="1144469828">
      <w:bodyDiv w:val="1"/>
      <w:marLeft w:val="0"/>
      <w:marRight w:val="0"/>
      <w:marTop w:val="0"/>
      <w:marBottom w:val="0"/>
      <w:divBdr>
        <w:top w:val="none" w:sz="0" w:space="0" w:color="auto"/>
        <w:left w:val="none" w:sz="0" w:space="0" w:color="auto"/>
        <w:bottom w:val="none" w:sz="0" w:space="0" w:color="auto"/>
        <w:right w:val="none" w:sz="0" w:space="0" w:color="auto"/>
      </w:divBdr>
      <w:divsChild>
        <w:div w:id="733240255">
          <w:marLeft w:val="0"/>
          <w:marRight w:val="0"/>
          <w:marTop w:val="0"/>
          <w:marBottom w:val="0"/>
          <w:divBdr>
            <w:top w:val="none" w:sz="0" w:space="0" w:color="auto"/>
            <w:left w:val="none" w:sz="0" w:space="0" w:color="auto"/>
            <w:bottom w:val="none" w:sz="0" w:space="0" w:color="auto"/>
            <w:right w:val="none" w:sz="0" w:space="0" w:color="auto"/>
          </w:divBdr>
          <w:divsChild>
            <w:div w:id="1996296214">
              <w:marLeft w:val="0"/>
              <w:marRight w:val="0"/>
              <w:marTop w:val="0"/>
              <w:marBottom w:val="0"/>
              <w:divBdr>
                <w:top w:val="none" w:sz="0" w:space="0" w:color="auto"/>
                <w:left w:val="none" w:sz="0" w:space="0" w:color="auto"/>
                <w:bottom w:val="none" w:sz="0" w:space="0" w:color="auto"/>
                <w:right w:val="none" w:sz="0" w:space="0" w:color="auto"/>
              </w:divBdr>
              <w:divsChild>
                <w:div w:id="513036503">
                  <w:marLeft w:val="0"/>
                  <w:marRight w:val="0"/>
                  <w:marTop w:val="0"/>
                  <w:marBottom w:val="0"/>
                  <w:divBdr>
                    <w:top w:val="none" w:sz="0" w:space="0" w:color="auto"/>
                    <w:left w:val="none" w:sz="0" w:space="0" w:color="auto"/>
                    <w:bottom w:val="none" w:sz="0" w:space="0" w:color="auto"/>
                    <w:right w:val="none" w:sz="0" w:space="0" w:color="auto"/>
                  </w:divBdr>
                  <w:divsChild>
                    <w:div w:id="20033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1517">
      <w:bodyDiv w:val="1"/>
      <w:marLeft w:val="0"/>
      <w:marRight w:val="0"/>
      <w:marTop w:val="0"/>
      <w:marBottom w:val="0"/>
      <w:divBdr>
        <w:top w:val="none" w:sz="0" w:space="0" w:color="auto"/>
        <w:left w:val="none" w:sz="0" w:space="0" w:color="auto"/>
        <w:bottom w:val="none" w:sz="0" w:space="0" w:color="auto"/>
        <w:right w:val="none" w:sz="0" w:space="0" w:color="auto"/>
      </w:divBdr>
    </w:div>
    <w:div w:id="1310207983">
      <w:bodyDiv w:val="1"/>
      <w:marLeft w:val="0"/>
      <w:marRight w:val="0"/>
      <w:marTop w:val="0"/>
      <w:marBottom w:val="0"/>
      <w:divBdr>
        <w:top w:val="none" w:sz="0" w:space="0" w:color="auto"/>
        <w:left w:val="none" w:sz="0" w:space="0" w:color="auto"/>
        <w:bottom w:val="none" w:sz="0" w:space="0" w:color="auto"/>
        <w:right w:val="none" w:sz="0" w:space="0" w:color="auto"/>
      </w:divBdr>
    </w:div>
    <w:div w:id="1324233656">
      <w:bodyDiv w:val="1"/>
      <w:marLeft w:val="0"/>
      <w:marRight w:val="0"/>
      <w:marTop w:val="0"/>
      <w:marBottom w:val="0"/>
      <w:divBdr>
        <w:top w:val="none" w:sz="0" w:space="0" w:color="auto"/>
        <w:left w:val="none" w:sz="0" w:space="0" w:color="auto"/>
        <w:bottom w:val="none" w:sz="0" w:space="0" w:color="auto"/>
        <w:right w:val="none" w:sz="0" w:space="0" w:color="auto"/>
      </w:divBdr>
    </w:div>
    <w:div w:id="1429345950">
      <w:bodyDiv w:val="1"/>
      <w:marLeft w:val="0"/>
      <w:marRight w:val="0"/>
      <w:marTop w:val="0"/>
      <w:marBottom w:val="0"/>
      <w:divBdr>
        <w:top w:val="none" w:sz="0" w:space="0" w:color="auto"/>
        <w:left w:val="none" w:sz="0" w:space="0" w:color="auto"/>
        <w:bottom w:val="none" w:sz="0" w:space="0" w:color="auto"/>
        <w:right w:val="none" w:sz="0" w:space="0" w:color="auto"/>
      </w:divBdr>
    </w:div>
    <w:div w:id="1530071518">
      <w:bodyDiv w:val="1"/>
      <w:marLeft w:val="0"/>
      <w:marRight w:val="0"/>
      <w:marTop w:val="0"/>
      <w:marBottom w:val="0"/>
      <w:divBdr>
        <w:top w:val="none" w:sz="0" w:space="0" w:color="auto"/>
        <w:left w:val="none" w:sz="0" w:space="0" w:color="auto"/>
        <w:bottom w:val="none" w:sz="0" w:space="0" w:color="auto"/>
        <w:right w:val="none" w:sz="0" w:space="0" w:color="auto"/>
      </w:divBdr>
    </w:div>
    <w:div w:id="1612056649">
      <w:bodyDiv w:val="1"/>
      <w:marLeft w:val="0"/>
      <w:marRight w:val="0"/>
      <w:marTop w:val="0"/>
      <w:marBottom w:val="0"/>
      <w:divBdr>
        <w:top w:val="none" w:sz="0" w:space="0" w:color="auto"/>
        <w:left w:val="none" w:sz="0" w:space="0" w:color="auto"/>
        <w:bottom w:val="none" w:sz="0" w:space="0" w:color="auto"/>
        <w:right w:val="none" w:sz="0" w:space="0" w:color="auto"/>
      </w:divBdr>
    </w:div>
    <w:div w:id="1613242431">
      <w:bodyDiv w:val="1"/>
      <w:marLeft w:val="0"/>
      <w:marRight w:val="0"/>
      <w:marTop w:val="0"/>
      <w:marBottom w:val="0"/>
      <w:divBdr>
        <w:top w:val="none" w:sz="0" w:space="0" w:color="auto"/>
        <w:left w:val="none" w:sz="0" w:space="0" w:color="auto"/>
        <w:bottom w:val="none" w:sz="0" w:space="0" w:color="auto"/>
        <w:right w:val="none" w:sz="0" w:space="0" w:color="auto"/>
      </w:divBdr>
    </w:div>
    <w:div w:id="1695497716">
      <w:bodyDiv w:val="1"/>
      <w:marLeft w:val="0"/>
      <w:marRight w:val="0"/>
      <w:marTop w:val="0"/>
      <w:marBottom w:val="0"/>
      <w:divBdr>
        <w:top w:val="none" w:sz="0" w:space="0" w:color="auto"/>
        <w:left w:val="none" w:sz="0" w:space="0" w:color="auto"/>
        <w:bottom w:val="none" w:sz="0" w:space="0" w:color="auto"/>
        <w:right w:val="none" w:sz="0" w:space="0" w:color="auto"/>
      </w:divBdr>
      <w:divsChild>
        <w:div w:id="2054234787">
          <w:marLeft w:val="0"/>
          <w:marRight w:val="0"/>
          <w:marTop w:val="0"/>
          <w:marBottom w:val="0"/>
          <w:divBdr>
            <w:top w:val="none" w:sz="0" w:space="0" w:color="auto"/>
            <w:left w:val="none" w:sz="0" w:space="0" w:color="auto"/>
            <w:bottom w:val="none" w:sz="0" w:space="0" w:color="auto"/>
            <w:right w:val="none" w:sz="0" w:space="0" w:color="auto"/>
          </w:divBdr>
          <w:divsChild>
            <w:div w:id="1641887304">
              <w:marLeft w:val="0"/>
              <w:marRight w:val="0"/>
              <w:marTop w:val="0"/>
              <w:marBottom w:val="0"/>
              <w:divBdr>
                <w:top w:val="none" w:sz="0" w:space="0" w:color="auto"/>
                <w:left w:val="none" w:sz="0" w:space="0" w:color="auto"/>
                <w:bottom w:val="none" w:sz="0" w:space="0" w:color="auto"/>
                <w:right w:val="none" w:sz="0" w:space="0" w:color="auto"/>
              </w:divBdr>
              <w:divsChild>
                <w:div w:id="250163936">
                  <w:marLeft w:val="0"/>
                  <w:marRight w:val="0"/>
                  <w:marTop w:val="0"/>
                  <w:marBottom w:val="0"/>
                  <w:divBdr>
                    <w:top w:val="none" w:sz="0" w:space="0" w:color="auto"/>
                    <w:left w:val="none" w:sz="0" w:space="0" w:color="auto"/>
                    <w:bottom w:val="none" w:sz="0" w:space="0" w:color="auto"/>
                    <w:right w:val="none" w:sz="0" w:space="0" w:color="auto"/>
                  </w:divBdr>
                  <w:divsChild>
                    <w:div w:id="8093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7287">
      <w:bodyDiv w:val="1"/>
      <w:marLeft w:val="0"/>
      <w:marRight w:val="0"/>
      <w:marTop w:val="0"/>
      <w:marBottom w:val="0"/>
      <w:divBdr>
        <w:top w:val="none" w:sz="0" w:space="0" w:color="auto"/>
        <w:left w:val="none" w:sz="0" w:space="0" w:color="auto"/>
        <w:bottom w:val="none" w:sz="0" w:space="0" w:color="auto"/>
        <w:right w:val="none" w:sz="0" w:space="0" w:color="auto"/>
      </w:divBdr>
    </w:div>
    <w:div w:id="1738282313">
      <w:bodyDiv w:val="1"/>
      <w:marLeft w:val="0"/>
      <w:marRight w:val="0"/>
      <w:marTop w:val="0"/>
      <w:marBottom w:val="0"/>
      <w:divBdr>
        <w:top w:val="none" w:sz="0" w:space="0" w:color="auto"/>
        <w:left w:val="none" w:sz="0" w:space="0" w:color="auto"/>
        <w:bottom w:val="none" w:sz="0" w:space="0" w:color="auto"/>
        <w:right w:val="none" w:sz="0" w:space="0" w:color="auto"/>
      </w:divBdr>
      <w:divsChild>
        <w:div w:id="532042167">
          <w:marLeft w:val="0"/>
          <w:marRight w:val="0"/>
          <w:marTop w:val="0"/>
          <w:marBottom w:val="0"/>
          <w:divBdr>
            <w:top w:val="none" w:sz="0" w:space="0" w:color="auto"/>
            <w:left w:val="none" w:sz="0" w:space="0" w:color="auto"/>
            <w:bottom w:val="none" w:sz="0" w:space="0" w:color="auto"/>
            <w:right w:val="none" w:sz="0" w:space="0" w:color="auto"/>
          </w:divBdr>
          <w:divsChild>
            <w:div w:id="405735649">
              <w:marLeft w:val="0"/>
              <w:marRight w:val="0"/>
              <w:marTop w:val="0"/>
              <w:marBottom w:val="0"/>
              <w:divBdr>
                <w:top w:val="none" w:sz="0" w:space="0" w:color="auto"/>
                <w:left w:val="none" w:sz="0" w:space="0" w:color="auto"/>
                <w:bottom w:val="none" w:sz="0" w:space="0" w:color="auto"/>
                <w:right w:val="none" w:sz="0" w:space="0" w:color="auto"/>
              </w:divBdr>
              <w:divsChild>
                <w:div w:id="582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6940">
      <w:bodyDiv w:val="1"/>
      <w:marLeft w:val="0"/>
      <w:marRight w:val="0"/>
      <w:marTop w:val="0"/>
      <w:marBottom w:val="0"/>
      <w:divBdr>
        <w:top w:val="none" w:sz="0" w:space="0" w:color="auto"/>
        <w:left w:val="none" w:sz="0" w:space="0" w:color="auto"/>
        <w:bottom w:val="none" w:sz="0" w:space="0" w:color="auto"/>
        <w:right w:val="none" w:sz="0" w:space="0" w:color="auto"/>
      </w:divBdr>
    </w:div>
    <w:div w:id="2024427842">
      <w:bodyDiv w:val="1"/>
      <w:marLeft w:val="0"/>
      <w:marRight w:val="0"/>
      <w:marTop w:val="0"/>
      <w:marBottom w:val="0"/>
      <w:divBdr>
        <w:top w:val="none" w:sz="0" w:space="0" w:color="auto"/>
        <w:left w:val="none" w:sz="0" w:space="0" w:color="auto"/>
        <w:bottom w:val="none" w:sz="0" w:space="0" w:color="auto"/>
        <w:right w:val="none" w:sz="0" w:space="0" w:color="auto"/>
      </w:divBdr>
    </w:div>
    <w:div w:id="2043509580">
      <w:bodyDiv w:val="1"/>
      <w:marLeft w:val="0"/>
      <w:marRight w:val="0"/>
      <w:marTop w:val="0"/>
      <w:marBottom w:val="0"/>
      <w:divBdr>
        <w:top w:val="none" w:sz="0" w:space="0" w:color="auto"/>
        <w:left w:val="none" w:sz="0" w:space="0" w:color="auto"/>
        <w:bottom w:val="none" w:sz="0" w:space="0" w:color="auto"/>
        <w:right w:val="none" w:sz="0" w:space="0" w:color="auto"/>
      </w:divBdr>
    </w:div>
    <w:div w:id="2061440359">
      <w:bodyDiv w:val="1"/>
      <w:marLeft w:val="0"/>
      <w:marRight w:val="0"/>
      <w:marTop w:val="0"/>
      <w:marBottom w:val="0"/>
      <w:divBdr>
        <w:top w:val="none" w:sz="0" w:space="0" w:color="auto"/>
        <w:left w:val="none" w:sz="0" w:space="0" w:color="auto"/>
        <w:bottom w:val="none" w:sz="0" w:space="0" w:color="auto"/>
        <w:right w:val="none" w:sz="0" w:space="0" w:color="auto"/>
      </w:divBdr>
    </w:div>
    <w:div w:id="2101170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leancookstoves.org/resources/490.html" TargetMode="External"/><Relationship Id="rId18" Type="http://schemas.openxmlformats.org/officeDocument/2006/relationships/hyperlink" Target="http://cleancookstoves.org/technology-and-fuels/testing/protocols.html" TargetMode="External"/><Relationship Id="rId26" Type="http://schemas.openxmlformats.org/officeDocument/2006/relationships/header" Target="header2.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gender@cleancookstoves.org" TargetMode="External"/><Relationship Id="rId34" Type="http://schemas.openxmlformats.org/officeDocument/2006/relationships/header" Target="header3.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cleancookstoves.org/socialimpact" TargetMode="External"/><Relationship Id="rId17" Type="http://schemas.openxmlformats.org/officeDocument/2006/relationships/hyperlink" Target="http://cleancookstoves.org/binary-data/DOCUMENT/file/000/000/6-1.pdf" TargetMode="External"/><Relationship Id="rId25" Type="http://schemas.openxmlformats.org/officeDocument/2006/relationships/footer" Target="footer2.xml"/><Relationship Id="rId33" Type="http://schemas.openxmlformats.org/officeDocument/2006/relationships/hyperlink" Target="http://cleancookstoves.org/resources/490.html"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leancookstoves.org/gender" TargetMode="External"/><Relationship Id="rId20" Type="http://schemas.openxmlformats.org/officeDocument/2006/relationships/hyperlink" Target="mailto:gender@cleancookstoves.org" TargetMode="External"/><Relationship Id="rId29" Type="http://schemas.openxmlformats.org/officeDocument/2006/relationships/hyperlink" Target="mailto:gender@cleancookstoves.org"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ancookstoves.org/partners/register.html" TargetMode="External"/><Relationship Id="rId24" Type="http://schemas.openxmlformats.org/officeDocument/2006/relationships/footer" Target="footer1.xml"/><Relationship Id="rId32" Type="http://schemas.openxmlformats.org/officeDocument/2006/relationships/hyperlink" Target="http://www.cleancookstoves.org/socialimpact" TargetMode="External"/><Relationship Id="rId37" Type="http://schemas.openxmlformats.org/officeDocument/2006/relationships/header" Target="head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cleancookstoves.org/technology-and-fuels/testing/protocols.html" TargetMode="External"/><Relationship Id="rId23" Type="http://schemas.openxmlformats.org/officeDocument/2006/relationships/header" Target="header1.xml"/><Relationship Id="rId28" Type="http://schemas.openxmlformats.org/officeDocument/2006/relationships/hyperlink" Target="http://catalog.cleancookstoves.org/" TargetMode="External"/><Relationship Id="rId36" Type="http://schemas.openxmlformats.org/officeDocument/2006/relationships/footer" Target="footer5.xml"/><Relationship Id="rId10" Type="http://schemas.openxmlformats.org/officeDocument/2006/relationships/hyperlink" Target="http://www.cleancookstoves.org/socialimpact" TargetMode="External"/><Relationship Id="rId19" Type="http://schemas.openxmlformats.org/officeDocument/2006/relationships/hyperlink" Target="http://catalog.cleancookstoves.org/" TargetMode="External"/><Relationship Id="rId31" Type="http://schemas.openxmlformats.org/officeDocument/2006/relationships/hyperlink" Target="http://www.cleancookstoves.org/gend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eancookstoves.org/resources/223.html" TargetMode="External"/><Relationship Id="rId14" Type="http://schemas.openxmlformats.org/officeDocument/2006/relationships/hyperlink" Target="http://cleancookstoves.org/binary-data/DOCUMENT/file/000/000/6-1.pdf" TargetMode="External"/><Relationship Id="rId22" Type="http://schemas.openxmlformats.org/officeDocument/2006/relationships/hyperlink" Target="http://cleancookstoves.org/socialimpact" TargetMode="External"/><Relationship Id="rId27" Type="http://schemas.openxmlformats.org/officeDocument/2006/relationships/footer" Target="footer3.xml"/><Relationship Id="rId30" Type="http://schemas.openxmlformats.org/officeDocument/2006/relationships/hyperlink" Target="mailto:investment@cleancookstoves.org" TargetMode="External"/><Relationship Id="rId35" Type="http://schemas.openxmlformats.org/officeDocument/2006/relationships/footer" Target="footer4.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cleancookstoves.org/country-profiles/focus-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FA95-4124-4D17-98BB-AF827887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Mahmud</dc:creator>
  <cp:lastModifiedBy>Rachel Mahmud</cp:lastModifiedBy>
  <cp:revision>9</cp:revision>
  <cp:lastPrinted>2015-03-16T23:13:00Z</cp:lastPrinted>
  <dcterms:created xsi:type="dcterms:W3CDTF">2017-03-14T17:34:00Z</dcterms:created>
  <dcterms:modified xsi:type="dcterms:W3CDTF">2017-03-15T20:45:00Z</dcterms:modified>
</cp:coreProperties>
</file>