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B254E" w:rsidRDefault="00AB254E">
      <w:pPr>
        <w:pStyle w:val="BodyText"/>
        <w:rPr>
          <w:rFonts w:ascii="Times New Roman"/>
          <w:sz w:val="20"/>
        </w:rPr>
      </w:pPr>
    </w:p>
    <w:p w14:paraId="0A37501D" w14:textId="77777777" w:rsidR="00AB254E" w:rsidRDefault="00AB254E">
      <w:pPr>
        <w:pStyle w:val="BodyText"/>
        <w:rPr>
          <w:rFonts w:ascii="Times New Roman"/>
          <w:sz w:val="20"/>
        </w:rPr>
      </w:pPr>
    </w:p>
    <w:p w14:paraId="5DAB6C7B" w14:textId="77777777" w:rsidR="00AB254E" w:rsidRDefault="00AB254E">
      <w:pPr>
        <w:pStyle w:val="BodyText"/>
        <w:rPr>
          <w:rFonts w:ascii="Times New Roman"/>
          <w:sz w:val="20"/>
        </w:rPr>
      </w:pPr>
    </w:p>
    <w:p w14:paraId="02EB378F" w14:textId="77777777" w:rsidR="00AB254E" w:rsidRDefault="00AB254E">
      <w:pPr>
        <w:pStyle w:val="BodyText"/>
        <w:spacing w:before="10"/>
        <w:rPr>
          <w:rFonts w:ascii="Times New Roman"/>
          <w:sz w:val="20"/>
        </w:rPr>
      </w:pPr>
    </w:p>
    <w:p w14:paraId="0B7248BB" w14:textId="77777777" w:rsidR="00AB254E" w:rsidRDefault="47CA7D9D" w:rsidP="47CA7D9D">
      <w:pPr>
        <w:spacing w:before="55"/>
        <w:ind w:left="1753" w:right="1707"/>
        <w:jc w:val="center"/>
        <w:rPr>
          <w:b/>
          <w:bCs/>
        </w:rPr>
      </w:pPr>
      <w:bookmarkStart w:id="0" w:name="Responsible_Carbon_Finance_Co-Create_Pha"/>
      <w:bookmarkEnd w:id="0"/>
      <w:r w:rsidRPr="47CA7D9D">
        <w:rPr>
          <w:b/>
          <w:bCs/>
          <w:color w:val="2E5395"/>
        </w:rPr>
        <w:t>Responsible</w:t>
      </w:r>
      <w:r w:rsidRPr="47CA7D9D">
        <w:rPr>
          <w:b/>
          <w:bCs/>
          <w:color w:val="2E5395"/>
          <w:spacing w:val="-7"/>
        </w:rPr>
        <w:t xml:space="preserve"> </w:t>
      </w:r>
      <w:r w:rsidRPr="47CA7D9D">
        <w:rPr>
          <w:b/>
          <w:bCs/>
          <w:color w:val="2E5395"/>
        </w:rPr>
        <w:t>Carbon</w:t>
      </w:r>
      <w:r w:rsidRPr="47CA7D9D">
        <w:rPr>
          <w:b/>
          <w:bCs/>
          <w:color w:val="2E5395"/>
          <w:spacing w:val="-4"/>
        </w:rPr>
        <w:t xml:space="preserve"> </w:t>
      </w:r>
      <w:r w:rsidRPr="47CA7D9D">
        <w:rPr>
          <w:b/>
          <w:bCs/>
          <w:color w:val="2E5395"/>
        </w:rPr>
        <w:t>Finance</w:t>
      </w:r>
      <w:r w:rsidRPr="47CA7D9D">
        <w:rPr>
          <w:b/>
          <w:bCs/>
          <w:color w:val="2E5395"/>
          <w:spacing w:val="-3"/>
        </w:rPr>
        <w:t xml:space="preserve"> </w:t>
      </w:r>
      <w:r w:rsidR="18BB64EA" w:rsidRPr="47CA7D9D">
        <w:rPr>
          <w:b/>
          <w:bCs/>
          <w:color w:val="2E5395"/>
        </w:rPr>
        <w:t>Pilot</w:t>
      </w:r>
      <w:r w:rsidRPr="47CA7D9D">
        <w:rPr>
          <w:b/>
          <w:bCs/>
          <w:color w:val="2E5395"/>
          <w:spacing w:val="-6"/>
        </w:rPr>
        <w:t xml:space="preserve"> </w:t>
      </w:r>
      <w:r w:rsidRPr="47CA7D9D">
        <w:rPr>
          <w:b/>
          <w:bCs/>
          <w:color w:val="2E5395"/>
        </w:rPr>
        <w:t>Phase</w:t>
      </w:r>
      <w:r w:rsidRPr="47CA7D9D">
        <w:rPr>
          <w:b/>
          <w:bCs/>
          <w:color w:val="2E5395"/>
          <w:spacing w:val="-6"/>
        </w:rPr>
        <w:t xml:space="preserve"> </w:t>
      </w:r>
      <w:r w:rsidRPr="47CA7D9D">
        <w:rPr>
          <w:b/>
          <w:bCs/>
          <w:color w:val="2E5395"/>
        </w:rPr>
        <w:t>-</w:t>
      </w:r>
      <w:r w:rsidRPr="47CA7D9D">
        <w:rPr>
          <w:b/>
          <w:bCs/>
          <w:color w:val="2E5395"/>
          <w:spacing w:val="-8"/>
        </w:rPr>
        <w:t xml:space="preserve"> </w:t>
      </w:r>
      <w:r w:rsidRPr="47CA7D9D">
        <w:rPr>
          <w:b/>
          <w:bCs/>
          <w:color w:val="2E5395"/>
        </w:rPr>
        <w:t>Request</w:t>
      </w:r>
      <w:r w:rsidRPr="47CA7D9D">
        <w:rPr>
          <w:b/>
          <w:bCs/>
          <w:color w:val="2E5395"/>
          <w:spacing w:val="-7"/>
        </w:rPr>
        <w:t xml:space="preserve"> </w:t>
      </w:r>
      <w:r w:rsidRPr="47CA7D9D">
        <w:rPr>
          <w:b/>
          <w:bCs/>
          <w:color w:val="2E5395"/>
        </w:rPr>
        <w:t>for</w:t>
      </w:r>
      <w:r w:rsidRPr="47CA7D9D">
        <w:rPr>
          <w:b/>
          <w:bCs/>
          <w:color w:val="2E5395"/>
          <w:spacing w:val="-4"/>
        </w:rPr>
        <w:t xml:space="preserve"> </w:t>
      </w:r>
      <w:r w:rsidRPr="47CA7D9D">
        <w:rPr>
          <w:b/>
          <w:bCs/>
          <w:color w:val="2E5395"/>
        </w:rPr>
        <w:t>Proposal</w:t>
      </w:r>
    </w:p>
    <w:p w14:paraId="6A05A809" w14:textId="77777777" w:rsidR="00AB254E" w:rsidRDefault="00AB254E">
      <w:pPr>
        <w:pStyle w:val="BodyText"/>
        <w:spacing w:before="4"/>
        <w:rPr>
          <w:b/>
        </w:rPr>
      </w:pPr>
    </w:p>
    <w:p w14:paraId="0E783B57" w14:textId="77777777" w:rsidR="00AB254E" w:rsidRDefault="47CA7D9D">
      <w:pPr>
        <w:pStyle w:val="BodyText"/>
        <w:spacing w:line="267" w:lineRule="exact"/>
        <w:ind w:left="160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18BB64EA">
        <w:t>Pilot</w:t>
      </w:r>
      <w:r>
        <w:rPr>
          <w:spacing w:val="-5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RFP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CCA’s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Initiative</w:t>
      </w:r>
    </w:p>
    <w:p w14:paraId="4D3B6CF4" w14:textId="2EE3E59D" w:rsidR="00AB254E" w:rsidRDefault="7712E662">
      <w:pPr>
        <w:pStyle w:val="BodyText"/>
        <w:spacing w:line="267" w:lineRule="exact"/>
        <w:ind w:left="160"/>
      </w:pPr>
      <w:r>
        <w:t xml:space="preserve">(RCF).   </w:t>
      </w:r>
    </w:p>
    <w:p w14:paraId="5A39BBE3" w14:textId="77777777" w:rsidR="00AB254E" w:rsidRDefault="00AB254E">
      <w:pPr>
        <w:pStyle w:val="BodyText"/>
        <w:spacing w:before="3"/>
      </w:pPr>
    </w:p>
    <w:p w14:paraId="56B8F6C7" w14:textId="77777777" w:rsidR="00AB254E" w:rsidRDefault="003E6E5C">
      <w:pPr>
        <w:pStyle w:val="Heading2"/>
      </w:pPr>
      <w:r>
        <w:t>This</w:t>
      </w:r>
      <w:r>
        <w:rPr>
          <w:spacing w:val="-6"/>
        </w:rPr>
        <w:t xml:space="preserve"> </w:t>
      </w:r>
      <w:r>
        <w:t>RFP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structured</w:t>
      </w:r>
      <w:r>
        <w:rPr>
          <w:spacing w:val="-1"/>
        </w:rPr>
        <w:t xml:space="preserve"> </w:t>
      </w:r>
      <w:r>
        <w:t>with:</w:t>
      </w:r>
    </w:p>
    <w:p w14:paraId="41C8F396" w14:textId="77777777" w:rsidR="00AB254E" w:rsidRDefault="00AB254E">
      <w:pPr>
        <w:pStyle w:val="BodyText"/>
        <w:spacing w:before="8"/>
        <w:rPr>
          <w:b/>
          <w:sz w:val="21"/>
        </w:rPr>
      </w:pPr>
    </w:p>
    <w:p w14:paraId="534D393F" w14:textId="77777777" w:rsidR="00AB254E" w:rsidRDefault="003E6E5C">
      <w:pPr>
        <w:pStyle w:val="ListParagraph"/>
        <w:numPr>
          <w:ilvl w:val="0"/>
          <w:numId w:val="40"/>
        </w:numPr>
        <w:tabs>
          <w:tab w:val="left" w:pos="880"/>
          <w:tab w:val="left" w:pos="881"/>
        </w:tabs>
        <w:ind w:hanging="361"/>
        <w:rPr>
          <w:rFonts w:ascii="Symbol" w:hAnsi="Symbol"/>
          <w:i/>
        </w:rPr>
      </w:pPr>
      <w:r>
        <w:t>Background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RCF: pages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i/>
        </w:rPr>
        <w:t>(no</w:t>
      </w:r>
      <w:r>
        <w:rPr>
          <w:i/>
          <w:spacing w:val="1"/>
        </w:rPr>
        <w:t xml:space="preserve"> </w:t>
      </w:r>
      <w:r>
        <w:rPr>
          <w:i/>
        </w:rPr>
        <w:t>information</w:t>
      </w:r>
      <w:r>
        <w:rPr>
          <w:i/>
          <w:spacing w:val="-4"/>
        </w:rPr>
        <w:t xml:space="preserve"> </w:t>
      </w:r>
      <w:r>
        <w:rPr>
          <w:i/>
        </w:rPr>
        <w:t>needs</w:t>
      </w:r>
      <w:r>
        <w:rPr>
          <w:i/>
          <w:spacing w:val="-1"/>
        </w:rPr>
        <w:t xml:space="preserve"> </w:t>
      </w:r>
      <w:r>
        <w:rPr>
          <w:i/>
        </w:rPr>
        <w:t>to be</w:t>
      </w:r>
      <w:r>
        <w:rPr>
          <w:i/>
          <w:spacing w:val="-6"/>
        </w:rPr>
        <w:t xml:space="preserve"> </w:t>
      </w:r>
      <w:r>
        <w:rPr>
          <w:i/>
        </w:rPr>
        <w:t>added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these</w:t>
      </w:r>
      <w:r>
        <w:rPr>
          <w:i/>
          <w:spacing w:val="-1"/>
        </w:rPr>
        <w:t xml:space="preserve"> </w:t>
      </w:r>
      <w:r>
        <w:rPr>
          <w:i/>
        </w:rPr>
        <w:t>pages)</w:t>
      </w:r>
    </w:p>
    <w:p w14:paraId="0212D7C5" w14:textId="77777777" w:rsidR="00AB254E" w:rsidRDefault="003E6E5C">
      <w:pPr>
        <w:pStyle w:val="ListParagraph"/>
        <w:numPr>
          <w:ilvl w:val="0"/>
          <w:numId w:val="40"/>
        </w:numPr>
        <w:tabs>
          <w:tab w:val="left" w:pos="880"/>
          <w:tab w:val="left" w:pos="881"/>
        </w:tabs>
        <w:ind w:hanging="361"/>
        <w:rPr>
          <w:rFonts w:ascii="Symbol" w:hAnsi="Symbol"/>
          <w:i/>
        </w:rPr>
      </w:pPr>
      <w:r>
        <w:t>Your</w:t>
      </w:r>
      <w:r>
        <w:rPr>
          <w:spacing w:val="-4"/>
        </w:rPr>
        <w:t xml:space="preserve"> </w:t>
      </w:r>
      <w:r>
        <w:t>firm’s</w:t>
      </w:r>
      <w:r>
        <w:rPr>
          <w:spacing w:val="-2"/>
        </w:rPr>
        <w:t xml:space="preserve"> </w:t>
      </w:r>
      <w:r>
        <w:t>proposal: pages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8 </w:t>
      </w:r>
      <w:r>
        <w:rPr>
          <w:i/>
        </w:rPr>
        <w:t>(please</w:t>
      </w:r>
      <w:r>
        <w:rPr>
          <w:i/>
          <w:spacing w:val="-2"/>
        </w:rPr>
        <w:t xml:space="preserve"> </w:t>
      </w:r>
      <w:r>
        <w:rPr>
          <w:i/>
        </w:rPr>
        <w:t>add</w:t>
      </w:r>
      <w:r>
        <w:rPr>
          <w:i/>
          <w:spacing w:val="1"/>
        </w:rPr>
        <w:t xml:space="preserve"> </w:t>
      </w:r>
      <w:r>
        <w:rPr>
          <w:i/>
        </w:rPr>
        <w:t>information in the</w:t>
      </w:r>
      <w:r>
        <w:rPr>
          <w:i/>
          <w:spacing w:val="-5"/>
        </w:rPr>
        <w:t xml:space="preserve"> </w:t>
      </w:r>
      <w:r>
        <w:rPr>
          <w:i/>
        </w:rPr>
        <w:t>tables</w:t>
      </w:r>
      <w:r>
        <w:rPr>
          <w:i/>
          <w:spacing w:val="-7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directed)</w:t>
      </w:r>
    </w:p>
    <w:p w14:paraId="72A3D3EC" w14:textId="77777777" w:rsidR="00AB254E" w:rsidRDefault="00AB254E">
      <w:pPr>
        <w:pStyle w:val="BodyText"/>
        <w:spacing w:before="3"/>
        <w:rPr>
          <w:i/>
        </w:rPr>
      </w:pPr>
    </w:p>
    <w:p w14:paraId="4DB1E316" w14:textId="77777777" w:rsidR="00AB254E" w:rsidRDefault="003E6E5C">
      <w:pPr>
        <w:pStyle w:val="Heading2"/>
      </w:pPr>
      <w:r>
        <w:t>Evaluation</w:t>
      </w:r>
      <w:r>
        <w:rPr>
          <w:spacing w:val="-3"/>
        </w:rPr>
        <w:t xml:space="preserve"> </w:t>
      </w:r>
      <w:r>
        <w:t>criteria:</w:t>
      </w:r>
    </w:p>
    <w:p w14:paraId="1121F487" w14:textId="77777777" w:rsidR="00AB254E" w:rsidRDefault="003E6E5C">
      <w:pPr>
        <w:pStyle w:val="ListParagraph"/>
        <w:numPr>
          <w:ilvl w:val="0"/>
          <w:numId w:val="40"/>
        </w:numPr>
        <w:tabs>
          <w:tab w:val="left" w:pos="880"/>
          <w:tab w:val="left" w:pos="881"/>
        </w:tabs>
        <w:spacing w:before="2" w:line="267" w:lineRule="exact"/>
        <w:ind w:hanging="361"/>
        <w:rPr>
          <w:rFonts w:ascii="Symbol" w:hAnsi="Symbol"/>
          <w:i/>
          <w:color w:val="202020"/>
          <w:sz w:val="20"/>
        </w:rPr>
      </w:pPr>
      <w:r>
        <w:rPr>
          <w:color w:val="202020"/>
        </w:rPr>
        <w:t>Proposed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approach</w:t>
      </w:r>
      <w:r>
        <w:rPr>
          <w:color w:val="202020"/>
          <w:spacing w:val="-1"/>
        </w:rPr>
        <w:t xml:space="preserve"> </w:t>
      </w:r>
      <w:r>
        <w:rPr>
          <w:i/>
          <w:color w:val="202020"/>
        </w:rPr>
        <w:t>(25%</w:t>
      </w:r>
      <w:r>
        <w:rPr>
          <w:i/>
          <w:color w:val="202020"/>
          <w:spacing w:val="-4"/>
        </w:rPr>
        <w:t xml:space="preserve"> </w:t>
      </w:r>
      <w:r>
        <w:rPr>
          <w:i/>
          <w:color w:val="202020"/>
        </w:rPr>
        <w:t>weighting)</w:t>
      </w:r>
    </w:p>
    <w:p w14:paraId="2DDA9D7C" w14:textId="77777777" w:rsidR="00AB254E" w:rsidRDefault="47CA7D9D" w:rsidP="47CA7D9D">
      <w:pPr>
        <w:pStyle w:val="ListParagraph"/>
        <w:numPr>
          <w:ilvl w:val="1"/>
          <w:numId w:val="40"/>
        </w:numPr>
        <w:tabs>
          <w:tab w:val="left" w:pos="1601"/>
        </w:tabs>
        <w:ind w:right="253"/>
      </w:pPr>
      <w:r w:rsidRPr="47CA7D9D">
        <w:rPr>
          <w:color w:val="202020"/>
        </w:rPr>
        <w:t>Preference</w:t>
      </w:r>
      <w:r w:rsidRPr="47CA7D9D">
        <w:rPr>
          <w:color w:val="202020"/>
          <w:spacing w:val="-2"/>
        </w:rPr>
        <w:t xml:space="preserve"> </w:t>
      </w:r>
      <w:r w:rsidRPr="47CA7D9D">
        <w:rPr>
          <w:color w:val="202020"/>
        </w:rPr>
        <w:t>given</w:t>
      </w:r>
      <w:r w:rsidRPr="47CA7D9D">
        <w:rPr>
          <w:color w:val="202020"/>
          <w:spacing w:val="-2"/>
        </w:rPr>
        <w:t xml:space="preserve"> </w:t>
      </w:r>
      <w:r w:rsidRPr="47CA7D9D">
        <w:rPr>
          <w:color w:val="202020"/>
        </w:rPr>
        <w:t>to</w:t>
      </w:r>
      <w:r w:rsidRPr="47CA7D9D">
        <w:rPr>
          <w:color w:val="202020"/>
          <w:spacing w:val="-2"/>
        </w:rPr>
        <w:t xml:space="preserve"> </w:t>
      </w:r>
      <w:r w:rsidRPr="47CA7D9D">
        <w:rPr>
          <w:color w:val="202020"/>
        </w:rPr>
        <w:t>proposals</w:t>
      </w:r>
      <w:r w:rsidRPr="47CA7D9D">
        <w:rPr>
          <w:color w:val="202020"/>
          <w:spacing w:val="-4"/>
        </w:rPr>
        <w:t xml:space="preserve"> </w:t>
      </w:r>
      <w:r w:rsidRPr="47CA7D9D">
        <w:rPr>
          <w:color w:val="202020"/>
        </w:rPr>
        <w:t>showing</w:t>
      </w:r>
      <w:r w:rsidRPr="47CA7D9D">
        <w:rPr>
          <w:color w:val="202020"/>
          <w:spacing w:val="2"/>
        </w:rPr>
        <w:t xml:space="preserve"> </w:t>
      </w:r>
      <w:r w:rsidRPr="47CA7D9D">
        <w:rPr>
          <w:color w:val="202020"/>
        </w:rPr>
        <w:t>an</w:t>
      </w:r>
      <w:r w:rsidRPr="47CA7D9D">
        <w:rPr>
          <w:color w:val="202020"/>
          <w:spacing w:val="-3"/>
        </w:rPr>
        <w:t xml:space="preserve"> </w:t>
      </w:r>
      <w:r w:rsidRPr="47CA7D9D">
        <w:rPr>
          <w:color w:val="202020"/>
        </w:rPr>
        <w:t>approach</w:t>
      </w:r>
      <w:r w:rsidRPr="47CA7D9D">
        <w:rPr>
          <w:color w:val="202020"/>
          <w:spacing w:val="-3"/>
        </w:rPr>
        <w:t xml:space="preserve"> </w:t>
      </w:r>
      <w:r w:rsidRPr="47CA7D9D">
        <w:rPr>
          <w:color w:val="202020"/>
        </w:rPr>
        <w:t>that can</w:t>
      </w:r>
      <w:r w:rsidRPr="47CA7D9D">
        <w:rPr>
          <w:color w:val="202020"/>
          <w:spacing w:val="-3"/>
        </w:rPr>
        <w:t xml:space="preserve"> </w:t>
      </w:r>
      <w:r w:rsidRPr="47CA7D9D">
        <w:rPr>
          <w:color w:val="202020"/>
        </w:rPr>
        <w:t>deliver</w:t>
      </w:r>
      <w:r w:rsidRPr="47CA7D9D">
        <w:rPr>
          <w:color w:val="202020"/>
          <w:spacing w:val="-3"/>
        </w:rPr>
        <w:t xml:space="preserve"> </w:t>
      </w:r>
      <w:r w:rsidRPr="47CA7D9D">
        <w:rPr>
          <w:color w:val="202020"/>
        </w:rPr>
        <w:t>on</w:t>
      </w:r>
      <w:r w:rsidRPr="47CA7D9D">
        <w:rPr>
          <w:color w:val="202020"/>
          <w:spacing w:val="-3"/>
        </w:rPr>
        <w:t xml:space="preserve"> </w:t>
      </w:r>
      <w:r w:rsidRPr="47CA7D9D">
        <w:rPr>
          <w:color w:val="202020"/>
        </w:rPr>
        <w:t>the</w:t>
      </w:r>
      <w:r w:rsidRPr="47CA7D9D">
        <w:rPr>
          <w:color w:val="202020"/>
          <w:spacing w:val="-2"/>
        </w:rPr>
        <w:t xml:space="preserve"> </w:t>
      </w:r>
      <w:r w:rsidRPr="47CA7D9D">
        <w:rPr>
          <w:color w:val="202020"/>
        </w:rPr>
        <w:t>goals</w:t>
      </w:r>
      <w:r w:rsidRPr="47CA7D9D">
        <w:rPr>
          <w:color w:val="202020"/>
          <w:spacing w:val="-4"/>
        </w:rPr>
        <w:t xml:space="preserve"> </w:t>
      </w:r>
      <w:r w:rsidRPr="47CA7D9D">
        <w:rPr>
          <w:color w:val="202020"/>
        </w:rPr>
        <w:t>of</w:t>
      </w:r>
      <w:r w:rsidRPr="47CA7D9D">
        <w:rPr>
          <w:color w:val="202020"/>
          <w:spacing w:val="-5"/>
        </w:rPr>
        <w:t xml:space="preserve"> </w:t>
      </w:r>
      <w:r w:rsidRPr="47CA7D9D">
        <w:rPr>
          <w:color w:val="202020"/>
        </w:rPr>
        <w:t>the</w:t>
      </w:r>
      <w:r w:rsidRPr="47CA7D9D">
        <w:rPr>
          <w:color w:val="202020"/>
          <w:spacing w:val="-46"/>
        </w:rPr>
        <w:t xml:space="preserve"> </w:t>
      </w:r>
      <w:r w:rsidR="18BB64EA" w:rsidRPr="47CA7D9D">
        <w:rPr>
          <w:color w:val="202020"/>
        </w:rPr>
        <w:t>Pilot</w:t>
      </w:r>
      <w:r w:rsidRPr="47CA7D9D">
        <w:rPr>
          <w:color w:val="202020"/>
          <w:spacing w:val="-5"/>
        </w:rPr>
        <w:t xml:space="preserve"> </w:t>
      </w:r>
      <w:r w:rsidRPr="47CA7D9D">
        <w:rPr>
          <w:color w:val="202020"/>
        </w:rPr>
        <w:t>Phase</w:t>
      </w:r>
    </w:p>
    <w:p w14:paraId="095D2D90" w14:textId="77777777" w:rsidR="00AB254E" w:rsidRDefault="003E6E5C">
      <w:pPr>
        <w:pStyle w:val="ListParagraph"/>
        <w:numPr>
          <w:ilvl w:val="0"/>
          <w:numId w:val="40"/>
        </w:numPr>
        <w:tabs>
          <w:tab w:val="left" w:pos="880"/>
          <w:tab w:val="left" w:pos="881"/>
        </w:tabs>
        <w:spacing w:line="267" w:lineRule="exact"/>
        <w:ind w:hanging="361"/>
        <w:rPr>
          <w:rFonts w:ascii="Symbol" w:hAnsi="Symbol"/>
          <w:i/>
          <w:color w:val="202020"/>
          <w:sz w:val="20"/>
        </w:rPr>
      </w:pPr>
      <w:r>
        <w:rPr>
          <w:color w:val="202020"/>
        </w:rPr>
        <w:t>Team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experience</w:t>
      </w:r>
      <w:r>
        <w:rPr>
          <w:color w:val="202020"/>
          <w:spacing w:val="-2"/>
        </w:rPr>
        <w:t xml:space="preserve"> </w:t>
      </w:r>
      <w:r>
        <w:rPr>
          <w:i/>
          <w:color w:val="202020"/>
        </w:rPr>
        <w:t>(25%</w:t>
      </w:r>
      <w:r>
        <w:rPr>
          <w:i/>
          <w:color w:val="202020"/>
          <w:spacing w:val="-4"/>
        </w:rPr>
        <w:t xml:space="preserve"> </w:t>
      </w:r>
      <w:r>
        <w:rPr>
          <w:i/>
          <w:color w:val="202020"/>
        </w:rPr>
        <w:t>weighting)</w:t>
      </w:r>
    </w:p>
    <w:p w14:paraId="2AB3E33E" w14:textId="7B2E4D5E" w:rsidR="00AB254E" w:rsidRDefault="003E6E5C">
      <w:pPr>
        <w:pStyle w:val="ListParagraph"/>
        <w:numPr>
          <w:ilvl w:val="1"/>
          <w:numId w:val="40"/>
        </w:numPr>
        <w:tabs>
          <w:tab w:val="left" w:pos="1601"/>
        </w:tabs>
        <w:ind w:right="227"/>
      </w:pPr>
      <w:r>
        <w:rPr>
          <w:color w:val="202020"/>
        </w:rPr>
        <w:t>Preference given to proposals having a team leader with at least 10 years of experience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clean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cooking and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carbon</w:t>
      </w:r>
      <w:r>
        <w:rPr>
          <w:color w:val="202020"/>
          <w:spacing w:val="-1"/>
        </w:rPr>
        <w:t xml:space="preserve"> </w:t>
      </w:r>
      <w:r w:rsidR="00C44F2F">
        <w:rPr>
          <w:color w:val="202020"/>
        </w:rPr>
        <w:t>markets.</w:t>
      </w:r>
    </w:p>
    <w:p w14:paraId="4D2F41E8" w14:textId="77777777" w:rsidR="00AB254E" w:rsidRDefault="003E6E5C">
      <w:pPr>
        <w:pStyle w:val="ListParagraph"/>
        <w:numPr>
          <w:ilvl w:val="0"/>
          <w:numId w:val="40"/>
        </w:numPr>
        <w:tabs>
          <w:tab w:val="left" w:pos="880"/>
          <w:tab w:val="left" w:pos="881"/>
        </w:tabs>
        <w:ind w:hanging="361"/>
        <w:rPr>
          <w:rFonts w:ascii="Symbol" w:hAnsi="Symbol"/>
          <w:i/>
          <w:color w:val="202020"/>
          <w:sz w:val="20"/>
        </w:rPr>
      </w:pPr>
      <w:r>
        <w:rPr>
          <w:color w:val="202020"/>
        </w:rPr>
        <w:t>Prior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 xml:space="preserve">experience </w:t>
      </w:r>
      <w:r>
        <w:rPr>
          <w:i/>
          <w:color w:val="202020"/>
        </w:rPr>
        <w:t>(25%</w:t>
      </w:r>
      <w:r>
        <w:rPr>
          <w:i/>
          <w:color w:val="202020"/>
          <w:spacing w:val="-4"/>
        </w:rPr>
        <w:t xml:space="preserve"> </w:t>
      </w:r>
      <w:r>
        <w:rPr>
          <w:i/>
          <w:color w:val="202020"/>
        </w:rPr>
        <w:t>weighting)</w:t>
      </w:r>
    </w:p>
    <w:p w14:paraId="5C6B1056" w14:textId="77777777" w:rsidR="00AB254E" w:rsidRDefault="003E6E5C">
      <w:pPr>
        <w:pStyle w:val="ListParagraph"/>
        <w:numPr>
          <w:ilvl w:val="1"/>
          <w:numId w:val="40"/>
        </w:numPr>
        <w:tabs>
          <w:tab w:val="left" w:pos="1601"/>
        </w:tabs>
        <w:spacing w:before="6" w:line="235" w:lineRule="auto"/>
        <w:ind w:right="639"/>
      </w:pPr>
      <w:r>
        <w:rPr>
          <w:color w:val="202020"/>
        </w:rPr>
        <w:t>Preference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given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proposals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showing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least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five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other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assignments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address</w:t>
      </w:r>
      <w:r>
        <w:rPr>
          <w:color w:val="202020"/>
          <w:spacing w:val="-46"/>
        </w:rPr>
        <w:t xml:space="preserve"> </w:t>
      </w:r>
      <w:r>
        <w:rPr>
          <w:color w:val="202020"/>
        </w:rPr>
        <w:t>clean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cooking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carbon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markets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carried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out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recently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(over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last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five years)</w:t>
      </w:r>
    </w:p>
    <w:p w14:paraId="7665C0A6" w14:textId="431EE319" w:rsidR="00AB254E" w:rsidRDefault="003E6E5C">
      <w:pPr>
        <w:pStyle w:val="ListParagraph"/>
        <w:numPr>
          <w:ilvl w:val="1"/>
          <w:numId w:val="40"/>
        </w:numPr>
        <w:tabs>
          <w:tab w:val="left" w:pos="1601"/>
        </w:tabs>
        <w:spacing w:before="4"/>
        <w:ind w:right="334"/>
      </w:pPr>
      <w:r>
        <w:rPr>
          <w:color w:val="202020"/>
        </w:rPr>
        <w:t>Preference given to proposals showing an existing network in the clean cooking sector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carbon</w:t>
      </w:r>
      <w:r>
        <w:rPr>
          <w:color w:val="202020"/>
          <w:spacing w:val="-1"/>
        </w:rPr>
        <w:t xml:space="preserve"> </w:t>
      </w:r>
      <w:r w:rsidR="00C44F2F">
        <w:rPr>
          <w:color w:val="202020"/>
        </w:rPr>
        <w:t>markets.</w:t>
      </w:r>
    </w:p>
    <w:p w14:paraId="7083A59E" w14:textId="77873D91" w:rsidR="00AB254E" w:rsidRDefault="003E6E5C">
      <w:pPr>
        <w:pStyle w:val="ListParagraph"/>
        <w:numPr>
          <w:ilvl w:val="1"/>
          <w:numId w:val="40"/>
        </w:numPr>
        <w:tabs>
          <w:tab w:val="left" w:pos="1601"/>
        </w:tabs>
        <w:ind w:right="644"/>
      </w:pPr>
      <w:r>
        <w:rPr>
          <w:color w:val="202020"/>
        </w:rPr>
        <w:t>Preference given to proposals showing experience in facilitating high-level working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group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consultations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at least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three assignments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last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 xml:space="preserve">five </w:t>
      </w:r>
      <w:r w:rsidR="00C44F2F">
        <w:rPr>
          <w:color w:val="202020"/>
        </w:rPr>
        <w:t>years.</w:t>
      </w:r>
    </w:p>
    <w:p w14:paraId="773FAA7C" w14:textId="77777777" w:rsidR="00AB254E" w:rsidRDefault="003E6E5C">
      <w:pPr>
        <w:pStyle w:val="ListParagraph"/>
        <w:numPr>
          <w:ilvl w:val="0"/>
          <w:numId w:val="40"/>
        </w:numPr>
        <w:tabs>
          <w:tab w:val="left" w:pos="880"/>
          <w:tab w:val="left" w:pos="881"/>
        </w:tabs>
        <w:ind w:hanging="361"/>
        <w:rPr>
          <w:rFonts w:ascii="Symbol" w:hAnsi="Symbol"/>
          <w:i/>
          <w:color w:val="202020"/>
          <w:sz w:val="20"/>
        </w:rPr>
      </w:pPr>
      <w:r>
        <w:rPr>
          <w:color w:val="202020"/>
        </w:rPr>
        <w:t>Financial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proposal</w:t>
      </w:r>
      <w:r>
        <w:rPr>
          <w:color w:val="202020"/>
          <w:spacing w:val="-3"/>
        </w:rPr>
        <w:t xml:space="preserve"> </w:t>
      </w:r>
      <w:r>
        <w:rPr>
          <w:i/>
          <w:color w:val="202020"/>
        </w:rPr>
        <w:t>(25%</w:t>
      </w:r>
      <w:r>
        <w:rPr>
          <w:i/>
          <w:color w:val="202020"/>
          <w:spacing w:val="1"/>
        </w:rPr>
        <w:t xml:space="preserve"> </w:t>
      </w:r>
      <w:r>
        <w:rPr>
          <w:i/>
          <w:color w:val="202020"/>
        </w:rPr>
        <w:t>weighting)</w:t>
      </w:r>
    </w:p>
    <w:p w14:paraId="0F251E2F" w14:textId="21F7CE86" w:rsidR="00AB254E" w:rsidRDefault="003E6E5C">
      <w:pPr>
        <w:pStyle w:val="ListParagraph"/>
        <w:numPr>
          <w:ilvl w:val="1"/>
          <w:numId w:val="40"/>
        </w:numPr>
        <w:tabs>
          <w:tab w:val="left" w:pos="1601"/>
        </w:tabs>
      </w:pPr>
      <w:r>
        <w:rPr>
          <w:color w:val="202020"/>
        </w:rPr>
        <w:t>Preference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given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proposals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showing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value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5"/>
        </w:rPr>
        <w:t xml:space="preserve"> </w:t>
      </w:r>
      <w:r w:rsidR="00C44F2F">
        <w:rPr>
          <w:color w:val="202020"/>
        </w:rPr>
        <w:t>money.</w:t>
      </w:r>
    </w:p>
    <w:p w14:paraId="0D0B940D" w14:textId="77777777" w:rsidR="00AB254E" w:rsidRDefault="00AB254E">
      <w:pPr>
        <w:pStyle w:val="BodyText"/>
        <w:spacing w:before="10"/>
        <w:rPr>
          <w:sz w:val="21"/>
        </w:rPr>
      </w:pPr>
    </w:p>
    <w:p w14:paraId="313A0E22" w14:textId="387FFFC0" w:rsidR="00AB254E" w:rsidRDefault="003E6E5C">
      <w:pPr>
        <w:pStyle w:val="BodyText"/>
        <w:ind w:left="160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PDF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emailing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hyperlink r:id="rId11" w:history="1">
        <w:r w:rsidR="009114B5" w:rsidRPr="00B76BCE">
          <w:rPr>
            <w:rStyle w:val="Hyperlink"/>
          </w:rPr>
          <w:t>carbon@cleancooking.org</w:t>
        </w:r>
        <w:r w:rsidR="009114B5" w:rsidRPr="00B76BCE">
          <w:rPr>
            <w:rStyle w:val="Hyperlink"/>
            <w:spacing w:val="1"/>
          </w:rPr>
          <w:t xml:space="preserve"> </w:t>
        </w:r>
      </w:hyperlink>
      <w:r>
        <w:t>with</w:t>
      </w:r>
    </w:p>
    <w:p w14:paraId="10358A26" w14:textId="33BF6A6B" w:rsidR="00AB254E" w:rsidRDefault="47CA7D9D">
      <w:pPr>
        <w:pStyle w:val="BodyText"/>
        <w:spacing w:before="1"/>
        <w:ind w:left="160"/>
      </w:pP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line:</w:t>
      </w:r>
      <w:r>
        <w:rPr>
          <w:spacing w:val="-2"/>
        </w:rPr>
        <w:t xml:space="preserve"> </w:t>
      </w:r>
      <w:r>
        <w:t>‘Responsible</w:t>
      </w:r>
      <w:r>
        <w:rPr>
          <w:spacing w:val="-1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t>Finance</w:t>
      </w:r>
      <w:r>
        <w:rPr>
          <w:spacing w:val="-2"/>
        </w:rPr>
        <w:t xml:space="preserve"> </w:t>
      </w:r>
      <w:r w:rsidR="18BB64EA">
        <w:t>Pilot</w:t>
      </w:r>
      <w:r>
        <w:rPr>
          <w:spacing w:val="-5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RFP’.</w:t>
      </w:r>
    </w:p>
    <w:p w14:paraId="0E27B00A" w14:textId="77777777" w:rsidR="00AB254E" w:rsidRDefault="00AB254E">
      <w:pPr>
        <w:pStyle w:val="BodyText"/>
        <w:spacing w:before="10"/>
        <w:rPr>
          <w:sz w:val="21"/>
        </w:rPr>
      </w:pPr>
    </w:p>
    <w:p w14:paraId="5B507135" w14:textId="0A986697" w:rsidR="00AB254E" w:rsidRDefault="5B44B8F3" w:rsidP="147A19C4">
      <w:pPr>
        <w:ind w:left="160" w:right="265"/>
      </w:pPr>
      <w:r w:rsidRPr="147A19C4">
        <w:rPr>
          <w:b/>
          <w:bCs/>
        </w:rPr>
        <w:t>The</w:t>
      </w:r>
      <w:r w:rsidRPr="147A19C4">
        <w:rPr>
          <w:b/>
          <w:bCs/>
          <w:spacing w:val="-4"/>
        </w:rPr>
        <w:t xml:space="preserve"> </w:t>
      </w:r>
      <w:r w:rsidRPr="147A19C4">
        <w:rPr>
          <w:b/>
          <w:bCs/>
        </w:rPr>
        <w:t>deadline</w:t>
      </w:r>
      <w:r w:rsidRPr="147A19C4">
        <w:rPr>
          <w:b/>
          <w:bCs/>
          <w:spacing w:val="-3"/>
        </w:rPr>
        <w:t xml:space="preserve"> </w:t>
      </w:r>
      <w:r w:rsidRPr="147A19C4">
        <w:rPr>
          <w:b/>
          <w:bCs/>
        </w:rPr>
        <w:t>for</w:t>
      </w:r>
      <w:r w:rsidRPr="147A19C4">
        <w:rPr>
          <w:b/>
          <w:bCs/>
          <w:spacing w:val="-2"/>
        </w:rPr>
        <w:t xml:space="preserve"> </w:t>
      </w:r>
      <w:r w:rsidRPr="147A19C4">
        <w:rPr>
          <w:b/>
          <w:bCs/>
        </w:rPr>
        <w:t>submitting</w:t>
      </w:r>
      <w:r w:rsidRPr="147A19C4">
        <w:rPr>
          <w:b/>
          <w:bCs/>
          <w:spacing w:val="-2"/>
        </w:rPr>
        <w:t xml:space="preserve"> </w:t>
      </w:r>
      <w:r w:rsidRPr="147A19C4">
        <w:rPr>
          <w:b/>
          <w:bCs/>
        </w:rPr>
        <w:t>a</w:t>
      </w:r>
      <w:r w:rsidRPr="147A19C4">
        <w:rPr>
          <w:b/>
          <w:bCs/>
          <w:spacing w:val="-6"/>
        </w:rPr>
        <w:t xml:space="preserve"> </w:t>
      </w:r>
      <w:r w:rsidRPr="147A19C4">
        <w:rPr>
          <w:b/>
          <w:bCs/>
        </w:rPr>
        <w:t>response</w:t>
      </w:r>
      <w:r w:rsidRPr="147A19C4">
        <w:rPr>
          <w:b/>
          <w:bCs/>
          <w:spacing w:val="-3"/>
        </w:rPr>
        <w:t xml:space="preserve"> </w:t>
      </w:r>
      <w:r w:rsidRPr="147A19C4">
        <w:rPr>
          <w:b/>
          <w:bCs/>
        </w:rPr>
        <w:t>is</w:t>
      </w:r>
      <w:r w:rsidRPr="147A19C4">
        <w:rPr>
          <w:b/>
          <w:bCs/>
          <w:spacing w:val="-2"/>
        </w:rPr>
        <w:t xml:space="preserve"> </w:t>
      </w:r>
      <w:r w:rsidR="00D714BD">
        <w:rPr>
          <w:b/>
          <w:bCs/>
          <w:spacing w:val="-2"/>
        </w:rPr>
        <w:t xml:space="preserve">Friday </w:t>
      </w:r>
      <w:r w:rsidR="00D16F2E">
        <w:rPr>
          <w:b/>
          <w:bCs/>
        </w:rPr>
        <w:t>March 7</w:t>
      </w:r>
      <w:r w:rsidR="00D16F2E" w:rsidRPr="00D16F2E">
        <w:rPr>
          <w:b/>
          <w:bCs/>
          <w:vertAlign w:val="superscript"/>
        </w:rPr>
        <w:t>th</w:t>
      </w:r>
      <w:r w:rsidR="00D714BD" w:rsidRPr="147A19C4">
        <w:rPr>
          <w:b/>
          <w:bCs/>
        </w:rPr>
        <w:t>, 2025</w:t>
      </w:r>
      <w:r w:rsidRPr="147A19C4">
        <w:rPr>
          <w:b/>
          <w:bCs/>
        </w:rPr>
        <w:t>.</w:t>
      </w:r>
      <w:r w:rsidRPr="147A19C4">
        <w:rPr>
          <w:b/>
          <w:bCs/>
          <w:spacing w:val="-1"/>
        </w:rPr>
        <w:t xml:space="preserve"> </w:t>
      </w:r>
      <w:r w:rsidRPr="147A19C4">
        <w:t>Thank</w:t>
      </w:r>
      <w:r w:rsidRPr="147A19C4">
        <w:rPr>
          <w:spacing w:val="-3"/>
        </w:rPr>
        <w:t xml:space="preserve"> </w:t>
      </w:r>
      <w:r w:rsidRPr="147A19C4">
        <w:t>you</w:t>
      </w:r>
      <w:r w:rsidRPr="147A19C4">
        <w:rPr>
          <w:spacing w:val="-4"/>
        </w:rPr>
        <w:t xml:space="preserve"> </w:t>
      </w:r>
      <w:r w:rsidRPr="147A19C4">
        <w:t>for</w:t>
      </w:r>
      <w:r w:rsidRPr="147A19C4">
        <w:rPr>
          <w:spacing w:val="-4"/>
        </w:rPr>
        <w:t xml:space="preserve"> </w:t>
      </w:r>
      <w:r w:rsidRPr="147A19C4">
        <w:t>taking</w:t>
      </w:r>
      <w:r w:rsidRPr="147A19C4">
        <w:rPr>
          <w:spacing w:val="-2"/>
        </w:rPr>
        <w:t xml:space="preserve"> </w:t>
      </w:r>
      <w:r w:rsidRPr="147A19C4">
        <w:t>the</w:t>
      </w:r>
      <w:r w:rsidRPr="147A19C4">
        <w:rPr>
          <w:spacing w:val="-4"/>
        </w:rPr>
        <w:t xml:space="preserve"> </w:t>
      </w:r>
      <w:r w:rsidRPr="147A19C4">
        <w:t>time</w:t>
      </w:r>
      <w:r w:rsidRPr="147A19C4">
        <w:rPr>
          <w:spacing w:val="-2"/>
        </w:rPr>
        <w:t xml:space="preserve"> </w:t>
      </w:r>
      <w:r w:rsidRPr="147A19C4">
        <w:t>to</w:t>
      </w:r>
      <w:r w:rsidRPr="147A19C4">
        <w:rPr>
          <w:spacing w:val="-3"/>
        </w:rPr>
        <w:t xml:space="preserve"> </w:t>
      </w:r>
      <w:proofErr w:type="gramStart"/>
      <w:r w:rsidRPr="147A19C4">
        <w:t>share</w:t>
      </w:r>
      <w:r w:rsidR="002574DB">
        <w:t xml:space="preserve"> </w:t>
      </w:r>
      <w:r w:rsidRPr="147A19C4">
        <w:rPr>
          <w:spacing w:val="-47"/>
        </w:rPr>
        <w:t xml:space="preserve"> </w:t>
      </w:r>
      <w:r w:rsidRPr="147A19C4">
        <w:t>your</w:t>
      </w:r>
      <w:proofErr w:type="gramEnd"/>
      <w:r w:rsidRPr="147A19C4">
        <w:rPr>
          <w:spacing w:val="-3"/>
        </w:rPr>
        <w:t xml:space="preserve"> </w:t>
      </w:r>
      <w:r w:rsidRPr="147A19C4">
        <w:t>response with</w:t>
      </w:r>
      <w:r w:rsidRPr="147A19C4">
        <w:rPr>
          <w:spacing w:val="-1"/>
        </w:rPr>
        <w:t xml:space="preserve"> </w:t>
      </w:r>
      <w:r w:rsidRPr="147A19C4">
        <w:t>CCA.</w:t>
      </w:r>
    </w:p>
    <w:p w14:paraId="60061E4C" w14:textId="77777777" w:rsidR="00AB254E" w:rsidRDefault="00AB254E">
      <w:pPr>
        <w:sectPr w:rsidR="00AB254E">
          <w:headerReference w:type="default" r:id="rId12"/>
          <w:type w:val="continuous"/>
          <w:pgSz w:w="12240" w:h="15840"/>
          <w:pgMar w:top="2180" w:right="1320" w:bottom="1440" w:left="1280" w:header="866" w:footer="1246" w:gutter="0"/>
          <w:pgNumType w:start="1"/>
          <w:cols w:space="720"/>
        </w:sectPr>
      </w:pPr>
    </w:p>
    <w:p w14:paraId="44EAFD9C" w14:textId="77777777" w:rsidR="00AB254E" w:rsidRDefault="00AB254E">
      <w:pPr>
        <w:pStyle w:val="BodyText"/>
        <w:rPr>
          <w:sz w:val="20"/>
        </w:rPr>
      </w:pPr>
    </w:p>
    <w:p w14:paraId="4B94D5A5" w14:textId="77777777" w:rsidR="00AB254E" w:rsidRDefault="00AB254E">
      <w:pPr>
        <w:pStyle w:val="BodyText"/>
        <w:rPr>
          <w:sz w:val="20"/>
        </w:rPr>
      </w:pPr>
    </w:p>
    <w:p w14:paraId="3DEEC669" w14:textId="77777777" w:rsidR="00AB254E" w:rsidRDefault="00AB254E">
      <w:pPr>
        <w:pStyle w:val="BodyText"/>
        <w:spacing w:before="6"/>
        <w:rPr>
          <w:sz w:val="16"/>
        </w:rPr>
      </w:pPr>
    </w:p>
    <w:p w14:paraId="59AC9709" w14:textId="77777777" w:rsidR="00AB254E" w:rsidRDefault="003E6E5C">
      <w:pPr>
        <w:pStyle w:val="Heading2"/>
        <w:spacing w:before="56"/>
        <w:ind w:left="3727"/>
      </w:pPr>
      <w:r>
        <w:t>Background</w:t>
      </w:r>
      <w:r>
        <w:rPr>
          <w:spacing w:val="-4"/>
        </w:rPr>
        <w:t xml:space="preserve"> </w:t>
      </w:r>
      <w:r>
        <w:t>Information</w:t>
      </w:r>
    </w:p>
    <w:p w14:paraId="62860E9B" w14:textId="77777777" w:rsidR="00AB254E" w:rsidRDefault="003E6E5C">
      <w:pPr>
        <w:pStyle w:val="BodyText"/>
        <w:spacing w:before="121" w:line="348" w:lineRule="auto"/>
        <w:ind w:left="160" w:right="265"/>
      </w:pPr>
      <w:r>
        <w:t>Carbon markets are a powerful tool to get more capital flowing in a cost-efficient way, which could</w:t>
      </w:r>
      <w:r>
        <w:rPr>
          <w:spacing w:val="1"/>
        </w:rPr>
        <w:t xml:space="preserve"> </w:t>
      </w:r>
      <w:r>
        <w:t>generate up to $25 billion in capital for clean cooking in the next 25 years. This funding could</w:t>
      </w:r>
      <w:r>
        <w:rPr>
          <w:spacing w:val="1"/>
        </w:rPr>
        <w:t xml:space="preserve"> </w:t>
      </w:r>
      <w:r>
        <w:t>significantly</w:t>
      </w:r>
      <w:r>
        <w:rPr>
          <w:spacing w:val="-2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costs for</w:t>
      </w:r>
      <w:r>
        <w:rPr>
          <w:spacing w:val="-5"/>
        </w:rPr>
        <w:t xml:space="preserve"> </w:t>
      </w:r>
      <w:r>
        <w:t>customers,</w:t>
      </w:r>
      <w:r>
        <w:rPr>
          <w:spacing w:val="-2"/>
        </w:rPr>
        <w:t xml:space="preserve"> </w:t>
      </w:r>
      <w:r>
        <w:t>enabling</w:t>
      </w:r>
      <w:r>
        <w:rPr>
          <w:spacing w:val="-2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grow</w:t>
      </w:r>
      <w:r>
        <w:rPr>
          <w:spacing w:val="-1"/>
        </w:rPr>
        <w:t xml:space="preserve"> </w:t>
      </w:r>
      <w:r>
        <w:t>faster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expand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new</w:t>
      </w:r>
      <w:r>
        <w:rPr>
          <w:spacing w:val="-47"/>
        </w:rPr>
        <w:t xml:space="preserve"> </w:t>
      </w:r>
      <w:r>
        <w:t>markets</w:t>
      </w:r>
      <w:r>
        <w:rPr>
          <w:spacing w:val="-3"/>
        </w:rPr>
        <w:t xml:space="preserve"> </w:t>
      </w:r>
      <w:r>
        <w:t>while delivering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widespread</w:t>
      </w:r>
      <w:r>
        <w:rPr>
          <w:spacing w:val="-1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cooking.</w:t>
      </w:r>
    </w:p>
    <w:p w14:paraId="3656B9AB" w14:textId="77777777" w:rsidR="00AB254E" w:rsidRDefault="00AB254E">
      <w:pPr>
        <w:pStyle w:val="BodyText"/>
        <w:spacing w:before="9"/>
        <w:rPr>
          <w:sz w:val="29"/>
        </w:rPr>
      </w:pPr>
    </w:p>
    <w:p w14:paraId="7F1D7DC6" w14:textId="77777777" w:rsidR="00AB254E" w:rsidRDefault="003E6E5C">
      <w:pPr>
        <w:pStyle w:val="BodyText"/>
        <w:spacing w:line="348" w:lineRule="auto"/>
        <w:ind w:left="160" w:right="265"/>
      </w:pPr>
      <w:r>
        <w:t>Carbon</w:t>
      </w:r>
      <w:r>
        <w:rPr>
          <w:spacing w:val="-4"/>
        </w:rPr>
        <w:t xml:space="preserve"> </w:t>
      </w:r>
      <w:r>
        <w:t>markets</w:t>
      </w:r>
      <w:r>
        <w:rPr>
          <w:spacing w:val="-2"/>
        </w:rPr>
        <w:t xml:space="preserve"> </w:t>
      </w:r>
      <w:r>
        <w:t>depend</w:t>
      </w:r>
      <w:r>
        <w:rPr>
          <w:spacing w:val="-5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reputational</w:t>
      </w:r>
      <w:r>
        <w:rPr>
          <w:spacing w:val="-3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engaging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t>credit</w:t>
      </w:r>
      <w:r>
        <w:rPr>
          <w:spacing w:val="-47"/>
        </w:rPr>
        <w:t xml:space="preserve"> </w:t>
      </w:r>
      <w:r>
        <w:t>buyers, and the quality of carbon credits across the voluntary carbon market is currently under</w:t>
      </w:r>
      <w:r>
        <w:rPr>
          <w:spacing w:val="1"/>
        </w:rPr>
        <w:t xml:space="preserve"> </w:t>
      </w:r>
      <w:r>
        <w:t>scrutiny.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perceived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outweigh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perceived</w:t>
      </w:r>
      <w:r>
        <w:rPr>
          <w:spacing w:val="-2"/>
        </w:rPr>
        <w:t xml:space="preserve"> </w:t>
      </w:r>
      <w:r>
        <w:t>benefits, investors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buyers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back.</w:t>
      </w:r>
    </w:p>
    <w:p w14:paraId="45FB0818" w14:textId="77777777" w:rsidR="00AB254E" w:rsidRDefault="00AB254E">
      <w:pPr>
        <w:pStyle w:val="BodyText"/>
        <w:spacing w:before="8"/>
        <w:rPr>
          <w:sz w:val="29"/>
        </w:rPr>
      </w:pPr>
    </w:p>
    <w:p w14:paraId="4D122003" w14:textId="77777777" w:rsidR="00AB254E" w:rsidRDefault="003E6E5C">
      <w:pPr>
        <w:pStyle w:val="BodyText"/>
        <w:spacing w:line="348" w:lineRule="auto"/>
        <w:ind w:left="160" w:right="265"/>
      </w:pPr>
      <w:r>
        <w:t>CCA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challenge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t>finance.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2026,</w:t>
      </w:r>
      <w:r>
        <w:rPr>
          <w:spacing w:val="-2"/>
        </w:rPr>
        <w:t xml:space="preserve"> </w:t>
      </w:r>
      <w:r>
        <w:t>CCA</w:t>
      </w:r>
      <w:r>
        <w:rPr>
          <w:spacing w:val="-4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mixture of established, emerging, and new clean cooking project developers committed to a voluntary</w:t>
      </w:r>
      <w:r>
        <w:rPr>
          <w:spacing w:val="-47"/>
        </w:rPr>
        <w:t xml:space="preserve"> </w:t>
      </w:r>
      <w:r>
        <w:t>code of conduct that is recognized by end buyers of carbon credits as a hallmark of high quality. By</w:t>
      </w:r>
      <w:r>
        <w:rPr>
          <w:spacing w:val="1"/>
        </w:rPr>
        <w:t xml:space="preserve"> </w:t>
      </w:r>
      <w:r>
        <w:t>2030, CCA envisions a mature, flourishing clean cooking carbon market that operates with integrity,</w:t>
      </w:r>
      <w:r>
        <w:rPr>
          <w:spacing w:val="1"/>
        </w:rPr>
        <w:t xml:space="preserve"> </w:t>
      </w:r>
      <w:r>
        <w:t>transparency, fairness, and sustainability, where buyers trust that they get what they buy in terms of</w:t>
      </w:r>
      <w:r>
        <w:rPr>
          <w:spacing w:val="1"/>
        </w:rPr>
        <w:t xml:space="preserve"> </w:t>
      </w:r>
      <w:r>
        <w:t>emission reductions and co-benefits. This sustained demand for high quality credits could command</w:t>
      </w:r>
      <w:r>
        <w:rPr>
          <w:spacing w:val="1"/>
        </w:rPr>
        <w:t xml:space="preserve"> </w:t>
      </w:r>
      <w:r>
        <w:t>premium</w:t>
      </w:r>
      <w:r>
        <w:rPr>
          <w:spacing w:val="-3"/>
        </w:rPr>
        <w:t xml:space="preserve"> </w:t>
      </w:r>
      <w:r>
        <w:t>pricing,</w:t>
      </w:r>
      <w:r>
        <w:rPr>
          <w:spacing w:val="-1"/>
        </w:rPr>
        <w:t xml:space="preserve"> </w:t>
      </w:r>
      <w:r>
        <w:t>facilitating the</w:t>
      </w:r>
      <w:r>
        <w:rPr>
          <w:spacing w:val="-2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significant capital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clean</w:t>
      </w:r>
      <w:r>
        <w:rPr>
          <w:spacing w:val="-2"/>
        </w:rPr>
        <w:t xml:space="preserve"> </w:t>
      </w:r>
      <w:r>
        <w:t>cooking</w:t>
      </w:r>
      <w:r>
        <w:rPr>
          <w:spacing w:val="-1"/>
        </w:rPr>
        <w:t xml:space="preserve"> </w:t>
      </w:r>
      <w:r>
        <w:t>carbon</w:t>
      </w:r>
      <w:r>
        <w:rPr>
          <w:spacing w:val="-2"/>
        </w:rPr>
        <w:t xml:space="preserve"> </w:t>
      </w:r>
      <w:r>
        <w:t>projects.</w:t>
      </w:r>
    </w:p>
    <w:p w14:paraId="049F31CB" w14:textId="77777777" w:rsidR="00AB254E" w:rsidRDefault="00AB254E">
      <w:pPr>
        <w:pStyle w:val="BodyText"/>
        <w:spacing w:before="1"/>
        <w:rPr>
          <w:sz w:val="20"/>
        </w:rPr>
      </w:pPr>
    </w:p>
    <w:p w14:paraId="3BCED284" w14:textId="77777777" w:rsidR="00AB254E" w:rsidRDefault="003E6E5C">
      <w:pPr>
        <w:pStyle w:val="Heading2"/>
      </w:pPr>
      <w:r>
        <w:t>Responsible</w:t>
      </w:r>
      <w:r>
        <w:rPr>
          <w:spacing w:val="-5"/>
        </w:rPr>
        <w:t xml:space="preserve"> </w:t>
      </w:r>
      <w:r>
        <w:t>Carbon</w:t>
      </w:r>
      <w:r>
        <w:rPr>
          <w:spacing w:val="-2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(RCF)</w:t>
      </w:r>
    </w:p>
    <w:p w14:paraId="421B5E50" w14:textId="77777777" w:rsidR="00AB254E" w:rsidRDefault="003E6E5C">
      <w:pPr>
        <w:pStyle w:val="BodyText"/>
        <w:spacing w:before="2"/>
        <w:ind w:left="160"/>
      </w:pPr>
      <w:r>
        <w:t>CCA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leading a</w:t>
      </w:r>
      <w:r>
        <w:rPr>
          <w:spacing w:val="-2"/>
        </w:rPr>
        <w:t xml:space="preserve"> </w:t>
      </w:r>
      <w:r>
        <w:t>five-stage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2030,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below:</w:t>
      </w:r>
    </w:p>
    <w:p w14:paraId="1BD5AD26" w14:textId="42C9E436" w:rsidR="00AB254E" w:rsidRDefault="475489E9" w:rsidP="4D5A5C38">
      <w:pPr>
        <w:spacing w:before="5"/>
      </w:pPr>
      <w:r>
        <w:rPr>
          <w:noProof/>
        </w:rPr>
        <w:drawing>
          <wp:inline distT="0" distB="0" distL="0" distR="0" wp14:anchorId="46C64752" wp14:editId="4C0B8D90">
            <wp:extent cx="6124574" cy="2295525"/>
            <wp:effectExtent l="0" t="0" r="0" b="0"/>
            <wp:docPr id="614693192" name="Picture 61469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4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28261" w14:textId="77777777" w:rsidR="00AB254E" w:rsidRDefault="00AB254E">
      <w:pPr>
        <w:rPr>
          <w:sz w:val="18"/>
        </w:rPr>
        <w:sectPr w:rsidR="00AB254E">
          <w:pgSz w:w="12240" w:h="15840"/>
          <w:pgMar w:top="2180" w:right="1320" w:bottom="1520" w:left="1280" w:header="866" w:footer="1246" w:gutter="0"/>
          <w:cols w:space="720"/>
        </w:sectPr>
      </w:pPr>
    </w:p>
    <w:p w14:paraId="1299C43A" w14:textId="3B05463E" w:rsidR="00AB254E" w:rsidRDefault="00AB254E" w:rsidP="147A19C4">
      <w:pPr>
        <w:pStyle w:val="BodyText"/>
        <w:spacing w:before="7"/>
        <w:rPr>
          <w:sz w:val="20"/>
          <w:szCs w:val="20"/>
        </w:rPr>
      </w:pPr>
    </w:p>
    <w:p w14:paraId="087024B8" w14:textId="77777777" w:rsidR="00AB254E" w:rsidRDefault="47CA7D9D">
      <w:pPr>
        <w:pStyle w:val="Heading2"/>
        <w:spacing w:before="56"/>
      </w:pPr>
      <w:r>
        <w:t>Goals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18BB64EA">
        <w:t>Pilot</w:t>
      </w:r>
      <w:r>
        <w:rPr>
          <w:spacing w:val="-2"/>
        </w:rPr>
        <w:t xml:space="preserve"> </w:t>
      </w:r>
      <w:r>
        <w:t>Phase</w:t>
      </w:r>
    </w:p>
    <w:p w14:paraId="4DDBEF00" w14:textId="77777777" w:rsidR="00AB254E" w:rsidRDefault="00AB254E">
      <w:pPr>
        <w:pStyle w:val="BodyText"/>
        <w:spacing w:before="11"/>
        <w:rPr>
          <w:b/>
          <w:sz w:val="21"/>
        </w:rPr>
      </w:pPr>
    </w:p>
    <w:p w14:paraId="7FF0346F" w14:textId="5131F5A7" w:rsidR="00AB254E" w:rsidRDefault="47CA7D9D">
      <w:pPr>
        <w:pStyle w:val="BodyText"/>
        <w:ind w:left="160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 w:rsidR="17B5CCEC">
        <w:t>f</w:t>
      </w:r>
      <w:r w:rsidR="0F5B3813">
        <w:t>ive</w:t>
      </w:r>
      <w:r>
        <w:rPr>
          <w:spacing w:val="-3"/>
        </w:rPr>
        <w:t xml:space="preserve"> </w:t>
      </w:r>
      <w:r w:rsidR="4D474885">
        <w:t>workstreams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 w:rsidR="18BB64EA">
        <w:t>Pilot</w:t>
      </w:r>
      <w:r>
        <w:rPr>
          <w:spacing w:val="-1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RCF</w:t>
      </w:r>
      <w:r>
        <w:rPr>
          <w:spacing w:val="-2"/>
        </w:rPr>
        <w:t xml:space="preserve"> </w:t>
      </w:r>
      <w:r>
        <w:t>initiative:</w:t>
      </w:r>
    </w:p>
    <w:p w14:paraId="3461D779" w14:textId="77777777" w:rsidR="00AB254E" w:rsidRDefault="00AB254E">
      <w:pPr>
        <w:pStyle w:val="BodyText"/>
        <w:spacing w:before="3"/>
      </w:pPr>
    </w:p>
    <w:p w14:paraId="5E9C845E" w14:textId="535C648A" w:rsidR="1F0806E1" w:rsidRDefault="1F0806E1" w:rsidP="147A19C4">
      <w:pPr>
        <w:pStyle w:val="ListParagraph"/>
        <w:numPr>
          <w:ilvl w:val="0"/>
          <w:numId w:val="39"/>
        </w:numPr>
        <w:tabs>
          <w:tab w:val="left" w:pos="881"/>
        </w:tabs>
        <w:spacing w:line="267" w:lineRule="exact"/>
        <w:ind w:hanging="361"/>
      </w:pPr>
      <w:r w:rsidRPr="147A19C4">
        <w:t>Public consultation</w:t>
      </w:r>
    </w:p>
    <w:p w14:paraId="2F101D3F" w14:textId="1C8A16B3" w:rsidR="1F0806E1" w:rsidRDefault="1F0806E1" w:rsidP="147A19C4">
      <w:pPr>
        <w:pStyle w:val="ListParagraph"/>
        <w:numPr>
          <w:ilvl w:val="0"/>
          <w:numId w:val="39"/>
        </w:numPr>
        <w:tabs>
          <w:tab w:val="left" w:pos="881"/>
        </w:tabs>
        <w:spacing w:line="267" w:lineRule="exact"/>
        <w:ind w:hanging="361"/>
      </w:pPr>
      <w:r w:rsidRPr="147A19C4">
        <w:t xml:space="preserve">Infrastructure and material development </w:t>
      </w:r>
    </w:p>
    <w:p w14:paraId="6400E4FA" w14:textId="4B5ED955" w:rsidR="1F0806E1" w:rsidRDefault="1F0806E1" w:rsidP="147A19C4">
      <w:pPr>
        <w:pStyle w:val="ListParagraph"/>
        <w:numPr>
          <w:ilvl w:val="0"/>
          <w:numId w:val="39"/>
        </w:numPr>
        <w:tabs>
          <w:tab w:val="left" w:pos="881"/>
        </w:tabs>
        <w:spacing w:line="267" w:lineRule="exact"/>
        <w:ind w:hanging="361"/>
      </w:pPr>
      <w:r w:rsidRPr="147A19C4">
        <w:t xml:space="preserve">Piloting and support </w:t>
      </w:r>
    </w:p>
    <w:p w14:paraId="7550FDF5" w14:textId="1E6C4A9B" w:rsidR="1F0806E1" w:rsidRDefault="1F0806E1" w:rsidP="147A19C4">
      <w:pPr>
        <w:pStyle w:val="ListParagraph"/>
        <w:numPr>
          <w:ilvl w:val="0"/>
          <w:numId w:val="39"/>
        </w:numPr>
        <w:tabs>
          <w:tab w:val="left" w:pos="881"/>
        </w:tabs>
        <w:spacing w:line="267" w:lineRule="exact"/>
        <w:ind w:hanging="361"/>
      </w:pPr>
      <w:r w:rsidRPr="147A19C4">
        <w:t xml:space="preserve">Continuous learning and review </w:t>
      </w:r>
    </w:p>
    <w:p w14:paraId="297F0DE1" w14:textId="060411B0" w:rsidR="679B9380" w:rsidRDefault="679B9380" w:rsidP="147A19C4">
      <w:pPr>
        <w:pStyle w:val="ListParagraph"/>
        <w:numPr>
          <w:ilvl w:val="0"/>
          <w:numId w:val="39"/>
        </w:numPr>
        <w:tabs>
          <w:tab w:val="left" w:pos="881"/>
        </w:tabs>
        <w:spacing w:line="267" w:lineRule="exact"/>
        <w:ind w:hanging="361"/>
      </w:pPr>
      <w:r w:rsidRPr="147A19C4">
        <w:t>Advisory Council engagement</w:t>
      </w:r>
    </w:p>
    <w:p w14:paraId="3CF2D8B6" w14:textId="77777777" w:rsidR="00AB254E" w:rsidRDefault="00AB254E">
      <w:pPr>
        <w:pStyle w:val="BodyText"/>
        <w:spacing w:before="2"/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AB254E" w14:paraId="127A5C37" w14:textId="77777777" w:rsidTr="71DEA1ED">
        <w:trPr>
          <w:trHeight w:val="270"/>
        </w:trPr>
        <w:tc>
          <w:tcPr>
            <w:tcW w:w="9354" w:type="dxa"/>
            <w:shd w:val="clear" w:color="auto" w:fill="00689C"/>
          </w:tcPr>
          <w:p w14:paraId="7394C613" w14:textId="782CB660" w:rsidR="00AB254E" w:rsidRDefault="36D91849" w:rsidP="147A19C4">
            <w:pPr>
              <w:pStyle w:val="TableParagraph"/>
              <w:spacing w:line="249" w:lineRule="exact"/>
            </w:pPr>
            <w:r w:rsidRPr="147A19C4">
              <w:rPr>
                <w:b/>
                <w:bCs/>
                <w:color w:val="FFFFFF"/>
                <w:spacing w:val="-2"/>
              </w:rPr>
              <w:t>Workstream</w:t>
            </w:r>
            <w:r w:rsidR="147A19C4" w:rsidRPr="147A19C4">
              <w:rPr>
                <w:b/>
                <w:bCs/>
                <w:color w:val="FFFFFF"/>
                <w:spacing w:val="-2"/>
              </w:rPr>
              <w:t xml:space="preserve"> </w:t>
            </w:r>
            <w:r w:rsidR="147A19C4" w:rsidRPr="147A19C4">
              <w:rPr>
                <w:b/>
                <w:bCs/>
                <w:color w:val="FFFFFF"/>
              </w:rPr>
              <w:t>1:</w:t>
            </w:r>
            <w:r w:rsidR="147A19C4" w:rsidRPr="147A19C4">
              <w:rPr>
                <w:b/>
                <w:bCs/>
                <w:color w:val="FFFFFF"/>
                <w:spacing w:val="-2"/>
              </w:rPr>
              <w:t xml:space="preserve"> </w:t>
            </w:r>
            <w:r w:rsidR="5DB694D9" w:rsidRPr="147A19C4">
              <w:rPr>
                <w:b/>
                <w:bCs/>
                <w:color w:val="FFFFFF" w:themeColor="background1"/>
              </w:rPr>
              <w:t>Public Consultation Workstream (</w:t>
            </w:r>
            <w:r w:rsidR="00843234">
              <w:rPr>
                <w:b/>
                <w:bCs/>
                <w:color w:val="FFFFFF" w:themeColor="background1"/>
              </w:rPr>
              <w:t xml:space="preserve">March </w:t>
            </w:r>
            <w:r w:rsidR="5DB694D9" w:rsidRPr="147A19C4">
              <w:rPr>
                <w:b/>
                <w:bCs/>
                <w:color w:val="FFFFFF" w:themeColor="background1"/>
              </w:rPr>
              <w:t>–</w:t>
            </w:r>
            <w:r w:rsidR="00843234">
              <w:rPr>
                <w:b/>
                <w:bCs/>
                <w:color w:val="FFFFFF" w:themeColor="background1"/>
              </w:rPr>
              <w:t xml:space="preserve"> May</w:t>
            </w:r>
            <w:r w:rsidR="5DB694D9" w:rsidRPr="147A19C4">
              <w:rPr>
                <w:b/>
                <w:bCs/>
                <w:color w:val="FFFFFF" w:themeColor="background1"/>
              </w:rPr>
              <w:t xml:space="preserve"> 2025)</w:t>
            </w:r>
          </w:p>
        </w:tc>
      </w:tr>
      <w:tr w:rsidR="00AB254E" w14:paraId="3551DB6D" w14:textId="77777777" w:rsidTr="71DEA1ED">
        <w:trPr>
          <w:trHeight w:val="2370"/>
        </w:trPr>
        <w:tc>
          <w:tcPr>
            <w:tcW w:w="9354" w:type="dxa"/>
            <w:shd w:val="clear" w:color="auto" w:fill="E7E6E6"/>
          </w:tcPr>
          <w:p w14:paraId="3CD25029" w14:textId="30B2D5B8" w:rsidR="0DBF809E" w:rsidRDefault="0DBF809E" w:rsidP="147A19C4">
            <w:pPr>
              <w:pStyle w:val="TableParagraph"/>
              <w:spacing w:line="264" w:lineRule="exact"/>
              <w:rPr>
                <w:b/>
                <w:bCs/>
              </w:rPr>
            </w:pPr>
            <w:r w:rsidRPr="147A19C4">
              <w:rPr>
                <w:b/>
                <w:bCs/>
              </w:rPr>
              <w:t xml:space="preserve">Goal: </w:t>
            </w:r>
            <w:r w:rsidRPr="147A19C4">
              <w:t>Facilitate stakeholder engagement and feedback collection to refine the Code of Conduct.</w:t>
            </w:r>
          </w:p>
          <w:p w14:paraId="7CB7B841" w14:textId="1AD8616A" w:rsidR="147A19C4" w:rsidRDefault="147A19C4" w:rsidP="147A19C4">
            <w:pPr>
              <w:pStyle w:val="TableParagraph"/>
              <w:spacing w:line="264" w:lineRule="exact"/>
              <w:rPr>
                <w:b/>
                <w:bCs/>
              </w:rPr>
            </w:pPr>
          </w:p>
          <w:p w14:paraId="4745E11A" w14:textId="77777777" w:rsidR="00AB254E" w:rsidRDefault="0DBF809E" w:rsidP="147A19C4">
            <w:pPr>
              <w:pStyle w:val="TableParagraph"/>
              <w:spacing w:line="264" w:lineRule="exact"/>
              <w:rPr>
                <w:b/>
                <w:bCs/>
              </w:rPr>
            </w:pPr>
            <w:r w:rsidRPr="147A19C4">
              <w:rPr>
                <w:b/>
                <w:bCs/>
              </w:rPr>
              <w:t>Key Activities</w:t>
            </w:r>
            <w:r w:rsidR="147A19C4" w:rsidRPr="147A19C4">
              <w:rPr>
                <w:b/>
                <w:bCs/>
              </w:rPr>
              <w:t>:</w:t>
            </w:r>
          </w:p>
          <w:p w14:paraId="41C61B14" w14:textId="09FC422D" w:rsidR="008225F3" w:rsidRDefault="008225F3" w:rsidP="008225F3">
            <w:pPr>
              <w:pStyle w:val="ListParagraph"/>
              <w:numPr>
                <w:ilvl w:val="0"/>
                <w:numId w:val="38"/>
              </w:numPr>
            </w:pPr>
            <w:r>
              <w:t xml:space="preserve">Review and analyze public consultation </w:t>
            </w:r>
            <w:r w:rsidR="00C44F2F">
              <w:t>inputs.</w:t>
            </w:r>
          </w:p>
          <w:p w14:paraId="3DC87672" w14:textId="660C27BB" w:rsidR="00E674AA" w:rsidRDefault="00E674AA" w:rsidP="00E674AA">
            <w:pPr>
              <w:pStyle w:val="ListParagraph"/>
              <w:numPr>
                <w:ilvl w:val="0"/>
                <w:numId w:val="38"/>
              </w:numPr>
            </w:pPr>
            <w:r>
              <w:t>Prepare draft updates based on stakeholder feedback from public consultations</w:t>
            </w:r>
            <w:r w:rsidR="0046330D">
              <w:t>, the Advisory Council, and Clean Cooking Alliance</w:t>
            </w:r>
          </w:p>
          <w:p w14:paraId="0CF1E118" w14:textId="5F38BEDE" w:rsidR="008225F3" w:rsidRDefault="008225F3" w:rsidP="71DEA1ED">
            <w:pPr>
              <w:pStyle w:val="ListParagraph"/>
              <w:numPr>
                <w:ilvl w:val="0"/>
                <w:numId w:val="38"/>
              </w:numPr>
              <w:rPr>
                <w:lang w:val="en-GB"/>
              </w:rPr>
            </w:pPr>
            <w:r>
              <w:t xml:space="preserve">Develop presentation materials </w:t>
            </w:r>
            <w:r w:rsidRPr="71DEA1ED">
              <w:rPr>
                <w:lang w:val="en-GB"/>
              </w:rPr>
              <w:t xml:space="preserve">summarizing the feedback received and suggested changes for the </w:t>
            </w:r>
            <w:r w:rsidR="00C44F2F" w:rsidRPr="71DEA1ED">
              <w:rPr>
                <w:lang w:val="en-GB"/>
              </w:rPr>
              <w:t>AC.</w:t>
            </w:r>
          </w:p>
          <w:p w14:paraId="7DAA9E36" w14:textId="34CBF5F6" w:rsidR="00AB254E" w:rsidRDefault="79231E73" w:rsidP="71DEA1ED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ind w:right="873"/>
            </w:pPr>
            <w:r>
              <w:t xml:space="preserve">Revise the Code of Conduct report following final inputs from </w:t>
            </w:r>
            <w:r w:rsidR="005C2837">
              <w:t xml:space="preserve">and decisions by </w:t>
            </w:r>
            <w:r>
              <w:t>the AC</w:t>
            </w:r>
          </w:p>
        </w:tc>
      </w:tr>
      <w:tr w:rsidR="00AB254E" w14:paraId="639E34DC" w14:textId="77777777" w:rsidTr="71DEA1ED">
        <w:trPr>
          <w:trHeight w:val="1370"/>
        </w:trPr>
        <w:tc>
          <w:tcPr>
            <w:tcW w:w="9354" w:type="dxa"/>
            <w:shd w:val="clear" w:color="auto" w:fill="E7E6E6"/>
          </w:tcPr>
          <w:p w14:paraId="38BCC0DF" w14:textId="34787B6C" w:rsidR="00AB254E" w:rsidRDefault="79231E73" w:rsidP="147A19C4">
            <w:pPr>
              <w:pStyle w:val="TableParagraph"/>
              <w:rPr>
                <w:b/>
                <w:bCs/>
              </w:rPr>
            </w:pPr>
            <w:r w:rsidRPr="147A19C4">
              <w:rPr>
                <w:b/>
                <w:bCs/>
              </w:rPr>
              <w:t>Deliverables</w:t>
            </w:r>
            <w:r w:rsidR="147A19C4" w:rsidRPr="147A19C4">
              <w:rPr>
                <w:b/>
                <w:bCs/>
              </w:rPr>
              <w:t>:</w:t>
            </w:r>
          </w:p>
          <w:p w14:paraId="1A514317" w14:textId="2E174CB4" w:rsidR="00AB254E" w:rsidRDefault="278774C0" w:rsidP="71DEA1ED">
            <w:pPr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</w:pPr>
            <w:r>
              <w:t>Public consultation feedback report</w:t>
            </w:r>
            <w:r w:rsidR="00E5280A">
              <w:t xml:space="preserve"> capturing in detail the feedback, </w:t>
            </w:r>
            <w:r w:rsidR="007766DB">
              <w:t>analyzing the</w:t>
            </w:r>
            <w:r w:rsidR="004A3714">
              <w:t xml:space="preserve">se against </w:t>
            </w:r>
            <w:r w:rsidR="00646573">
              <w:t xml:space="preserve">a set criteria including </w:t>
            </w:r>
            <w:r w:rsidR="000C4D91">
              <w:t xml:space="preserve">but not restricted to </w:t>
            </w:r>
            <w:r w:rsidR="002F3809">
              <w:t xml:space="preserve">clarity, </w:t>
            </w:r>
            <w:r w:rsidR="004C3AE8">
              <w:t xml:space="preserve">evidence-basis, </w:t>
            </w:r>
            <w:r w:rsidR="00D94F35">
              <w:t xml:space="preserve">relevance, </w:t>
            </w:r>
            <w:r w:rsidR="003A3B91">
              <w:t xml:space="preserve">alignment with the goals of the code of conduct, potential impact, </w:t>
            </w:r>
            <w:r w:rsidR="004C3AE8">
              <w:t xml:space="preserve">feasibility, </w:t>
            </w:r>
            <w:r w:rsidR="00663291">
              <w:t>representativeness, and coherence.</w:t>
            </w:r>
          </w:p>
          <w:p w14:paraId="7B10B99C" w14:textId="28E2BE0C" w:rsidR="00AB254E" w:rsidRDefault="278774C0" w:rsidP="405A7129">
            <w:pPr>
              <w:pStyle w:val="ListParagraph"/>
              <w:numPr>
                <w:ilvl w:val="0"/>
                <w:numId w:val="8"/>
              </w:numPr>
            </w:pPr>
            <w:r>
              <w:t>Draft Code of Conduct updates</w:t>
            </w:r>
          </w:p>
          <w:p w14:paraId="09029D1E" w14:textId="77777777" w:rsidR="008C1B7C" w:rsidRDefault="278774C0" w:rsidP="008C1B7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</w:pPr>
            <w:r>
              <w:t>Advisory Council presentation materials</w:t>
            </w:r>
            <w:r w:rsidR="008C1B7C">
              <w:t xml:space="preserve"> </w:t>
            </w:r>
          </w:p>
          <w:p w14:paraId="339EBC2A" w14:textId="526DD785" w:rsidR="00AB254E" w:rsidRDefault="008C1B7C" w:rsidP="000C258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</w:pPr>
            <w:r>
              <w:t xml:space="preserve">Final revised code of conduct report </w:t>
            </w:r>
            <w:r w:rsidR="00B77B0F">
              <w:t>post-Advisory Council approval</w:t>
            </w:r>
          </w:p>
        </w:tc>
      </w:tr>
    </w:tbl>
    <w:p w14:paraId="0FB78278" w14:textId="77777777" w:rsidR="00AB254E" w:rsidRDefault="00AB254E" w:rsidP="147A19C4">
      <w:pPr>
        <w:pStyle w:val="BodyText"/>
        <w:spacing w:before="8"/>
        <w:rPr>
          <w:sz w:val="21"/>
          <w:szCs w:val="21"/>
        </w:rPr>
      </w:pPr>
    </w:p>
    <w:tbl>
      <w:tblPr>
        <w:tblW w:w="0" w:type="auto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9354"/>
      </w:tblGrid>
      <w:tr w:rsidR="147A19C4" w14:paraId="7E85E943" w14:textId="77777777" w:rsidTr="3C1F77B8">
        <w:trPr>
          <w:trHeight w:val="270"/>
        </w:trPr>
        <w:tc>
          <w:tcPr>
            <w:tcW w:w="9354" w:type="dxa"/>
            <w:shd w:val="clear" w:color="auto" w:fill="00689C"/>
          </w:tcPr>
          <w:p w14:paraId="7710891C" w14:textId="329BE347" w:rsidR="58A43559" w:rsidRDefault="58A43559" w:rsidP="147A19C4">
            <w:pPr>
              <w:pStyle w:val="TableParagraph"/>
              <w:spacing w:line="249" w:lineRule="exact"/>
            </w:pPr>
            <w:r w:rsidRPr="147A19C4">
              <w:rPr>
                <w:b/>
                <w:bCs/>
                <w:color w:val="FFFFFF" w:themeColor="background1"/>
              </w:rPr>
              <w:t>Workstream 2: Infrastructure and Material Development Workstream (</w:t>
            </w:r>
            <w:r w:rsidR="00843234">
              <w:rPr>
                <w:b/>
                <w:bCs/>
                <w:color w:val="FFFFFF" w:themeColor="background1"/>
              </w:rPr>
              <w:t>March - May</w:t>
            </w:r>
            <w:r w:rsidRPr="147A19C4">
              <w:rPr>
                <w:b/>
                <w:bCs/>
                <w:color w:val="FFFFFF" w:themeColor="background1"/>
              </w:rPr>
              <w:t xml:space="preserve"> 2025)</w:t>
            </w:r>
          </w:p>
        </w:tc>
      </w:tr>
      <w:tr w:rsidR="147A19C4" w14:paraId="364B6EF5" w14:textId="77777777" w:rsidTr="3C1F77B8">
        <w:trPr>
          <w:trHeight w:val="2025"/>
        </w:trPr>
        <w:tc>
          <w:tcPr>
            <w:tcW w:w="9354" w:type="dxa"/>
            <w:shd w:val="clear" w:color="auto" w:fill="E7E6E6"/>
          </w:tcPr>
          <w:p w14:paraId="52CE55B3" w14:textId="7EB364A9" w:rsidR="58A43559" w:rsidRDefault="58A43559" w:rsidP="147A19C4">
            <w:pPr>
              <w:ind w:left="110"/>
              <w:rPr>
                <w:b/>
                <w:bCs/>
              </w:rPr>
            </w:pPr>
            <w:r w:rsidRPr="147A19C4">
              <w:rPr>
                <w:b/>
                <w:bCs/>
              </w:rPr>
              <w:t xml:space="preserve">Goal: </w:t>
            </w:r>
            <w:r w:rsidRPr="147A19C4">
              <w:t>Develop essential tools and infrastructure for the Code of Conduct pilot phase</w:t>
            </w:r>
          </w:p>
          <w:p w14:paraId="55EC3234" w14:textId="48C599FE" w:rsidR="147A19C4" w:rsidRDefault="147A19C4" w:rsidP="147A19C4">
            <w:pPr>
              <w:pStyle w:val="TableParagraph"/>
              <w:ind w:left="830"/>
            </w:pPr>
          </w:p>
          <w:p w14:paraId="31DD882C" w14:textId="46CC00CF" w:rsidR="58A43559" w:rsidRDefault="58A43559" w:rsidP="147A19C4">
            <w:pPr>
              <w:pStyle w:val="TableParagraph"/>
              <w:rPr>
                <w:b/>
                <w:bCs/>
              </w:rPr>
            </w:pPr>
            <w:r w:rsidRPr="147A19C4">
              <w:rPr>
                <w:b/>
                <w:bCs/>
              </w:rPr>
              <w:t>Key Activities:</w:t>
            </w:r>
          </w:p>
          <w:p w14:paraId="2929AFBE" w14:textId="066CF2A1" w:rsidR="58A43559" w:rsidRDefault="70BFE7A8" w:rsidP="147A19C4">
            <w:pPr>
              <w:pStyle w:val="TableParagraph"/>
              <w:numPr>
                <w:ilvl w:val="0"/>
                <w:numId w:val="38"/>
              </w:numPr>
              <w:spacing w:line="248" w:lineRule="exact"/>
            </w:pPr>
            <w:r>
              <w:t xml:space="preserve">Create templates </w:t>
            </w:r>
            <w:r w:rsidR="3117F36E">
              <w:t>Project Developers can use to report again</w:t>
            </w:r>
            <w:r w:rsidR="3917924F">
              <w:t>st the Code of Conduct actions</w:t>
            </w:r>
            <w:r w:rsidR="56A52EAF">
              <w:t xml:space="preserve">, as well as define </w:t>
            </w:r>
            <w:r>
              <w:t xml:space="preserve">reporting </w:t>
            </w:r>
            <w:r w:rsidR="00C44F2F">
              <w:t>processes.</w:t>
            </w:r>
          </w:p>
          <w:p w14:paraId="3B6EB5D0" w14:textId="3908624A" w:rsidR="00983D5D" w:rsidRDefault="7366FFEE" w:rsidP="00983D5D">
            <w:pPr>
              <w:pStyle w:val="ListParagraph"/>
              <w:numPr>
                <w:ilvl w:val="0"/>
                <w:numId w:val="38"/>
              </w:numPr>
            </w:pPr>
            <w:r>
              <w:t xml:space="preserve">Engage carbon registries to collaboratively develop </w:t>
            </w:r>
            <w:r w:rsidR="341B8767">
              <w:t xml:space="preserve">reporting and auditing templates, </w:t>
            </w:r>
            <w:r w:rsidR="06B37A0D">
              <w:t>as well as finalize the auditing approach for the Code of Conduct</w:t>
            </w:r>
            <w:r w:rsidR="141039A4">
              <w:t>. Both</w:t>
            </w:r>
            <w:r w:rsidR="3B728C2F">
              <w:t xml:space="preserve"> </w:t>
            </w:r>
            <w:r w:rsidR="0CE2B780">
              <w:t xml:space="preserve">are to facilitate </w:t>
            </w:r>
            <w:r w:rsidR="5148E5C4">
              <w:t xml:space="preserve">the ability of </w:t>
            </w:r>
            <w:r w:rsidR="0CE2B780">
              <w:t xml:space="preserve">carbon registries to issue </w:t>
            </w:r>
            <w:r w:rsidR="6E4E9F1D">
              <w:t xml:space="preserve">an ‘RCF-type’ label </w:t>
            </w:r>
            <w:r w:rsidR="7C2342D8">
              <w:t xml:space="preserve">to </w:t>
            </w:r>
            <w:r w:rsidR="03141FCF">
              <w:t xml:space="preserve">carbon </w:t>
            </w:r>
            <w:r w:rsidR="7C2342D8">
              <w:t>credit</w:t>
            </w:r>
            <w:r w:rsidR="03141FCF">
              <w:t>s</w:t>
            </w:r>
            <w:r w:rsidR="7C2342D8">
              <w:t xml:space="preserve"> issu</w:t>
            </w:r>
            <w:r w:rsidR="03141FCF">
              <w:t>ed</w:t>
            </w:r>
            <w:r w:rsidR="7C2342D8">
              <w:t xml:space="preserve"> from programmes/projects </w:t>
            </w:r>
            <w:r w:rsidR="3FA7E0FE">
              <w:t>operating in line with the Code of Conduct</w:t>
            </w:r>
            <w:r w:rsidR="476101A2">
              <w:t xml:space="preserve">. </w:t>
            </w:r>
            <w:r w:rsidR="76EEE5B5">
              <w:t xml:space="preserve"> </w:t>
            </w:r>
            <w:r>
              <w:t xml:space="preserve"> </w:t>
            </w:r>
          </w:p>
          <w:p w14:paraId="66191D85" w14:textId="394E2CFA" w:rsidR="58A43559" w:rsidRDefault="70BFE7A8" w:rsidP="147A19C4">
            <w:pPr>
              <w:pStyle w:val="ListParagraph"/>
              <w:numPr>
                <w:ilvl w:val="0"/>
                <w:numId w:val="38"/>
              </w:numPr>
            </w:pPr>
            <w:r>
              <w:t>Develop training and support materials</w:t>
            </w:r>
            <w:r w:rsidR="56A52EAF">
              <w:t xml:space="preserve"> for project developers </w:t>
            </w:r>
            <w:r w:rsidR="00677A86">
              <w:t>(</w:t>
            </w:r>
            <w:r w:rsidR="56A52EAF">
              <w:t>and</w:t>
            </w:r>
            <w:r w:rsidR="00677A86">
              <w:t xml:space="preserve"> </w:t>
            </w:r>
            <w:bookmarkStart w:id="1" w:name="_Int_9fnzD8hZ"/>
            <w:r w:rsidR="00677A86">
              <w:t>possibly</w:t>
            </w:r>
            <w:r w:rsidR="56A52EAF">
              <w:t xml:space="preserve"> </w:t>
            </w:r>
            <w:r w:rsidR="00C44F2F">
              <w:t>auditors</w:t>
            </w:r>
            <w:bookmarkEnd w:id="1"/>
            <w:r w:rsidR="001B79C0">
              <w:t>, depending on the needs of carbon registries</w:t>
            </w:r>
            <w:r w:rsidR="00677A86">
              <w:t>)</w:t>
            </w:r>
            <w:r w:rsidR="00C44F2F">
              <w:t>.</w:t>
            </w:r>
          </w:p>
          <w:p w14:paraId="25F555DB" w14:textId="11DA2DE6" w:rsidR="58A43559" w:rsidRDefault="70BFE7A8" w:rsidP="147A19C4">
            <w:pPr>
              <w:pStyle w:val="ListParagraph"/>
              <w:numPr>
                <w:ilvl w:val="0"/>
                <w:numId w:val="38"/>
              </w:numPr>
            </w:pPr>
            <w:r>
              <w:t>Establish help desk infrastructure</w:t>
            </w:r>
            <w:r w:rsidR="039C4BC2">
              <w:t xml:space="preserve"> for project </w:t>
            </w:r>
            <w:r w:rsidR="00C44F2F">
              <w:t>developers.</w:t>
            </w:r>
          </w:p>
          <w:p w14:paraId="238403C0" w14:textId="61B2C072" w:rsidR="147A19C4" w:rsidRDefault="477B58B4" w:rsidP="3C1F77B8">
            <w:pPr>
              <w:pStyle w:val="ListParagraph"/>
              <w:numPr>
                <w:ilvl w:val="0"/>
                <w:numId w:val="38"/>
              </w:numPr>
              <w:spacing w:line="248" w:lineRule="exact"/>
            </w:pPr>
            <w:r>
              <w:t>Design data room RFP</w:t>
            </w:r>
          </w:p>
        </w:tc>
      </w:tr>
      <w:tr w:rsidR="147A19C4" w14:paraId="78F00D4E" w14:textId="77777777" w:rsidTr="3C1F77B8">
        <w:trPr>
          <w:trHeight w:val="1370"/>
        </w:trPr>
        <w:tc>
          <w:tcPr>
            <w:tcW w:w="9354" w:type="dxa"/>
            <w:shd w:val="clear" w:color="auto" w:fill="E7E6E6"/>
          </w:tcPr>
          <w:p w14:paraId="5253B8E3" w14:textId="34787B6C" w:rsidR="147A19C4" w:rsidRDefault="147A19C4" w:rsidP="147A19C4">
            <w:pPr>
              <w:pStyle w:val="TableParagraph"/>
              <w:rPr>
                <w:b/>
                <w:bCs/>
              </w:rPr>
            </w:pPr>
            <w:r w:rsidRPr="147A19C4">
              <w:rPr>
                <w:b/>
                <w:bCs/>
              </w:rPr>
              <w:lastRenderedPageBreak/>
              <w:t>Deliverables:</w:t>
            </w:r>
          </w:p>
          <w:p w14:paraId="7ABF7A7D" w14:textId="34B2B300" w:rsidR="009D5523" w:rsidRDefault="2D64764A" w:rsidP="405A7129">
            <w:pPr>
              <w:pStyle w:val="ListParagraph"/>
              <w:numPr>
                <w:ilvl w:val="0"/>
                <w:numId w:val="7"/>
              </w:numPr>
            </w:pPr>
            <w:r>
              <w:t xml:space="preserve">Reporting templates </w:t>
            </w:r>
            <w:r w:rsidR="0F62B2A8">
              <w:t xml:space="preserve">that project developers can use to report against Code of Conduct </w:t>
            </w:r>
            <w:r w:rsidR="00C44F2F">
              <w:t>actions.</w:t>
            </w:r>
          </w:p>
          <w:p w14:paraId="5BE9401B" w14:textId="1346C50A" w:rsidR="00305154" w:rsidRDefault="00954F80" w:rsidP="405A7129">
            <w:pPr>
              <w:pStyle w:val="ListParagraph"/>
              <w:numPr>
                <w:ilvl w:val="0"/>
                <w:numId w:val="7"/>
              </w:numPr>
            </w:pPr>
            <w:r>
              <w:t>Memorandum of Understanding with</w:t>
            </w:r>
            <w:r w:rsidR="00305154">
              <w:t xml:space="preserve"> carbon registries </w:t>
            </w:r>
            <w:r w:rsidR="00ED50A6">
              <w:t xml:space="preserve">to collaboratively </w:t>
            </w:r>
            <w:r w:rsidR="003B47AB">
              <w:t>develop RCF-labelling infrastructure</w:t>
            </w:r>
            <w:r w:rsidR="00F96E09">
              <w:t>.</w:t>
            </w:r>
          </w:p>
          <w:p w14:paraId="3ED78F34" w14:textId="1FFD51B8" w:rsidR="0DABC574" w:rsidRDefault="58924B2C" w:rsidP="405A7129">
            <w:pPr>
              <w:pStyle w:val="ListParagraph"/>
              <w:numPr>
                <w:ilvl w:val="0"/>
                <w:numId w:val="7"/>
              </w:numPr>
            </w:pPr>
            <w:r>
              <w:t xml:space="preserve">Reporting </w:t>
            </w:r>
            <w:r w:rsidR="60112990">
              <w:t>process</w:t>
            </w:r>
            <w:r w:rsidR="0FD9D786">
              <w:t xml:space="preserve"> </w:t>
            </w:r>
            <w:r w:rsidR="1EB91403">
              <w:t xml:space="preserve">that </w:t>
            </w:r>
            <w:r w:rsidR="00C44F2F">
              <w:t>enables</w:t>
            </w:r>
            <w:r w:rsidR="1EB91403">
              <w:t xml:space="preserve"> transparency, </w:t>
            </w:r>
            <w:r w:rsidR="7E7968EF">
              <w:t>compliance verification, performance monitoring, and learning and improvement</w:t>
            </w:r>
          </w:p>
          <w:p w14:paraId="26BB2018" w14:textId="7A85C5F8" w:rsidR="0DABC574" w:rsidRDefault="317CF395" w:rsidP="405A7129">
            <w:pPr>
              <w:pStyle w:val="ListParagraph"/>
              <w:numPr>
                <w:ilvl w:val="0"/>
                <w:numId w:val="7"/>
              </w:numPr>
            </w:pPr>
            <w:r>
              <w:t>Comprehensive training materials</w:t>
            </w:r>
          </w:p>
          <w:p w14:paraId="0BD7FFA6" w14:textId="5D57CAFB" w:rsidR="0DABC574" w:rsidRDefault="7BDF7948" w:rsidP="405A7129">
            <w:pPr>
              <w:pStyle w:val="ListParagraph"/>
              <w:numPr>
                <w:ilvl w:val="0"/>
                <w:numId w:val="7"/>
              </w:numPr>
            </w:pPr>
            <w:r>
              <w:t>Project developer informational brochure</w:t>
            </w:r>
          </w:p>
          <w:p w14:paraId="22E8A9E9" w14:textId="23F9B1C4" w:rsidR="0DABC574" w:rsidRDefault="7BDF7948" w:rsidP="405A7129">
            <w:pPr>
              <w:pStyle w:val="ListParagraph"/>
              <w:numPr>
                <w:ilvl w:val="0"/>
                <w:numId w:val="7"/>
              </w:numPr>
            </w:pPr>
            <w:r>
              <w:t>Operational help desk with documentation</w:t>
            </w:r>
          </w:p>
          <w:p w14:paraId="69B587D5" w14:textId="1F309792" w:rsidR="0DABC574" w:rsidRDefault="7BDF7948" w:rsidP="405A7129">
            <w:pPr>
              <w:pStyle w:val="ListParagraph"/>
              <w:numPr>
                <w:ilvl w:val="0"/>
                <w:numId w:val="7"/>
              </w:numPr>
            </w:pPr>
            <w:r>
              <w:t>Data room RFP document</w:t>
            </w:r>
          </w:p>
          <w:p w14:paraId="1684FBE0" w14:textId="27B2E8AD" w:rsidR="147A19C4" w:rsidRDefault="147A19C4" w:rsidP="147A19C4">
            <w:pPr>
              <w:pStyle w:val="TableParagraph"/>
              <w:tabs>
                <w:tab w:val="left" w:pos="830"/>
                <w:tab w:val="left" w:pos="831"/>
              </w:tabs>
              <w:ind w:left="830" w:hanging="361"/>
            </w:pPr>
          </w:p>
        </w:tc>
      </w:tr>
    </w:tbl>
    <w:p w14:paraId="1879FCEC" w14:textId="212FB602" w:rsidR="00AB254E" w:rsidRDefault="00AB254E" w:rsidP="147A19C4">
      <w:pPr>
        <w:pStyle w:val="BodyText"/>
        <w:spacing w:before="8" w:line="248" w:lineRule="exact"/>
        <w:rPr>
          <w:sz w:val="21"/>
          <w:szCs w:val="21"/>
        </w:rPr>
      </w:pPr>
    </w:p>
    <w:p w14:paraId="66F73C07" w14:textId="140A3BD0" w:rsidR="00AB254E" w:rsidRDefault="00AB254E" w:rsidP="147A19C4">
      <w:pPr>
        <w:pStyle w:val="BodyText"/>
        <w:spacing w:before="8" w:line="248" w:lineRule="exact"/>
        <w:rPr>
          <w:sz w:val="21"/>
          <w:szCs w:val="21"/>
        </w:rPr>
      </w:pPr>
    </w:p>
    <w:tbl>
      <w:tblPr>
        <w:tblW w:w="0" w:type="auto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9354"/>
      </w:tblGrid>
      <w:tr w:rsidR="147A19C4" w14:paraId="660D4734" w14:textId="77777777" w:rsidTr="3C1F77B8">
        <w:trPr>
          <w:trHeight w:val="270"/>
        </w:trPr>
        <w:tc>
          <w:tcPr>
            <w:tcW w:w="9354" w:type="dxa"/>
            <w:shd w:val="clear" w:color="auto" w:fill="00689C"/>
          </w:tcPr>
          <w:p w14:paraId="16F5527E" w14:textId="42D3AD75" w:rsidR="147A19C4" w:rsidRDefault="147A19C4" w:rsidP="147A19C4">
            <w:pPr>
              <w:pStyle w:val="TableParagraph"/>
              <w:spacing w:line="249" w:lineRule="exact"/>
            </w:pPr>
            <w:r w:rsidRPr="147A19C4">
              <w:rPr>
                <w:b/>
                <w:bCs/>
                <w:color w:val="FFFFFF" w:themeColor="background1"/>
              </w:rPr>
              <w:t xml:space="preserve">Workstream </w:t>
            </w:r>
            <w:r w:rsidR="1B29112E" w:rsidRPr="147A19C4">
              <w:rPr>
                <w:b/>
                <w:bCs/>
                <w:color w:val="FFFFFF" w:themeColor="background1"/>
              </w:rPr>
              <w:t>3</w:t>
            </w:r>
            <w:r w:rsidRPr="147A19C4">
              <w:rPr>
                <w:b/>
                <w:bCs/>
                <w:color w:val="FFFFFF" w:themeColor="background1"/>
              </w:rPr>
              <w:t xml:space="preserve">: </w:t>
            </w:r>
            <w:r w:rsidR="49E47D8A" w:rsidRPr="147A19C4">
              <w:rPr>
                <w:b/>
                <w:bCs/>
                <w:color w:val="FFFFFF" w:themeColor="background1"/>
              </w:rPr>
              <w:t>Piloting and Support Workstream (April–July 2025)</w:t>
            </w:r>
          </w:p>
        </w:tc>
      </w:tr>
      <w:tr w:rsidR="147A19C4" w14:paraId="01969A47" w14:textId="77777777" w:rsidTr="3C1F77B8">
        <w:trPr>
          <w:trHeight w:val="2115"/>
        </w:trPr>
        <w:tc>
          <w:tcPr>
            <w:tcW w:w="9354" w:type="dxa"/>
            <w:shd w:val="clear" w:color="auto" w:fill="E7E6E6"/>
          </w:tcPr>
          <w:p w14:paraId="516863BB" w14:textId="21E7027D" w:rsidR="147A19C4" w:rsidRDefault="147A19C4" w:rsidP="147A19C4">
            <w:pPr>
              <w:ind w:left="110"/>
            </w:pPr>
            <w:r w:rsidRPr="147A19C4">
              <w:rPr>
                <w:b/>
                <w:bCs/>
              </w:rPr>
              <w:t xml:space="preserve">Goal: </w:t>
            </w:r>
            <w:r w:rsidR="5EDA99BD" w:rsidRPr="147A19C4">
              <w:rPr>
                <w:color w:val="242424"/>
              </w:rPr>
              <w:t>Implement pilot phase and provide comprehensive support to project developers.</w:t>
            </w:r>
          </w:p>
          <w:p w14:paraId="59284813" w14:textId="48C599FE" w:rsidR="147A19C4" w:rsidRDefault="147A19C4" w:rsidP="147A19C4">
            <w:pPr>
              <w:pStyle w:val="TableParagraph"/>
              <w:ind w:left="830"/>
            </w:pPr>
          </w:p>
          <w:p w14:paraId="43E35F14" w14:textId="46CC00CF" w:rsidR="147A19C4" w:rsidRDefault="147A19C4" w:rsidP="147A19C4">
            <w:pPr>
              <w:pStyle w:val="TableParagraph"/>
              <w:rPr>
                <w:b/>
                <w:bCs/>
              </w:rPr>
            </w:pPr>
            <w:r w:rsidRPr="147A19C4">
              <w:rPr>
                <w:b/>
                <w:bCs/>
              </w:rPr>
              <w:t>Key Activities:</w:t>
            </w:r>
          </w:p>
          <w:p w14:paraId="68AD86A4" w14:textId="19D257F6" w:rsidR="376C428E" w:rsidRDefault="7E87AE5F" w:rsidP="147A19C4">
            <w:pPr>
              <w:pStyle w:val="ListParagraph"/>
              <w:numPr>
                <w:ilvl w:val="0"/>
                <w:numId w:val="38"/>
              </w:numPr>
            </w:pPr>
            <w:r>
              <w:t>Conduct pre-</w:t>
            </w:r>
            <w:r w:rsidR="4F3E3609">
              <w:t xml:space="preserve"> </w:t>
            </w:r>
            <w:r>
              <w:t xml:space="preserve">RFP </w:t>
            </w:r>
            <w:bookmarkStart w:id="2" w:name="_Int_kuKCwF5s"/>
            <w:r>
              <w:t>webinar</w:t>
            </w:r>
            <w:bookmarkEnd w:id="2"/>
            <w:r w:rsidR="6BF1F6BE">
              <w:t xml:space="preserve"> for project developers </w:t>
            </w:r>
            <w:r w:rsidR="147F08F3">
              <w:t>to provide orientation on what the pilot involves</w:t>
            </w:r>
            <w:r w:rsidR="6B8039B4">
              <w:t xml:space="preserve">, rights, obligations, support, and </w:t>
            </w:r>
            <w:r w:rsidR="00C44F2F">
              <w:t>processes.</w:t>
            </w:r>
          </w:p>
          <w:p w14:paraId="037DA33D" w14:textId="54D9585C" w:rsidR="376C428E" w:rsidRDefault="7434EF76" w:rsidP="147A19C4">
            <w:pPr>
              <w:pStyle w:val="ListParagraph"/>
              <w:numPr>
                <w:ilvl w:val="0"/>
                <w:numId w:val="38"/>
              </w:numPr>
            </w:pPr>
            <w:r>
              <w:t>Assess and select pilot p</w:t>
            </w:r>
            <w:r w:rsidR="4EB10E82">
              <w:t>roject developers</w:t>
            </w:r>
          </w:p>
          <w:p w14:paraId="33E85CC7" w14:textId="59F6FF6F" w:rsidR="376C428E" w:rsidRDefault="7434EF76" w:rsidP="147A19C4">
            <w:pPr>
              <w:pStyle w:val="ListParagraph"/>
              <w:numPr>
                <w:ilvl w:val="0"/>
                <w:numId w:val="38"/>
              </w:numPr>
            </w:pPr>
            <w:r>
              <w:t>Provide training</w:t>
            </w:r>
            <w:r w:rsidR="4EB10E82">
              <w:t xml:space="preserve"> necessary for the project developers </w:t>
            </w:r>
            <w:r w:rsidR="391B3081">
              <w:t xml:space="preserve">to be onboarded on to the </w:t>
            </w:r>
            <w:r w:rsidR="00C44F2F">
              <w:t>pilot.</w:t>
            </w:r>
            <w:r>
              <w:t xml:space="preserve"> </w:t>
            </w:r>
          </w:p>
          <w:p w14:paraId="0181D9AA" w14:textId="437777BC" w:rsidR="376C428E" w:rsidRDefault="376C428E" w:rsidP="147A19C4">
            <w:pPr>
              <w:pStyle w:val="ListParagraph"/>
              <w:numPr>
                <w:ilvl w:val="0"/>
                <w:numId w:val="38"/>
              </w:numPr>
            </w:pPr>
            <w:r>
              <w:t xml:space="preserve">Operate help </w:t>
            </w:r>
            <w:r w:rsidR="00C44F2F">
              <w:t>desk.</w:t>
            </w:r>
          </w:p>
          <w:p w14:paraId="25E5AD37" w14:textId="26A5BF1D" w:rsidR="376C428E" w:rsidRDefault="376C428E" w:rsidP="147A19C4">
            <w:pPr>
              <w:pStyle w:val="ListParagraph"/>
              <w:numPr>
                <w:ilvl w:val="0"/>
                <w:numId w:val="38"/>
              </w:numPr>
            </w:pPr>
            <w:r>
              <w:t xml:space="preserve">Monitor and document pilot </w:t>
            </w:r>
            <w:r w:rsidR="00C44F2F">
              <w:t>progress.</w:t>
            </w:r>
          </w:p>
          <w:p w14:paraId="3505BCC0" w14:textId="1E1255E5" w:rsidR="147A19C4" w:rsidRDefault="147A19C4" w:rsidP="147A19C4">
            <w:pPr>
              <w:pStyle w:val="TableParagraph"/>
              <w:spacing w:line="248" w:lineRule="exact"/>
              <w:ind w:left="0"/>
            </w:pPr>
          </w:p>
        </w:tc>
      </w:tr>
      <w:tr w:rsidR="147A19C4" w14:paraId="783A3F9B" w14:textId="77777777" w:rsidTr="3C1F77B8">
        <w:trPr>
          <w:trHeight w:val="1275"/>
        </w:trPr>
        <w:tc>
          <w:tcPr>
            <w:tcW w:w="9354" w:type="dxa"/>
            <w:shd w:val="clear" w:color="auto" w:fill="E7E6E6"/>
          </w:tcPr>
          <w:p w14:paraId="0AF0240D" w14:textId="34787B6C" w:rsidR="147A19C4" w:rsidRDefault="147A19C4" w:rsidP="147A19C4">
            <w:pPr>
              <w:pStyle w:val="TableParagraph"/>
              <w:rPr>
                <w:b/>
                <w:bCs/>
              </w:rPr>
            </w:pPr>
            <w:r w:rsidRPr="147A19C4">
              <w:rPr>
                <w:b/>
                <w:bCs/>
              </w:rPr>
              <w:t>Deliverables:</w:t>
            </w:r>
          </w:p>
          <w:p w14:paraId="6F0E0F9D" w14:textId="30FA36AF" w:rsidR="5C0FEC0F" w:rsidRDefault="649098F8" w:rsidP="405A7129">
            <w:pPr>
              <w:pStyle w:val="ListParagraph"/>
              <w:numPr>
                <w:ilvl w:val="0"/>
                <w:numId w:val="6"/>
              </w:numPr>
            </w:pPr>
            <w:r>
              <w:t>Webinar materials and recording</w:t>
            </w:r>
          </w:p>
          <w:p w14:paraId="3D2FD407" w14:textId="32753A76" w:rsidR="5C0FEC0F" w:rsidRDefault="1D67DB95" w:rsidP="405A7129">
            <w:pPr>
              <w:pStyle w:val="ListParagraph"/>
              <w:numPr>
                <w:ilvl w:val="0"/>
                <w:numId w:val="6"/>
              </w:numPr>
            </w:pPr>
            <w:r>
              <w:t>Participant assessment report</w:t>
            </w:r>
          </w:p>
          <w:p w14:paraId="6424F659" w14:textId="52DBFE76" w:rsidR="5C0FEC0F" w:rsidRDefault="1D67DB95" w:rsidP="405A7129">
            <w:pPr>
              <w:pStyle w:val="ListParagraph"/>
              <w:numPr>
                <w:ilvl w:val="0"/>
                <w:numId w:val="6"/>
              </w:numPr>
            </w:pPr>
            <w:r>
              <w:t>Training session delivery</w:t>
            </w:r>
          </w:p>
          <w:p w14:paraId="2694C5E8" w14:textId="48F89F3B" w:rsidR="5C0FEC0F" w:rsidRDefault="2370DF05" w:rsidP="405A7129">
            <w:pPr>
              <w:pStyle w:val="ListParagraph"/>
              <w:numPr>
                <w:ilvl w:val="0"/>
                <w:numId w:val="6"/>
              </w:numPr>
            </w:pPr>
            <w:r>
              <w:t>Mid-pilot progress report</w:t>
            </w:r>
            <w:r w:rsidR="2D12F47D">
              <w:t xml:space="preserve"> involving a check-in and slides on progress and interim lessons, and recommendations for </w:t>
            </w:r>
            <w:r w:rsidR="145DFE6F">
              <w:t>refinements and course correction, if needed</w:t>
            </w:r>
          </w:p>
          <w:p w14:paraId="4C214525" w14:textId="27B2E8AD" w:rsidR="147A19C4" w:rsidRDefault="147A19C4" w:rsidP="147A19C4">
            <w:pPr>
              <w:pStyle w:val="TableParagraph"/>
              <w:tabs>
                <w:tab w:val="left" w:pos="830"/>
                <w:tab w:val="left" w:pos="831"/>
              </w:tabs>
              <w:ind w:left="830" w:hanging="361"/>
            </w:pPr>
          </w:p>
        </w:tc>
      </w:tr>
    </w:tbl>
    <w:p w14:paraId="195B6F02" w14:textId="22AABB43" w:rsidR="00AB254E" w:rsidRDefault="00AB254E" w:rsidP="147A19C4">
      <w:pPr>
        <w:pStyle w:val="BodyText"/>
        <w:spacing w:before="8" w:line="248" w:lineRule="exact"/>
        <w:rPr>
          <w:sz w:val="21"/>
          <w:szCs w:val="21"/>
        </w:rPr>
      </w:pPr>
    </w:p>
    <w:tbl>
      <w:tblPr>
        <w:tblW w:w="0" w:type="auto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9354"/>
      </w:tblGrid>
      <w:tr w:rsidR="147A19C4" w14:paraId="39922502" w14:textId="77777777" w:rsidTr="71DEA1ED">
        <w:trPr>
          <w:trHeight w:val="270"/>
        </w:trPr>
        <w:tc>
          <w:tcPr>
            <w:tcW w:w="9354" w:type="dxa"/>
            <w:shd w:val="clear" w:color="auto" w:fill="00689C"/>
          </w:tcPr>
          <w:p w14:paraId="1E3BE70B" w14:textId="2C2EFE8A" w:rsidR="147A19C4" w:rsidRDefault="147A19C4" w:rsidP="147A19C4">
            <w:pPr>
              <w:pStyle w:val="TableParagraph"/>
              <w:spacing w:line="249" w:lineRule="exact"/>
            </w:pPr>
            <w:r w:rsidRPr="147A19C4">
              <w:rPr>
                <w:b/>
                <w:bCs/>
                <w:color w:val="FFFFFF" w:themeColor="background1"/>
              </w:rPr>
              <w:t xml:space="preserve">Workstream </w:t>
            </w:r>
            <w:r w:rsidR="3100161C" w:rsidRPr="147A19C4">
              <w:rPr>
                <w:b/>
                <w:bCs/>
                <w:color w:val="FFFFFF" w:themeColor="background1"/>
              </w:rPr>
              <w:t>4</w:t>
            </w:r>
            <w:r w:rsidRPr="147A19C4">
              <w:rPr>
                <w:b/>
                <w:bCs/>
                <w:color w:val="FFFFFF" w:themeColor="background1"/>
              </w:rPr>
              <w:t xml:space="preserve">: </w:t>
            </w:r>
            <w:r w:rsidR="1D886C42" w:rsidRPr="147A19C4">
              <w:rPr>
                <w:b/>
                <w:bCs/>
                <w:color w:val="FFFFFF" w:themeColor="background1"/>
              </w:rPr>
              <w:t>Continuous Learning and Review Workstream (July–December 2025)</w:t>
            </w:r>
          </w:p>
        </w:tc>
      </w:tr>
      <w:tr w:rsidR="147A19C4" w14:paraId="3F0B8B06" w14:textId="77777777" w:rsidTr="71DEA1ED">
        <w:trPr>
          <w:trHeight w:val="2025"/>
        </w:trPr>
        <w:tc>
          <w:tcPr>
            <w:tcW w:w="9354" w:type="dxa"/>
            <w:shd w:val="clear" w:color="auto" w:fill="E7E6E6"/>
          </w:tcPr>
          <w:p w14:paraId="25893420" w14:textId="61C4CBCC" w:rsidR="147A19C4" w:rsidRDefault="147A19C4" w:rsidP="147A19C4">
            <w:pPr>
              <w:ind w:left="110"/>
            </w:pPr>
            <w:r w:rsidRPr="147A19C4">
              <w:rPr>
                <w:b/>
                <w:bCs/>
              </w:rPr>
              <w:t xml:space="preserve">Goal: </w:t>
            </w:r>
            <w:r w:rsidR="1221AE20" w:rsidRPr="147A19C4">
              <w:rPr>
                <w:color w:val="242424"/>
              </w:rPr>
              <w:t>Ensure systematic improvement based on pilot phase learnings</w:t>
            </w:r>
          </w:p>
          <w:p w14:paraId="21C11DE2" w14:textId="48C599FE" w:rsidR="147A19C4" w:rsidRDefault="147A19C4" w:rsidP="147A19C4">
            <w:pPr>
              <w:pStyle w:val="TableParagraph"/>
              <w:ind w:left="830"/>
            </w:pPr>
          </w:p>
          <w:p w14:paraId="54ADDF43" w14:textId="46CC00CF" w:rsidR="147A19C4" w:rsidRDefault="147A19C4" w:rsidP="147A19C4">
            <w:pPr>
              <w:pStyle w:val="TableParagraph"/>
              <w:rPr>
                <w:b/>
                <w:bCs/>
              </w:rPr>
            </w:pPr>
            <w:r w:rsidRPr="147A19C4">
              <w:rPr>
                <w:b/>
                <w:bCs/>
              </w:rPr>
              <w:t>Key Activities:</w:t>
            </w:r>
          </w:p>
          <w:p w14:paraId="16F5787B" w14:textId="4CA77633" w:rsidR="139508C2" w:rsidRDefault="139508C2" w:rsidP="147A19C4">
            <w:pPr>
              <w:pStyle w:val="ListParagraph"/>
              <w:numPr>
                <w:ilvl w:val="0"/>
                <w:numId w:val="38"/>
              </w:numPr>
            </w:pPr>
            <w:r>
              <w:t xml:space="preserve">Analyze help desk </w:t>
            </w:r>
            <w:r w:rsidR="00C44F2F">
              <w:t>insights.</w:t>
            </w:r>
          </w:p>
          <w:p w14:paraId="7F43D716" w14:textId="6FD479D9" w:rsidR="139508C2" w:rsidRDefault="48A5BBA1" w:rsidP="147A19C4">
            <w:pPr>
              <w:pStyle w:val="ListParagraph"/>
              <w:numPr>
                <w:ilvl w:val="0"/>
                <w:numId w:val="38"/>
              </w:numPr>
            </w:pPr>
            <w:r>
              <w:t>Develop comprehensive guidebook</w:t>
            </w:r>
            <w:r w:rsidR="448D3C38">
              <w:t xml:space="preserve"> for project developers and auditors that can be used as </w:t>
            </w:r>
            <w:r w:rsidR="11202F88">
              <w:t xml:space="preserve">standard operating </w:t>
            </w:r>
            <w:r w:rsidR="0E7C99B7">
              <w:t>procedures</w:t>
            </w:r>
            <w:r w:rsidR="11202F88">
              <w:t xml:space="preserve"> for all project developers </w:t>
            </w:r>
            <w:r w:rsidR="0E7C99B7">
              <w:t xml:space="preserve">implementing the code of </w:t>
            </w:r>
            <w:r w:rsidR="00C44F2F">
              <w:t>conduct.</w:t>
            </w:r>
          </w:p>
          <w:p w14:paraId="13F6082B" w14:textId="64ADCB9C" w:rsidR="139508C2" w:rsidRDefault="139508C2" w:rsidP="147A19C4">
            <w:pPr>
              <w:pStyle w:val="ListParagraph"/>
              <w:numPr>
                <w:ilvl w:val="0"/>
                <w:numId w:val="38"/>
              </w:numPr>
            </w:pPr>
            <w:r>
              <w:t xml:space="preserve">Conduct formal pilot </w:t>
            </w:r>
            <w:r w:rsidR="00C44F2F">
              <w:t>review.</w:t>
            </w:r>
          </w:p>
          <w:p w14:paraId="0141D8E5" w14:textId="432AFAC6" w:rsidR="139508C2" w:rsidRDefault="48A5BBA1" w:rsidP="147A19C4">
            <w:pPr>
              <w:pStyle w:val="ListParagraph"/>
              <w:numPr>
                <w:ilvl w:val="0"/>
                <w:numId w:val="38"/>
              </w:numPr>
            </w:pPr>
            <w:r>
              <w:t>Organize learning sessions</w:t>
            </w:r>
            <w:r w:rsidR="0E7C99B7">
              <w:t xml:space="preserve"> </w:t>
            </w:r>
            <w:r w:rsidR="115E442E">
              <w:t xml:space="preserve">for </w:t>
            </w:r>
            <w:r w:rsidR="00C44F2F">
              <w:t>CCA.</w:t>
            </w:r>
            <w:r w:rsidR="115E442E">
              <w:t xml:space="preserve"> </w:t>
            </w:r>
          </w:p>
          <w:p w14:paraId="2626CE8E" w14:textId="1E1255E5" w:rsidR="147A19C4" w:rsidRDefault="147A19C4" w:rsidP="147A19C4">
            <w:pPr>
              <w:pStyle w:val="TableParagraph"/>
              <w:spacing w:line="248" w:lineRule="exact"/>
              <w:ind w:left="0"/>
            </w:pPr>
          </w:p>
        </w:tc>
      </w:tr>
      <w:tr w:rsidR="147A19C4" w14:paraId="73515BBC" w14:textId="77777777" w:rsidTr="71DEA1ED">
        <w:trPr>
          <w:trHeight w:val="1370"/>
        </w:trPr>
        <w:tc>
          <w:tcPr>
            <w:tcW w:w="9354" w:type="dxa"/>
            <w:shd w:val="clear" w:color="auto" w:fill="E7E6E6"/>
          </w:tcPr>
          <w:p w14:paraId="7DD68264" w14:textId="34787B6C" w:rsidR="147A19C4" w:rsidRDefault="147A19C4" w:rsidP="147A19C4">
            <w:pPr>
              <w:pStyle w:val="TableParagraph"/>
              <w:rPr>
                <w:b/>
                <w:bCs/>
              </w:rPr>
            </w:pPr>
            <w:r w:rsidRPr="147A19C4">
              <w:rPr>
                <w:b/>
                <w:bCs/>
              </w:rPr>
              <w:lastRenderedPageBreak/>
              <w:t>Deliverables:</w:t>
            </w:r>
          </w:p>
          <w:p w14:paraId="18BD2A30" w14:textId="5C170AC5" w:rsidR="23A984FD" w:rsidRDefault="6FE92C8D" w:rsidP="405A7129">
            <w:pPr>
              <w:pStyle w:val="ListParagraph"/>
              <w:numPr>
                <w:ilvl w:val="0"/>
                <w:numId w:val="5"/>
              </w:numPr>
            </w:pPr>
            <w:r>
              <w:t>Revised guidance materials</w:t>
            </w:r>
          </w:p>
          <w:p w14:paraId="79C977F3" w14:textId="15369106" w:rsidR="23A984FD" w:rsidRDefault="6FE92C8D" w:rsidP="405A7129">
            <w:pPr>
              <w:pStyle w:val="ListParagraph"/>
              <w:numPr>
                <w:ilvl w:val="0"/>
                <w:numId w:val="5"/>
              </w:numPr>
            </w:pPr>
            <w:r>
              <w:t>Project developer guidebook</w:t>
            </w:r>
          </w:p>
          <w:p w14:paraId="5B05CC71" w14:textId="759AB039" w:rsidR="147A19C4" w:rsidRDefault="6FE92C8D" w:rsidP="000C258B">
            <w:pPr>
              <w:pStyle w:val="ListParagraph"/>
              <w:numPr>
                <w:ilvl w:val="0"/>
                <w:numId w:val="5"/>
              </w:numPr>
            </w:pPr>
            <w:r>
              <w:t>Formal review report</w:t>
            </w:r>
          </w:p>
        </w:tc>
      </w:tr>
    </w:tbl>
    <w:p w14:paraId="1FC39945" w14:textId="68082AB3" w:rsidR="00AB254E" w:rsidRDefault="00AB254E" w:rsidP="147A19C4">
      <w:pPr>
        <w:spacing w:line="248" w:lineRule="exact"/>
      </w:pPr>
    </w:p>
    <w:tbl>
      <w:tblPr>
        <w:tblW w:w="0" w:type="auto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9354"/>
      </w:tblGrid>
      <w:tr w:rsidR="147A19C4" w14:paraId="0FE2FB5F" w14:textId="77777777" w:rsidTr="405A7129">
        <w:trPr>
          <w:trHeight w:val="270"/>
        </w:trPr>
        <w:tc>
          <w:tcPr>
            <w:tcW w:w="9354" w:type="dxa"/>
            <w:shd w:val="clear" w:color="auto" w:fill="00689C"/>
          </w:tcPr>
          <w:p w14:paraId="31F491D1" w14:textId="206E82F2" w:rsidR="147A19C4" w:rsidRDefault="147A19C4" w:rsidP="147A19C4">
            <w:pPr>
              <w:pStyle w:val="TableParagraph"/>
              <w:spacing w:line="249" w:lineRule="exact"/>
            </w:pPr>
            <w:r w:rsidRPr="147A19C4">
              <w:rPr>
                <w:b/>
                <w:bCs/>
                <w:color w:val="FFFFFF" w:themeColor="background1"/>
              </w:rPr>
              <w:t xml:space="preserve">Workstream </w:t>
            </w:r>
            <w:r w:rsidR="745088DE" w:rsidRPr="147A19C4">
              <w:rPr>
                <w:b/>
                <w:bCs/>
                <w:color w:val="FFFFFF" w:themeColor="background1"/>
              </w:rPr>
              <w:t>5</w:t>
            </w:r>
            <w:r w:rsidRPr="147A19C4">
              <w:rPr>
                <w:b/>
                <w:bCs/>
                <w:color w:val="FFFFFF" w:themeColor="background1"/>
              </w:rPr>
              <w:t xml:space="preserve">: </w:t>
            </w:r>
            <w:r w:rsidR="3B651430" w:rsidRPr="147A19C4">
              <w:rPr>
                <w:b/>
                <w:bCs/>
                <w:color w:val="FFFFFF" w:themeColor="background1"/>
              </w:rPr>
              <w:t>Advisory Council Engagement Workstream (March, August, and December 2025)</w:t>
            </w:r>
          </w:p>
        </w:tc>
      </w:tr>
      <w:tr w:rsidR="147A19C4" w14:paraId="4C1761C9" w14:textId="77777777" w:rsidTr="405A7129">
        <w:trPr>
          <w:trHeight w:val="2025"/>
        </w:trPr>
        <w:tc>
          <w:tcPr>
            <w:tcW w:w="9354" w:type="dxa"/>
            <w:shd w:val="clear" w:color="auto" w:fill="E7E6E6"/>
          </w:tcPr>
          <w:p w14:paraId="12F79D2D" w14:textId="177BD931" w:rsidR="147A19C4" w:rsidRDefault="147A19C4" w:rsidP="147A19C4">
            <w:pPr>
              <w:ind w:left="110"/>
            </w:pPr>
            <w:r w:rsidRPr="147A19C4">
              <w:rPr>
                <w:b/>
                <w:bCs/>
              </w:rPr>
              <w:t xml:space="preserve">Goal: </w:t>
            </w:r>
            <w:r w:rsidR="10D368AC" w:rsidRPr="147A19C4">
              <w:rPr>
                <w:color w:val="242424"/>
              </w:rPr>
              <w:t>Facilitate Advisory Council input and finalization of the Code of Conduct</w:t>
            </w:r>
          </w:p>
          <w:p w14:paraId="6686D522" w14:textId="48C599FE" w:rsidR="147A19C4" w:rsidRDefault="147A19C4" w:rsidP="147A19C4">
            <w:pPr>
              <w:pStyle w:val="TableParagraph"/>
              <w:ind w:left="830"/>
            </w:pPr>
          </w:p>
          <w:p w14:paraId="29BB9605" w14:textId="46CC00CF" w:rsidR="147A19C4" w:rsidRDefault="147A19C4" w:rsidP="147A19C4">
            <w:pPr>
              <w:pStyle w:val="TableParagraph"/>
              <w:rPr>
                <w:b/>
                <w:bCs/>
              </w:rPr>
            </w:pPr>
            <w:r w:rsidRPr="147A19C4">
              <w:rPr>
                <w:b/>
                <w:bCs/>
              </w:rPr>
              <w:t>Key Activities:</w:t>
            </w:r>
          </w:p>
          <w:p w14:paraId="3D97625A" w14:textId="38D57DA9" w:rsidR="5F31CF96" w:rsidRDefault="5F31CF96" w:rsidP="147A19C4">
            <w:pPr>
              <w:pStyle w:val="ListParagraph"/>
              <w:numPr>
                <w:ilvl w:val="0"/>
                <w:numId w:val="38"/>
              </w:numPr>
            </w:pPr>
            <w:r>
              <w:t xml:space="preserve">Prepare Council meeting </w:t>
            </w:r>
            <w:r w:rsidR="00C44F2F">
              <w:t>materials.</w:t>
            </w:r>
          </w:p>
          <w:p w14:paraId="4A9B6CBA" w14:textId="42C89F7A" w:rsidR="5F31CF96" w:rsidRDefault="5F31CF96" w:rsidP="147A19C4">
            <w:pPr>
              <w:pStyle w:val="ListParagraph"/>
              <w:numPr>
                <w:ilvl w:val="0"/>
                <w:numId w:val="38"/>
              </w:numPr>
            </w:pPr>
            <w:r>
              <w:t xml:space="preserve">Integrate Council </w:t>
            </w:r>
            <w:r w:rsidR="00C44F2F">
              <w:t>feedback.</w:t>
            </w:r>
          </w:p>
          <w:p w14:paraId="092C5F2F" w14:textId="37334986" w:rsidR="5F31CF96" w:rsidRDefault="5F31CF96" w:rsidP="147A19C4">
            <w:pPr>
              <w:pStyle w:val="ListParagraph"/>
              <w:numPr>
                <w:ilvl w:val="0"/>
                <w:numId w:val="38"/>
              </w:numPr>
            </w:pPr>
            <w:r>
              <w:t xml:space="preserve">Develop launch </w:t>
            </w:r>
            <w:r w:rsidR="00C44F2F">
              <w:t>materials.</w:t>
            </w:r>
          </w:p>
          <w:p w14:paraId="035845B4" w14:textId="1C7A4082" w:rsidR="5F31CF96" w:rsidRDefault="5F31CF96" w:rsidP="147A19C4">
            <w:pPr>
              <w:pStyle w:val="ListParagraph"/>
              <w:numPr>
                <w:ilvl w:val="0"/>
                <w:numId w:val="38"/>
              </w:numPr>
            </w:pPr>
            <w:r>
              <w:t xml:space="preserve">Facilitate review </w:t>
            </w:r>
            <w:r w:rsidR="00C44F2F">
              <w:t>discussions.</w:t>
            </w:r>
          </w:p>
          <w:p w14:paraId="782CD0CD" w14:textId="1E1255E5" w:rsidR="147A19C4" w:rsidRDefault="147A19C4" w:rsidP="147A19C4">
            <w:pPr>
              <w:pStyle w:val="TableParagraph"/>
              <w:spacing w:line="248" w:lineRule="exact"/>
              <w:ind w:left="0"/>
            </w:pPr>
          </w:p>
        </w:tc>
      </w:tr>
      <w:tr w:rsidR="147A19C4" w14:paraId="7A6CC307" w14:textId="77777777" w:rsidTr="405A7129">
        <w:trPr>
          <w:trHeight w:val="1370"/>
        </w:trPr>
        <w:tc>
          <w:tcPr>
            <w:tcW w:w="9354" w:type="dxa"/>
            <w:shd w:val="clear" w:color="auto" w:fill="E7E6E6"/>
          </w:tcPr>
          <w:p w14:paraId="4C5B7AB9" w14:textId="34787B6C" w:rsidR="147A19C4" w:rsidRDefault="147A19C4" w:rsidP="147A19C4">
            <w:pPr>
              <w:pStyle w:val="TableParagraph"/>
              <w:rPr>
                <w:b/>
                <w:bCs/>
              </w:rPr>
            </w:pPr>
            <w:r w:rsidRPr="147A19C4">
              <w:rPr>
                <w:b/>
                <w:bCs/>
              </w:rPr>
              <w:t>Deliverables:</w:t>
            </w:r>
          </w:p>
          <w:p w14:paraId="1C81F6BD" w14:textId="41B363F0" w:rsidR="0FFA1605" w:rsidRDefault="533D8E81" w:rsidP="405A7129">
            <w:pPr>
              <w:pStyle w:val="ListParagraph"/>
              <w:numPr>
                <w:ilvl w:val="0"/>
                <w:numId w:val="4"/>
              </w:numPr>
            </w:pPr>
            <w:r>
              <w:t>Council meeting presentations</w:t>
            </w:r>
          </w:p>
          <w:p w14:paraId="71142F7E" w14:textId="1F471945" w:rsidR="0FFA1605" w:rsidRDefault="533D8E81" w:rsidP="405A7129">
            <w:pPr>
              <w:pStyle w:val="ListParagraph"/>
              <w:numPr>
                <w:ilvl w:val="0"/>
                <w:numId w:val="4"/>
              </w:numPr>
            </w:pPr>
            <w:r>
              <w:t>Final Code of Conduct revisions</w:t>
            </w:r>
          </w:p>
          <w:p w14:paraId="7FE42A80" w14:textId="7AD3A768" w:rsidR="0FFA1605" w:rsidRDefault="533D8E81" w:rsidP="405A7129">
            <w:pPr>
              <w:pStyle w:val="ListParagraph"/>
              <w:numPr>
                <w:ilvl w:val="0"/>
                <w:numId w:val="4"/>
              </w:numPr>
            </w:pPr>
            <w:r>
              <w:t xml:space="preserve">Launch </w:t>
            </w:r>
            <w:r w:rsidR="00C44F2F">
              <w:t>materials.</w:t>
            </w:r>
          </w:p>
          <w:p w14:paraId="3DD2FEE6" w14:textId="3A59ABD9" w:rsidR="0FFA1605" w:rsidRDefault="533D8E81" w:rsidP="405A7129">
            <w:pPr>
              <w:pStyle w:val="ListParagraph"/>
              <w:numPr>
                <w:ilvl w:val="0"/>
                <w:numId w:val="4"/>
              </w:numPr>
            </w:pPr>
            <w:r>
              <w:t>Integrated feedback documentation</w:t>
            </w:r>
          </w:p>
          <w:p w14:paraId="5C956A6D" w14:textId="27B2E8AD" w:rsidR="147A19C4" w:rsidRDefault="147A19C4" w:rsidP="147A19C4">
            <w:pPr>
              <w:pStyle w:val="TableParagraph"/>
              <w:tabs>
                <w:tab w:val="left" w:pos="830"/>
                <w:tab w:val="left" w:pos="831"/>
              </w:tabs>
              <w:ind w:left="830" w:hanging="361"/>
            </w:pPr>
          </w:p>
        </w:tc>
      </w:tr>
    </w:tbl>
    <w:p w14:paraId="4BC4366C" w14:textId="19DD0CC5" w:rsidR="147A19C4" w:rsidRDefault="147A19C4" w:rsidP="147A19C4">
      <w:pPr>
        <w:spacing w:line="248" w:lineRule="exact"/>
        <w:sectPr w:rsidR="147A19C4">
          <w:pgSz w:w="12240" w:h="15840"/>
          <w:pgMar w:top="2180" w:right="1320" w:bottom="1520" w:left="1280" w:header="866" w:footer="1246" w:gutter="0"/>
          <w:cols w:space="720"/>
        </w:sectPr>
      </w:pPr>
    </w:p>
    <w:p w14:paraId="6D98A12B" w14:textId="03E4313F" w:rsidR="00AB254E" w:rsidRDefault="00AB254E" w:rsidP="147A19C4">
      <w:pPr>
        <w:rPr>
          <w:sz w:val="20"/>
          <w:szCs w:val="20"/>
        </w:rPr>
        <w:sectPr w:rsidR="00AB254E">
          <w:pgSz w:w="12240" w:h="15840"/>
          <w:pgMar w:top="2180" w:right="1320" w:bottom="1440" w:left="1280" w:header="866" w:footer="1246" w:gutter="0"/>
          <w:cols w:space="720"/>
        </w:sectPr>
      </w:pPr>
    </w:p>
    <w:p w14:paraId="2946DB82" w14:textId="77777777" w:rsidR="00AB254E" w:rsidRDefault="00AB254E">
      <w:pPr>
        <w:pStyle w:val="BodyText"/>
        <w:rPr>
          <w:sz w:val="20"/>
        </w:rPr>
      </w:pPr>
    </w:p>
    <w:p w14:paraId="5997CC1D" w14:textId="77777777" w:rsidR="00AB254E" w:rsidRDefault="00AB254E">
      <w:pPr>
        <w:pStyle w:val="BodyText"/>
        <w:rPr>
          <w:sz w:val="20"/>
        </w:rPr>
      </w:pPr>
    </w:p>
    <w:p w14:paraId="110FFD37" w14:textId="77777777" w:rsidR="00AB254E" w:rsidRDefault="00AB254E">
      <w:pPr>
        <w:pStyle w:val="BodyText"/>
        <w:spacing w:before="6"/>
        <w:rPr>
          <w:sz w:val="16"/>
        </w:rPr>
      </w:pPr>
    </w:p>
    <w:p w14:paraId="62C789BA" w14:textId="77777777" w:rsidR="00AB254E" w:rsidRDefault="003E6E5C">
      <w:pPr>
        <w:pStyle w:val="Heading2"/>
        <w:spacing w:before="56"/>
        <w:ind w:left="1753" w:right="1705"/>
        <w:jc w:val="center"/>
      </w:pPr>
      <w:r>
        <w:t>Proposal Response</w:t>
      </w:r>
      <w:r>
        <w:rPr>
          <w:spacing w:val="-2"/>
        </w:rPr>
        <w:t xml:space="preserve"> </w:t>
      </w:r>
      <w:r>
        <w:t>Form</w:t>
      </w:r>
    </w:p>
    <w:p w14:paraId="6B699379" w14:textId="77777777" w:rsidR="00AB254E" w:rsidRDefault="00AB254E">
      <w:pPr>
        <w:pStyle w:val="BodyText"/>
        <w:spacing w:before="8"/>
        <w:rPr>
          <w:b/>
          <w:sz w:val="17"/>
        </w:rPr>
      </w:pPr>
    </w:p>
    <w:p w14:paraId="35B4804E" w14:textId="77777777" w:rsidR="00AB254E" w:rsidRDefault="003E6E5C">
      <w:pPr>
        <w:spacing w:before="56"/>
        <w:ind w:left="160"/>
        <w:rPr>
          <w:b/>
        </w:rPr>
      </w:pPr>
      <w:r>
        <w:rPr>
          <w:b/>
        </w:rPr>
        <w:t>Proposal</w:t>
      </w:r>
      <w:r>
        <w:rPr>
          <w:b/>
          <w:spacing w:val="-1"/>
        </w:rPr>
        <w:t xml:space="preserve"> </w:t>
      </w:r>
      <w:r>
        <w:rPr>
          <w:b/>
        </w:rPr>
        <w:t>Response</w:t>
      </w:r>
      <w:r>
        <w:rPr>
          <w:b/>
          <w:spacing w:val="-4"/>
        </w:rPr>
        <w:t xml:space="preserve"> </w:t>
      </w:r>
      <w:r>
        <w:rPr>
          <w:b/>
        </w:rPr>
        <w:t>Details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7"/>
        <w:gridCol w:w="6298"/>
      </w:tblGrid>
      <w:tr w:rsidR="00AB254E" w14:paraId="3607C351" w14:textId="77777777" w:rsidTr="147A19C4">
        <w:trPr>
          <w:trHeight w:val="500"/>
        </w:trPr>
        <w:tc>
          <w:tcPr>
            <w:tcW w:w="3057" w:type="dxa"/>
            <w:shd w:val="clear" w:color="auto" w:fill="E7E6E6"/>
          </w:tcPr>
          <w:p w14:paraId="28BEF2DF" w14:textId="77777777" w:rsidR="00AB254E" w:rsidRDefault="003E6E5C">
            <w:pPr>
              <w:pStyle w:val="TableParagraph"/>
              <w:spacing w:before="116"/>
              <w:ind w:left="5"/>
              <w:rPr>
                <w:b/>
              </w:rPr>
            </w:pPr>
            <w:r>
              <w:rPr>
                <w:b/>
              </w:rPr>
              <w:t>Company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6298" w:type="dxa"/>
          </w:tcPr>
          <w:p w14:paraId="3D28543E" w14:textId="77777777" w:rsidR="00AB254E" w:rsidRDefault="00AB254E" w:rsidP="147A19C4">
            <w:pPr>
              <w:pStyle w:val="TableParagraph"/>
              <w:spacing w:before="116"/>
              <w:ind w:left="54"/>
              <w:rPr>
                <w:b/>
                <w:bCs/>
              </w:rPr>
            </w:pPr>
          </w:p>
        </w:tc>
      </w:tr>
      <w:tr w:rsidR="00AB254E" w14:paraId="48122E04" w14:textId="77777777" w:rsidTr="147A19C4">
        <w:trPr>
          <w:trHeight w:val="510"/>
        </w:trPr>
        <w:tc>
          <w:tcPr>
            <w:tcW w:w="3057" w:type="dxa"/>
            <w:shd w:val="clear" w:color="auto" w:fill="E7E6E6"/>
          </w:tcPr>
          <w:p w14:paraId="232120FA" w14:textId="77777777" w:rsidR="00AB254E" w:rsidRDefault="003E6E5C">
            <w:pPr>
              <w:pStyle w:val="TableParagraph"/>
              <w:spacing w:before="120"/>
              <w:ind w:left="5"/>
              <w:rPr>
                <w:b/>
              </w:rPr>
            </w:pPr>
            <w:r>
              <w:rPr>
                <w:b/>
              </w:rPr>
              <w:t>Respondent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6298" w:type="dxa"/>
          </w:tcPr>
          <w:p w14:paraId="04DED175" w14:textId="77777777" w:rsidR="00AB254E" w:rsidRDefault="00AB254E" w:rsidP="147A19C4">
            <w:pPr>
              <w:pStyle w:val="TableParagraph"/>
              <w:spacing w:before="120"/>
              <w:ind w:left="4"/>
              <w:rPr>
                <w:b/>
                <w:bCs/>
              </w:rPr>
            </w:pPr>
          </w:p>
        </w:tc>
      </w:tr>
    </w:tbl>
    <w:p w14:paraId="3FE9F23F" w14:textId="77777777" w:rsidR="00AB254E" w:rsidRDefault="00AB254E">
      <w:pPr>
        <w:pStyle w:val="BodyText"/>
        <w:spacing w:before="9"/>
        <w:rPr>
          <w:b/>
          <w:sz w:val="21"/>
        </w:rPr>
      </w:pPr>
    </w:p>
    <w:p w14:paraId="3DFE5877" w14:textId="77777777" w:rsidR="00AB254E" w:rsidRDefault="405A7129">
      <w:pPr>
        <w:pStyle w:val="Heading2"/>
      </w:pPr>
      <w:r>
        <w:t>Proposed</w:t>
      </w:r>
      <w:r>
        <w:rPr>
          <w:spacing w:val="-3"/>
        </w:rPr>
        <w:t xml:space="preserve"> </w:t>
      </w:r>
      <w:r>
        <w:t>Approach</w:t>
      </w:r>
    </w:p>
    <w:tbl>
      <w:tblPr>
        <w:tblW w:w="0" w:type="auto"/>
        <w:tblInd w:w="1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222"/>
        <w:gridCol w:w="3438"/>
        <w:gridCol w:w="5563"/>
        <w:gridCol w:w="222"/>
      </w:tblGrid>
      <w:tr w:rsidR="405A7129" w14:paraId="14D6614A" w14:textId="77777777" w:rsidTr="405A7129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689C"/>
          </w:tcPr>
          <w:p w14:paraId="0DE26EA3" w14:textId="5DF6EA6C" w:rsidR="66CBAB7B" w:rsidRDefault="66CBAB7B" w:rsidP="405A7129">
            <w:pPr>
              <w:pStyle w:val="TableParagraph"/>
              <w:spacing w:line="249" w:lineRule="exact"/>
              <w:ind w:left="120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Workstream 1:</w:t>
            </w:r>
          </w:p>
        </w:tc>
      </w:tr>
      <w:tr w:rsidR="405A7129" w14:paraId="2195D91A" w14:textId="77777777" w:rsidTr="405A7129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/>
          </w:tcPr>
          <w:p w14:paraId="4D738E3D" w14:textId="0A090EF8" w:rsidR="6E8ADEEA" w:rsidRDefault="6E8ADEEA" w:rsidP="405A7129">
            <w:pPr>
              <w:pStyle w:val="TableParagraph"/>
              <w:spacing w:before="1"/>
              <w:ind w:left="120"/>
              <w:rPr>
                <w:b/>
                <w:bCs/>
                <w:i/>
                <w:iCs/>
              </w:rPr>
            </w:pPr>
            <w:r w:rsidRPr="405A7129">
              <w:rPr>
                <w:b/>
                <w:bCs/>
              </w:rPr>
              <w:t>Public Consultation Workstream: Facilitate stakeholder engagement and feedback collection to refine the Code of Conduct</w:t>
            </w:r>
            <w:r w:rsidRPr="405A7129">
              <w:rPr>
                <w:b/>
                <w:bCs/>
                <w:i/>
                <w:iCs/>
              </w:rPr>
              <w:t xml:space="preserve"> (</w:t>
            </w:r>
            <w:r w:rsidR="00843234">
              <w:rPr>
                <w:b/>
                <w:bCs/>
                <w:i/>
                <w:iCs/>
              </w:rPr>
              <w:t>March - May</w:t>
            </w:r>
            <w:r w:rsidRPr="405A7129">
              <w:rPr>
                <w:b/>
                <w:bCs/>
                <w:i/>
                <w:iCs/>
              </w:rPr>
              <w:t xml:space="preserve"> 2025)</w:t>
            </w:r>
          </w:p>
        </w:tc>
      </w:tr>
      <w:tr w:rsidR="405A7129" w14:paraId="0F8BC5C8" w14:textId="77777777" w:rsidTr="405A7129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689C"/>
          </w:tcPr>
          <w:p w14:paraId="41421723" w14:textId="77777777" w:rsidR="405A7129" w:rsidRDefault="405A7129" w:rsidP="405A7129">
            <w:pPr>
              <w:pStyle w:val="TableParagraph"/>
              <w:spacing w:line="249" w:lineRule="exact"/>
              <w:ind w:left="120"/>
              <w:rPr>
                <w:b/>
                <w:bCs/>
                <w:i/>
                <w:iCs/>
              </w:rPr>
            </w:pPr>
            <w:r w:rsidRPr="405A7129">
              <w:rPr>
                <w:b/>
                <w:bCs/>
                <w:i/>
                <w:iCs/>
                <w:color w:val="FFFFFF" w:themeColor="background1"/>
              </w:rPr>
              <w:t>Please add your proposed approach to the column on the right.</w:t>
            </w:r>
          </w:p>
        </w:tc>
      </w:tr>
      <w:tr w:rsidR="405A7129" w14:paraId="428A0A21" w14:textId="77777777" w:rsidTr="405A7129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63638B" w14:textId="77777777" w:rsidR="405A7129" w:rsidRDefault="405A7129" w:rsidP="405A7129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405A7129" w14:paraId="3C270D25" w14:textId="77777777" w:rsidTr="405A7129">
        <w:trPr>
          <w:trHeight w:val="300"/>
        </w:trPr>
        <w:tc>
          <w:tcPr>
            <w:tcW w:w="12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2F571B9E" w14:textId="77777777" w:rsidR="405A7129" w:rsidRDefault="405A7129" w:rsidP="405A712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67B31"/>
          </w:tcPr>
          <w:p w14:paraId="29D44ECB" w14:textId="77777777" w:rsidR="405A7129" w:rsidRDefault="405A7129" w:rsidP="405A7129">
            <w:pPr>
              <w:pStyle w:val="TableParagraph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67B31"/>
          </w:tcPr>
          <w:p w14:paraId="02860743" w14:textId="77777777" w:rsidR="405A7129" w:rsidRDefault="405A7129" w:rsidP="405A7129">
            <w:pPr>
              <w:pStyle w:val="TableParagraph"/>
              <w:ind w:left="114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Please detail your proposed approach in the column</w:t>
            </w:r>
          </w:p>
          <w:p w14:paraId="2BCB06C5" w14:textId="77777777" w:rsidR="405A7129" w:rsidRDefault="405A7129" w:rsidP="405A7129">
            <w:pPr>
              <w:pStyle w:val="TableParagraph"/>
              <w:spacing w:before="2" w:line="249" w:lineRule="exact"/>
              <w:ind w:left="114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below, via bullet points</w:t>
            </w: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3350CA78" w14:textId="77777777" w:rsidR="405A7129" w:rsidRDefault="405A7129" w:rsidP="405A712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405A7129" w14:paraId="492DBC62" w14:textId="77777777" w:rsidTr="405A7129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1AFD752C" w14:textId="77777777" w:rsidR="405A7129" w:rsidRDefault="405A7129" w:rsidP="405A712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44CE49CD" w14:textId="502C8249" w:rsidR="2987CCEE" w:rsidRDefault="2987CCEE" w:rsidP="405A7129">
            <w:pPr>
              <w:pStyle w:val="TableParagraph"/>
              <w:ind w:right="244"/>
            </w:pPr>
            <w:r w:rsidRPr="405A7129">
              <w:t>1.1 Revise the Code of Conduct report following final inputs from the AC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B407BB8" w14:textId="77487EAA" w:rsidR="405A7129" w:rsidRDefault="405A7129" w:rsidP="405A7129">
            <w:pPr>
              <w:pStyle w:val="TableParagraph"/>
              <w:tabs>
                <w:tab w:val="left" w:pos="1196"/>
              </w:tabs>
              <w:spacing w:before="3"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581A201C" w14:textId="77777777" w:rsidR="405A7129" w:rsidRDefault="405A7129" w:rsidP="405A712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405A7129" w14:paraId="757B1ABD" w14:textId="77777777" w:rsidTr="405A7129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657FAA5A" w14:textId="32774645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B3F054A" w14:textId="5ED6469A" w:rsidR="2987CCEE" w:rsidRDefault="2987CCEE" w:rsidP="405A7129">
            <w:pPr>
              <w:pStyle w:val="TableParagraph"/>
              <w:rPr>
                <w:rFonts w:ascii="Aptos" w:eastAsia="Aptos" w:hAnsi="Aptos" w:cs="Aptos"/>
                <w:color w:val="242424"/>
              </w:rPr>
            </w:pPr>
            <w:r w:rsidRPr="405A7129">
              <w:t xml:space="preserve">1.2 </w:t>
            </w:r>
            <w:r w:rsidRPr="405A7129">
              <w:rPr>
                <w:rFonts w:ascii="Aptos" w:eastAsia="Aptos" w:hAnsi="Aptos" w:cs="Aptos"/>
                <w:color w:val="242424"/>
              </w:rPr>
              <w:t>Review and analyze public consultation inputs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923C0FB" w14:textId="6C150491" w:rsidR="405A7129" w:rsidRDefault="405A7129" w:rsidP="405A7129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5341CDAB" w14:textId="4D0611B3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</w:tr>
      <w:tr w:rsidR="405A7129" w14:paraId="5642F66E" w14:textId="77777777" w:rsidTr="405A7129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7967E447" w14:textId="4ED7F8C4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FA33260" w14:textId="01D65470" w:rsidR="2987CCEE" w:rsidRDefault="2987CCEE" w:rsidP="405A7129">
            <w:pPr>
              <w:pStyle w:val="TableParagraph"/>
            </w:pPr>
            <w:r w:rsidRPr="405A7129">
              <w:t>1.3 Prepare draft updates based on stakeholder feedback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7BDE67" w14:textId="0A4C3306" w:rsidR="405A7129" w:rsidRDefault="405A7129" w:rsidP="405A7129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39DD936B" w14:textId="7F895080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</w:tr>
      <w:tr w:rsidR="405A7129" w14:paraId="0CAC1648" w14:textId="77777777" w:rsidTr="405A7129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0A8D556D" w14:textId="347621FB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20ACB97" w14:textId="017093A4" w:rsidR="2987CCEE" w:rsidRDefault="2987CCEE" w:rsidP="405A7129">
            <w:pPr>
              <w:pStyle w:val="TableParagraph"/>
            </w:pPr>
            <w:r w:rsidRPr="405A7129">
              <w:t>1.4</w:t>
            </w:r>
            <w:r w:rsidR="564D8BB3" w:rsidRPr="405A7129">
              <w:t xml:space="preserve"> Develop presentation materials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C9186E7" w14:textId="7843CDA7" w:rsidR="405A7129" w:rsidRDefault="405A7129" w:rsidP="405A7129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6011B878" w14:textId="108D11AA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</w:tr>
      <w:tr w:rsidR="405A7129" w14:paraId="212163C3" w14:textId="77777777" w:rsidTr="405A7129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2375887D" w14:textId="11F7C928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DF13CE2" w14:textId="3B53B88B" w:rsidR="564D8BB3" w:rsidRDefault="564D8BB3" w:rsidP="405A7129">
            <w:pPr>
              <w:pStyle w:val="TableParagraph"/>
              <w:rPr>
                <w:rFonts w:ascii="Aptos" w:eastAsia="Aptos" w:hAnsi="Aptos" w:cs="Aptos"/>
                <w:color w:val="242424"/>
              </w:rPr>
            </w:pPr>
            <w:r w:rsidRPr="405A7129">
              <w:t xml:space="preserve">1.5 </w:t>
            </w:r>
            <w:r w:rsidRPr="405A7129">
              <w:rPr>
                <w:rFonts w:ascii="Aptos" w:eastAsia="Aptos" w:hAnsi="Aptos" w:cs="Aptos"/>
                <w:color w:val="242424"/>
              </w:rPr>
              <w:t>Integrate Advisory Council decisions into final revisions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ECFC6A" w14:textId="1828FB6C" w:rsidR="405A7129" w:rsidRDefault="405A7129" w:rsidP="405A7129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629BAD92" w14:textId="54A0CC0B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</w:tr>
    </w:tbl>
    <w:p w14:paraId="6DFB9E20" w14:textId="639564DB" w:rsidR="00AB254E" w:rsidRDefault="00AB254E" w:rsidP="405A7129">
      <w:pPr>
        <w:rPr>
          <w:rFonts w:ascii="Times New Roman"/>
        </w:rPr>
      </w:pPr>
    </w:p>
    <w:tbl>
      <w:tblPr>
        <w:tblW w:w="0" w:type="auto"/>
        <w:tblInd w:w="1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222"/>
        <w:gridCol w:w="3439"/>
        <w:gridCol w:w="5562"/>
        <w:gridCol w:w="222"/>
      </w:tblGrid>
      <w:tr w:rsidR="405A7129" w14:paraId="2AA882A1" w14:textId="77777777" w:rsidTr="405A7129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689C"/>
          </w:tcPr>
          <w:p w14:paraId="4510C048" w14:textId="47A3D93B" w:rsidR="405A7129" w:rsidRDefault="405A7129" w:rsidP="405A7129">
            <w:pPr>
              <w:pStyle w:val="TableParagraph"/>
              <w:spacing w:line="249" w:lineRule="exact"/>
              <w:ind w:left="120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 xml:space="preserve">Workstream </w:t>
            </w:r>
            <w:r w:rsidR="678E170C" w:rsidRPr="405A7129">
              <w:rPr>
                <w:b/>
                <w:bCs/>
                <w:color w:val="FFFFFF" w:themeColor="background1"/>
              </w:rPr>
              <w:t>2</w:t>
            </w:r>
            <w:r w:rsidRPr="405A7129">
              <w:rPr>
                <w:b/>
                <w:bCs/>
                <w:color w:val="FFFFFF" w:themeColor="background1"/>
              </w:rPr>
              <w:t>:</w:t>
            </w:r>
          </w:p>
        </w:tc>
      </w:tr>
      <w:tr w:rsidR="405A7129" w14:paraId="563F062C" w14:textId="77777777" w:rsidTr="405A7129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/>
          </w:tcPr>
          <w:p w14:paraId="5FABCC6F" w14:textId="76212C78" w:rsidR="7F1522BA" w:rsidRDefault="7F1522BA" w:rsidP="405A7129">
            <w:pPr>
              <w:pStyle w:val="TableParagraph"/>
              <w:spacing w:before="1"/>
              <w:ind w:left="120"/>
              <w:rPr>
                <w:b/>
                <w:bCs/>
                <w:i/>
                <w:iCs/>
              </w:rPr>
            </w:pPr>
            <w:r w:rsidRPr="405A7129">
              <w:rPr>
                <w:b/>
                <w:bCs/>
              </w:rPr>
              <w:t>I</w:t>
            </w:r>
            <w:r w:rsidR="405A7129" w:rsidRPr="405A7129">
              <w:rPr>
                <w:b/>
                <w:bCs/>
              </w:rPr>
              <w:t>n</w:t>
            </w:r>
            <w:r w:rsidRPr="405A7129">
              <w:rPr>
                <w:b/>
                <w:bCs/>
              </w:rPr>
              <w:t>frastructure and Material Development</w:t>
            </w:r>
            <w:r w:rsidR="405A7129" w:rsidRPr="405A7129">
              <w:rPr>
                <w:b/>
                <w:bCs/>
              </w:rPr>
              <w:t xml:space="preserve"> Workstream: </w:t>
            </w:r>
            <w:r w:rsidR="24D4A24C" w:rsidRPr="405A7129">
              <w:rPr>
                <w:b/>
                <w:bCs/>
              </w:rPr>
              <w:t>Develop essential tools and infrastructure for the Code of Conduct pilot phase (</w:t>
            </w:r>
            <w:r w:rsidR="00843234">
              <w:rPr>
                <w:b/>
                <w:bCs/>
                <w:i/>
                <w:iCs/>
              </w:rPr>
              <w:t>March - May</w:t>
            </w:r>
            <w:r w:rsidR="405A7129" w:rsidRPr="405A7129">
              <w:rPr>
                <w:b/>
                <w:bCs/>
                <w:i/>
                <w:iCs/>
              </w:rPr>
              <w:t xml:space="preserve"> 2025)</w:t>
            </w:r>
            <w:r w:rsidR="43A4511B" w:rsidRPr="405A7129">
              <w:rPr>
                <w:b/>
                <w:bCs/>
                <w:i/>
                <w:iCs/>
              </w:rPr>
              <w:t xml:space="preserve"> </w:t>
            </w:r>
          </w:p>
        </w:tc>
      </w:tr>
      <w:tr w:rsidR="405A7129" w14:paraId="7F3EDE12" w14:textId="77777777" w:rsidTr="405A7129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689C"/>
          </w:tcPr>
          <w:p w14:paraId="0DE3A37B" w14:textId="77777777" w:rsidR="405A7129" w:rsidRDefault="405A7129" w:rsidP="405A7129">
            <w:pPr>
              <w:pStyle w:val="TableParagraph"/>
              <w:spacing w:line="249" w:lineRule="exact"/>
              <w:ind w:left="120"/>
              <w:rPr>
                <w:b/>
                <w:bCs/>
                <w:i/>
                <w:iCs/>
              </w:rPr>
            </w:pPr>
            <w:r w:rsidRPr="405A7129">
              <w:rPr>
                <w:b/>
                <w:bCs/>
                <w:i/>
                <w:iCs/>
                <w:color w:val="FFFFFF" w:themeColor="background1"/>
              </w:rPr>
              <w:t>Please add your proposed approach to the column on the right.</w:t>
            </w:r>
          </w:p>
        </w:tc>
      </w:tr>
      <w:tr w:rsidR="405A7129" w14:paraId="478110FC" w14:textId="77777777" w:rsidTr="405A7129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718652" w14:textId="77777777" w:rsidR="405A7129" w:rsidRDefault="405A7129" w:rsidP="405A7129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405A7129" w14:paraId="2BD6B5A9" w14:textId="77777777" w:rsidTr="405A7129">
        <w:trPr>
          <w:trHeight w:val="300"/>
        </w:trPr>
        <w:tc>
          <w:tcPr>
            <w:tcW w:w="12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4B88672D" w14:textId="77777777" w:rsidR="405A7129" w:rsidRDefault="405A7129" w:rsidP="405A712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67B31"/>
          </w:tcPr>
          <w:p w14:paraId="1CD18AE9" w14:textId="77777777" w:rsidR="405A7129" w:rsidRDefault="405A7129" w:rsidP="405A7129">
            <w:pPr>
              <w:pStyle w:val="TableParagraph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67B31"/>
          </w:tcPr>
          <w:p w14:paraId="2C201E57" w14:textId="77777777" w:rsidR="405A7129" w:rsidRDefault="405A7129" w:rsidP="405A7129">
            <w:pPr>
              <w:pStyle w:val="TableParagraph"/>
              <w:ind w:left="114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Please detail your proposed approach in the column</w:t>
            </w:r>
          </w:p>
          <w:p w14:paraId="1FA85FCF" w14:textId="77777777" w:rsidR="405A7129" w:rsidRDefault="405A7129" w:rsidP="405A7129">
            <w:pPr>
              <w:pStyle w:val="TableParagraph"/>
              <w:spacing w:before="2" w:line="249" w:lineRule="exact"/>
              <w:ind w:left="114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below, via bullet points</w:t>
            </w: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0C432B27" w14:textId="77777777" w:rsidR="405A7129" w:rsidRDefault="405A7129" w:rsidP="405A712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405A7129" w14:paraId="704BF2E3" w14:textId="77777777" w:rsidTr="405A7129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78EFADEF" w14:textId="77777777" w:rsidR="405A7129" w:rsidRDefault="405A7129" w:rsidP="405A712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4AC7C3F" w14:textId="33242B0E" w:rsidR="0934B0F1" w:rsidRDefault="0934B0F1" w:rsidP="405A7129">
            <w:pPr>
              <w:pStyle w:val="TableParagraph"/>
              <w:ind w:right="244"/>
              <w:rPr>
                <w:rFonts w:ascii="Aptos" w:eastAsia="Aptos" w:hAnsi="Aptos" w:cs="Aptos"/>
                <w:color w:val="242424"/>
              </w:rPr>
            </w:pPr>
            <w:r w:rsidRPr="405A7129">
              <w:t>2</w:t>
            </w:r>
            <w:r w:rsidR="405A7129" w:rsidRPr="405A7129">
              <w:t xml:space="preserve">.1 </w:t>
            </w:r>
            <w:r w:rsidR="4BA978FD" w:rsidRPr="405A7129">
              <w:rPr>
                <w:rFonts w:ascii="Aptos" w:eastAsia="Aptos" w:hAnsi="Aptos" w:cs="Aptos"/>
                <w:color w:val="242424"/>
              </w:rPr>
              <w:t>Create templates and reporting processes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DBD48B" w14:textId="77487EAA" w:rsidR="405A7129" w:rsidRDefault="405A7129" w:rsidP="405A7129">
            <w:pPr>
              <w:pStyle w:val="TableParagraph"/>
              <w:tabs>
                <w:tab w:val="left" w:pos="1196"/>
              </w:tabs>
              <w:spacing w:before="3"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4F83A90D" w14:textId="77777777" w:rsidR="405A7129" w:rsidRDefault="405A7129" w:rsidP="405A712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405A7129" w14:paraId="2EB3479C" w14:textId="77777777" w:rsidTr="405A7129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58E7EAB6" w14:textId="32774645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B0F47C7" w14:textId="4A83288B" w:rsidR="50463F64" w:rsidRDefault="50463F64" w:rsidP="405A7129">
            <w:pPr>
              <w:pStyle w:val="TableParagraph"/>
              <w:rPr>
                <w:rFonts w:ascii="Aptos" w:eastAsia="Aptos" w:hAnsi="Aptos" w:cs="Aptos"/>
                <w:color w:val="242424"/>
              </w:rPr>
            </w:pPr>
            <w:r w:rsidRPr="405A7129">
              <w:t>2</w:t>
            </w:r>
            <w:r w:rsidR="405A7129" w:rsidRPr="405A7129">
              <w:t xml:space="preserve">.2 </w:t>
            </w:r>
            <w:r w:rsidR="5F10AD35" w:rsidRPr="405A7129">
              <w:t>Develop training and support materials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D6C9847" w14:textId="6C150491" w:rsidR="405A7129" w:rsidRDefault="405A7129" w:rsidP="405A7129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1BFF78EE" w14:textId="4D0611B3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</w:tr>
      <w:tr w:rsidR="405A7129" w14:paraId="2C565EFB" w14:textId="77777777" w:rsidTr="405A7129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3D20C252" w14:textId="4ED7F8C4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E2C8709" w14:textId="667D9C28" w:rsidR="407490A9" w:rsidRDefault="407490A9" w:rsidP="405A7129">
            <w:pPr>
              <w:pStyle w:val="TableParagraph"/>
            </w:pPr>
            <w:r w:rsidRPr="405A7129">
              <w:t>2</w:t>
            </w:r>
            <w:r w:rsidR="405A7129" w:rsidRPr="405A7129">
              <w:t xml:space="preserve">.3 </w:t>
            </w:r>
            <w:r w:rsidR="60FD1C84" w:rsidRPr="405A7129">
              <w:t xml:space="preserve">Establish help desk </w:t>
            </w:r>
            <w:r w:rsidR="60FD1C84" w:rsidRPr="405A7129">
              <w:lastRenderedPageBreak/>
              <w:t>infrastructure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CBFB7E" w14:textId="0A4C3306" w:rsidR="405A7129" w:rsidRDefault="405A7129" w:rsidP="405A7129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2B04B7DC" w14:textId="7F895080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</w:tr>
      <w:tr w:rsidR="405A7129" w14:paraId="7EF663CF" w14:textId="77777777" w:rsidTr="405A7129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7ED73AE7" w14:textId="347621FB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F7D5F60" w14:textId="0B0F2298" w:rsidR="60FD1C84" w:rsidRDefault="60FD1C84" w:rsidP="405A7129">
            <w:pPr>
              <w:pStyle w:val="TableParagraph"/>
            </w:pPr>
            <w:r w:rsidRPr="405A7129">
              <w:t>2</w:t>
            </w:r>
            <w:r w:rsidR="405A7129" w:rsidRPr="405A7129">
              <w:t xml:space="preserve">.4 </w:t>
            </w:r>
            <w:r w:rsidR="390D172E" w:rsidRPr="405A7129">
              <w:t>Design data room RFP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6749CE" w14:textId="7843CDA7" w:rsidR="405A7129" w:rsidRDefault="405A7129" w:rsidP="405A7129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758DB219" w14:textId="108D11AA" w:rsidR="405A7129" w:rsidRDefault="405A7129" w:rsidP="405A7129">
            <w:pPr>
              <w:pStyle w:val="TableParagraph"/>
              <w:rPr>
                <w:rFonts w:ascii="Times New Roman"/>
              </w:rPr>
            </w:pPr>
          </w:p>
        </w:tc>
      </w:tr>
    </w:tbl>
    <w:p w14:paraId="424DDF04" w14:textId="41E4D878" w:rsidR="405A7129" w:rsidRDefault="405A7129"/>
    <w:tbl>
      <w:tblPr>
        <w:tblW w:w="0" w:type="auto"/>
        <w:tblInd w:w="1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222"/>
        <w:gridCol w:w="3437"/>
        <w:gridCol w:w="5564"/>
        <w:gridCol w:w="222"/>
      </w:tblGrid>
      <w:tr w:rsidR="000C258B" w14:paraId="01A6FB5E" w14:textId="77777777" w:rsidTr="3C1F77B8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689C"/>
          </w:tcPr>
          <w:p w14:paraId="04CB2DC1" w14:textId="77777777" w:rsidR="000C258B" w:rsidRDefault="000C258B">
            <w:pPr>
              <w:pStyle w:val="TableParagraph"/>
              <w:spacing w:line="249" w:lineRule="exact"/>
              <w:ind w:left="120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Workstream 3:</w:t>
            </w:r>
          </w:p>
        </w:tc>
      </w:tr>
      <w:tr w:rsidR="000C258B" w14:paraId="434B8463" w14:textId="77777777" w:rsidTr="3C1F77B8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/>
          </w:tcPr>
          <w:p w14:paraId="7E05E5BD" w14:textId="181AA3E5" w:rsidR="000C258B" w:rsidRDefault="000C258B">
            <w:pPr>
              <w:pStyle w:val="TableParagraph"/>
              <w:spacing w:before="1"/>
              <w:ind w:left="120"/>
              <w:rPr>
                <w:b/>
                <w:bCs/>
              </w:rPr>
            </w:pPr>
            <w:r w:rsidRPr="405A7129">
              <w:rPr>
                <w:b/>
                <w:bCs/>
              </w:rPr>
              <w:t>Piloting and Support Workstream: Implement pilot phase and provide comprehensive support to project developers (</w:t>
            </w:r>
            <w:r w:rsidR="00843234">
              <w:rPr>
                <w:b/>
                <w:bCs/>
                <w:i/>
                <w:iCs/>
              </w:rPr>
              <w:t>April - July</w:t>
            </w:r>
            <w:r w:rsidRPr="405A7129">
              <w:rPr>
                <w:b/>
                <w:bCs/>
                <w:i/>
                <w:iCs/>
              </w:rPr>
              <w:t xml:space="preserve"> 2025</w:t>
            </w:r>
            <w:r w:rsidRPr="405A7129">
              <w:rPr>
                <w:b/>
                <w:bCs/>
              </w:rPr>
              <w:t>)</w:t>
            </w:r>
          </w:p>
        </w:tc>
      </w:tr>
      <w:tr w:rsidR="000C258B" w14:paraId="2503CFB7" w14:textId="77777777" w:rsidTr="3C1F77B8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689C"/>
          </w:tcPr>
          <w:p w14:paraId="4322B197" w14:textId="77777777" w:rsidR="000C258B" w:rsidRDefault="000C258B">
            <w:pPr>
              <w:pStyle w:val="TableParagraph"/>
              <w:spacing w:line="249" w:lineRule="exact"/>
              <w:ind w:left="120"/>
              <w:rPr>
                <w:b/>
                <w:bCs/>
                <w:i/>
                <w:iCs/>
              </w:rPr>
            </w:pPr>
            <w:r w:rsidRPr="405A7129">
              <w:rPr>
                <w:b/>
                <w:bCs/>
                <w:i/>
                <w:iCs/>
                <w:color w:val="FFFFFF" w:themeColor="background1"/>
              </w:rPr>
              <w:t>Please add your proposed approach to the column on the right.</w:t>
            </w:r>
          </w:p>
        </w:tc>
      </w:tr>
      <w:tr w:rsidR="000C258B" w14:paraId="3F7703EF" w14:textId="77777777" w:rsidTr="3C1F77B8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445B80" w14:textId="77777777" w:rsidR="000C258B" w:rsidRDefault="000C258B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C258B" w14:paraId="0F9F97BE" w14:textId="77777777" w:rsidTr="3C1F77B8">
        <w:trPr>
          <w:trHeight w:val="300"/>
        </w:trPr>
        <w:tc>
          <w:tcPr>
            <w:tcW w:w="12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53DEB7C6" w14:textId="77777777" w:rsidR="000C258B" w:rsidRDefault="000C25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67B31"/>
          </w:tcPr>
          <w:p w14:paraId="223CF981" w14:textId="77777777" w:rsidR="000C258B" w:rsidRDefault="000C258B">
            <w:pPr>
              <w:pStyle w:val="TableParagraph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67B31"/>
          </w:tcPr>
          <w:p w14:paraId="183C83C9" w14:textId="77777777" w:rsidR="000C258B" w:rsidRDefault="000C258B">
            <w:pPr>
              <w:pStyle w:val="TableParagraph"/>
              <w:ind w:left="114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Please detail your proposed approach in the column</w:t>
            </w:r>
          </w:p>
          <w:p w14:paraId="64987927" w14:textId="77777777" w:rsidR="000C258B" w:rsidRDefault="000C258B">
            <w:pPr>
              <w:pStyle w:val="TableParagraph"/>
              <w:spacing w:before="2" w:line="249" w:lineRule="exact"/>
              <w:ind w:left="114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below, via bullet points</w:t>
            </w: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486CC3C7" w14:textId="77777777" w:rsidR="000C258B" w:rsidRDefault="000C25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258B" w14:paraId="014B32C2" w14:textId="77777777" w:rsidTr="3C1F77B8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788CFD75" w14:textId="77777777" w:rsidR="000C258B" w:rsidRDefault="000C25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3E45C80" w14:textId="77777777" w:rsidR="000C258B" w:rsidRDefault="19DFD63C">
            <w:pPr>
              <w:pStyle w:val="TableParagraph"/>
              <w:ind w:left="0" w:right="244"/>
              <w:rPr>
                <w:rFonts w:ascii="Aptos" w:eastAsia="Aptos" w:hAnsi="Aptos" w:cs="Aptos"/>
                <w:color w:val="242424"/>
              </w:rPr>
            </w:pPr>
            <w:r>
              <w:t xml:space="preserve">  3.1 </w:t>
            </w:r>
            <w:r w:rsidRPr="3C1F77B8">
              <w:rPr>
                <w:rFonts w:ascii="Aptos" w:eastAsia="Aptos" w:hAnsi="Aptos" w:cs="Aptos"/>
                <w:color w:val="242424"/>
              </w:rPr>
              <w:t xml:space="preserve">Conduct pre-RFP </w:t>
            </w:r>
            <w:bookmarkStart w:id="3" w:name="_Int_62twMA8W"/>
            <w:r w:rsidRPr="3C1F77B8">
              <w:rPr>
                <w:rFonts w:ascii="Aptos" w:eastAsia="Aptos" w:hAnsi="Aptos" w:cs="Aptos"/>
                <w:color w:val="242424"/>
              </w:rPr>
              <w:t>webinar</w:t>
            </w:r>
            <w:bookmarkEnd w:id="3"/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ABD8306" w14:textId="77777777" w:rsidR="000C258B" w:rsidRDefault="000C258B">
            <w:pPr>
              <w:pStyle w:val="TableParagraph"/>
              <w:tabs>
                <w:tab w:val="left" w:pos="1196"/>
              </w:tabs>
              <w:spacing w:before="3"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535865EE" w14:textId="77777777" w:rsidR="000C258B" w:rsidRDefault="000C25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258B" w14:paraId="5CF74E21" w14:textId="77777777" w:rsidTr="3C1F77B8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3CE6E10B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0542F0E" w14:textId="77777777" w:rsidR="000C258B" w:rsidRDefault="000C258B">
            <w:pPr>
              <w:pStyle w:val="TableParagraph"/>
              <w:rPr>
                <w:rFonts w:ascii="Aptos" w:eastAsia="Aptos" w:hAnsi="Aptos" w:cs="Aptos"/>
                <w:color w:val="242424"/>
              </w:rPr>
            </w:pPr>
            <w:r w:rsidRPr="405A7129">
              <w:t>3.2 Assess and select pilot participants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89DD2AD" w14:textId="77777777" w:rsidR="000C258B" w:rsidRDefault="000C258B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19A7FF3C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</w:tr>
      <w:tr w:rsidR="000C258B" w14:paraId="6D0AF37B" w14:textId="77777777" w:rsidTr="3C1F77B8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167D1DB6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58E97ACD" w14:textId="77777777" w:rsidR="000C258B" w:rsidRDefault="000C258B">
            <w:pPr>
              <w:pStyle w:val="TableParagraph"/>
            </w:pPr>
            <w:r w:rsidRPr="405A7129">
              <w:t>3.3 Provide training and capacity building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018E058" w14:textId="77777777" w:rsidR="000C258B" w:rsidRDefault="000C258B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25634997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</w:tr>
      <w:tr w:rsidR="000C258B" w14:paraId="4B7D1B3F" w14:textId="77777777" w:rsidTr="3C1F77B8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582B966A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B364D88" w14:textId="77777777" w:rsidR="000C258B" w:rsidRDefault="000C258B">
            <w:pPr>
              <w:pStyle w:val="TableParagraph"/>
            </w:pPr>
            <w:r w:rsidRPr="405A7129">
              <w:t>3.4 Operate help desk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D4918E6" w14:textId="77777777" w:rsidR="000C258B" w:rsidRDefault="000C258B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484CF5C3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</w:tr>
      <w:tr w:rsidR="000C258B" w14:paraId="39375AA4" w14:textId="77777777" w:rsidTr="3C1F77B8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198B1ED3" w14:textId="77777777" w:rsidR="000C258B" w:rsidRDefault="000C25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92A3D74" w14:textId="77777777" w:rsidR="000C258B" w:rsidRDefault="000C258B">
            <w:pPr>
              <w:pStyle w:val="TableParagraph"/>
            </w:pPr>
            <w:r w:rsidRPr="405A7129">
              <w:t>3.5 Monitor and document pilot progress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484327B" w14:textId="77777777" w:rsidR="000C258B" w:rsidRDefault="000C258B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4E915A05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</w:tr>
    </w:tbl>
    <w:p w14:paraId="39879A14" w14:textId="77777777" w:rsidR="000C258B" w:rsidRDefault="000C258B" w:rsidP="405A7129">
      <w:pPr>
        <w:rPr>
          <w:rFonts w:ascii="Times New Roman"/>
        </w:rPr>
      </w:pPr>
    </w:p>
    <w:tbl>
      <w:tblPr>
        <w:tblW w:w="0" w:type="auto"/>
        <w:tblInd w:w="1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222"/>
        <w:gridCol w:w="3440"/>
        <w:gridCol w:w="5561"/>
        <w:gridCol w:w="222"/>
      </w:tblGrid>
      <w:tr w:rsidR="000C258B" w14:paraId="7812FDE6" w14:textId="77777777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689C"/>
          </w:tcPr>
          <w:p w14:paraId="222ECA48" w14:textId="77777777" w:rsidR="000C258B" w:rsidRDefault="000C258B">
            <w:pPr>
              <w:pStyle w:val="TableParagraph"/>
              <w:spacing w:line="249" w:lineRule="exact"/>
              <w:ind w:left="120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Workstream 4:</w:t>
            </w:r>
          </w:p>
        </w:tc>
      </w:tr>
      <w:tr w:rsidR="000C258B" w14:paraId="16BDD8E6" w14:textId="77777777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/>
          </w:tcPr>
          <w:p w14:paraId="0BA36747" w14:textId="77777777" w:rsidR="000C258B" w:rsidRDefault="000C258B">
            <w:pPr>
              <w:pStyle w:val="TableParagraph"/>
              <w:spacing w:before="1"/>
              <w:ind w:left="120"/>
              <w:rPr>
                <w:b/>
                <w:bCs/>
              </w:rPr>
            </w:pPr>
            <w:r w:rsidRPr="405A7129">
              <w:rPr>
                <w:b/>
                <w:bCs/>
              </w:rPr>
              <w:t>Continuous Learning and Review Workstream: Ensure systematic improvement based on pilot phase learnings (</w:t>
            </w:r>
            <w:r w:rsidRPr="405A7129">
              <w:rPr>
                <w:b/>
                <w:bCs/>
                <w:i/>
                <w:iCs/>
              </w:rPr>
              <w:t>July – December 2025</w:t>
            </w:r>
            <w:r w:rsidRPr="405A7129">
              <w:rPr>
                <w:b/>
                <w:bCs/>
              </w:rPr>
              <w:t>)</w:t>
            </w:r>
          </w:p>
        </w:tc>
      </w:tr>
      <w:tr w:rsidR="000C258B" w14:paraId="2ACAF108" w14:textId="77777777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689C"/>
          </w:tcPr>
          <w:p w14:paraId="0C36BBAF" w14:textId="77777777" w:rsidR="000C258B" w:rsidRDefault="000C258B">
            <w:pPr>
              <w:pStyle w:val="TableParagraph"/>
              <w:spacing w:line="249" w:lineRule="exact"/>
              <w:ind w:left="120"/>
              <w:rPr>
                <w:b/>
                <w:bCs/>
                <w:i/>
                <w:iCs/>
              </w:rPr>
            </w:pPr>
            <w:r w:rsidRPr="405A7129">
              <w:rPr>
                <w:b/>
                <w:bCs/>
                <w:i/>
                <w:iCs/>
                <w:color w:val="FFFFFF" w:themeColor="background1"/>
              </w:rPr>
              <w:t>Please add your proposed approach to the column on the right.</w:t>
            </w:r>
          </w:p>
        </w:tc>
      </w:tr>
      <w:tr w:rsidR="000C258B" w14:paraId="3F47BD78" w14:textId="77777777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68D8C2F" w14:textId="77777777" w:rsidR="000C258B" w:rsidRDefault="000C258B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C258B" w14:paraId="3A6A8EEC" w14:textId="77777777">
        <w:trPr>
          <w:trHeight w:val="300"/>
        </w:trPr>
        <w:tc>
          <w:tcPr>
            <w:tcW w:w="12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3E3C68A1" w14:textId="77777777" w:rsidR="000C258B" w:rsidRDefault="000C25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67B31"/>
          </w:tcPr>
          <w:p w14:paraId="2E86BFA2" w14:textId="77777777" w:rsidR="000C258B" w:rsidRDefault="000C258B">
            <w:pPr>
              <w:pStyle w:val="TableParagraph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67B31"/>
          </w:tcPr>
          <w:p w14:paraId="027266D9" w14:textId="77777777" w:rsidR="000C258B" w:rsidRDefault="000C258B">
            <w:pPr>
              <w:pStyle w:val="TableParagraph"/>
              <w:ind w:left="114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Please detail your proposed approach in the column</w:t>
            </w:r>
          </w:p>
          <w:p w14:paraId="79E040C3" w14:textId="77777777" w:rsidR="000C258B" w:rsidRDefault="000C258B">
            <w:pPr>
              <w:pStyle w:val="TableParagraph"/>
              <w:spacing w:before="2" w:line="249" w:lineRule="exact"/>
              <w:ind w:left="114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below, via bullet points</w:t>
            </w: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2B215FF2" w14:textId="77777777" w:rsidR="000C258B" w:rsidRDefault="000C25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258B" w14:paraId="353C4FF3" w14:textId="77777777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24F9BC91" w14:textId="77777777" w:rsidR="000C258B" w:rsidRDefault="000C25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BC3CF6F" w14:textId="77777777" w:rsidR="000C258B" w:rsidRDefault="000C258B">
            <w:pPr>
              <w:pStyle w:val="TableParagraph"/>
              <w:ind w:left="0" w:right="244"/>
              <w:rPr>
                <w:rFonts w:ascii="Aptos" w:eastAsia="Aptos" w:hAnsi="Aptos" w:cs="Aptos"/>
                <w:color w:val="242424"/>
              </w:rPr>
            </w:pPr>
            <w:r w:rsidRPr="405A7129">
              <w:t xml:space="preserve">  4.1 </w:t>
            </w:r>
            <w:r w:rsidRPr="405A7129">
              <w:rPr>
                <w:rFonts w:ascii="Aptos" w:eastAsia="Aptos" w:hAnsi="Aptos" w:cs="Aptos"/>
                <w:color w:val="242424"/>
              </w:rPr>
              <w:t>Revised guidance materials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F9971D" w14:textId="77777777" w:rsidR="000C258B" w:rsidRDefault="000C258B">
            <w:pPr>
              <w:pStyle w:val="TableParagraph"/>
              <w:tabs>
                <w:tab w:val="left" w:pos="1196"/>
              </w:tabs>
              <w:spacing w:before="3"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1F26F972" w14:textId="77777777" w:rsidR="000C258B" w:rsidRDefault="000C25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258B" w14:paraId="00D1AD8A" w14:textId="77777777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65D3E655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D38288B" w14:textId="77777777" w:rsidR="000C258B" w:rsidRDefault="000C258B">
            <w:pPr>
              <w:pStyle w:val="TableParagraph"/>
              <w:rPr>
                <w:rFonts w:ascii="Aptos" w:eastAsia="Aptos" w:hAnsi="Aptos" w:cs="Aptos"/>
                <w:color w:val="242424"/>
              </w:rPr>
            </w:pPr>
            <w:r w:rsidRPr="405A7129">
              <w:t>4.2 Project developer guidebook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E7811EC" w14:textId="77777777" w:rsidR="000C258B" w:rsidRDefault="000C258B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1F5451C5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</w:tr>
      <w:tr w:rsidR="000C258B" w14:paraId="2308D1FD" w14:textId="77777777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06FB38BD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6EBC6793" w14:textId="77777777" w:rsidR="000C258B" w:rsidRDefault="000C258B">
            <w:pPr>
              <w:pStyle w:val="TableParagraph"/>
            </w:pPr>
            <w:r w:rsidRPr="405A7129">
              <w:t>4.3 Formal review report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DE7198" w14:textId="77777777" w:rsidR="000C258B" w:rsidRDefault="000C258B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0CB8A7C4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</w:tr>
      <w:tr w:rsidR="000C258B" w14:paraId="76470A9B" w14:textId="77777777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246C8AD6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731708DC" w14:textId="77777777" w:rsidR="000C258B" w:rsidRDefault="000C258B">
            <w:pPr>
              <w:pStyle w:val="TableParagraph"/>
            </w:pPr>
            <w:r w:rsidRPr="405A7129">
              <w:t>4.4 Best practices documentation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BBC6F3" w14:textId="77777777" w:rsidR="000C258B" w:rsidRDefault="000C258B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1FCC28D4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</w:tr>
    </w:tbl>
    <w:p w14:paraId="5C836B6D" w14:textId="77777777" w:rsidR="000C258B" w:rsidRDefault="000C258B" w:rsidP="405A7129">
      <w:pPr>
        <w:rPr>
          <w:rFonts w:ascii="Times New Roman"/>
        </w:rPr>
      </w:pPr>
    </w:p>
    <w:tbl>
      <w:tblPr>
        <w:tblW w:w="0" w:type="auto"/>
        <w:tblInd w:w="17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222"/>
        <w:gridCol w:w="3436"/>
        <w:gridCol w:w="5565"/>
        <w:gridCol w:w="222"/>
      </w:tblGrid>
      <w:tr w:rsidR="000C258B" w14:paraId="4AFECC68" w14:textId="77777777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689C"/>
          </w:tcPr>
          <w:p w14:paraId="38BD2344" w14:textId="77777777" w:rsidR="000C258B" w:rsidRDefault="000C258B">
            <w:pPr>
              <w:pStyle w:val="TableParagraph"/>
              <w:spacing w:line="249" w:lineRule="exact"/>
              <w:ind w:left="120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Workstream 5:</w:t>
            </w:r>
          </w:p>
        </w:tc>
      </w:tr>
      <w:tr w:rsidR="000C258B" w14:paraId="60551C28" w14:textId="77777777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/>
          </w:tcPr>
          <w:p w14:paraId="2BF4906B" w14:textId="183FF060" w:rsidR="000C258B" w:rsidRDefault="000C258B">
            <w:pPr>
              <w:pStyle w:val="TableParagraph"/>
              <w:spacing w:before="1"/>
              <w:ind w:left="120"/>
              <w:rPr>
                <w:b/>
                <w:bCs/>
              </w:rPr>
            </w:pPr>
            <w:r w:rsidRPr="405A7129">
              <w:rPr>
                <w:b/>
                <w:bCs/>
              </w:rPr>
              <w:t>Advisory Council Engagement Workstream: Facilitate Advisory Council input and finalization of the Code of Conduct (</w:t>
            </w:r>
            <w:r w:rsidRPr="405A7129">
              <w:rPr>
                <w:b/>
                <w:bCs/>
                <w:i/>
                <w:iCs/>
              </w:rPr>
              <w:t xml:space="preserve">March, </w:t>
            </w:r>
            <w:r w:rsidR="00C44F2F" w:rsidRPr="405A7129">
              <w:rPr>
                <w:b/>
                <w:bCs/>
                <w:i/>
                <w:iCs/>
              </w:rPr>
              <w:t>August,</w:t>
            </w:r>
            <w:r w:rsidRPr="405A7129">
              <w:rPr>
                <w:b/>
                <w:bCs/>
                <w:i/>
                <w:iCs/>
              </w:rPr>
              <w:t xml:space="preserve"> and December 2025</w:t>
            </w:r>
            <w:r w:rsidRPr="405A7129">
              <w:rPr>
                <w:b/>
                <w:bCs/>
              </w:rPr>
              <w:t>)</w:t>
            </w:r>
          </w:p>
        </w:tc>
      </w:tr>
      <w:tr w:rsidR="000C258B" w14:paraId="1A293AAF" w14:textId="77777777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00689C"/>
          </w:tcPr>
          <w:p w14:paraId="3C2608B7" w14:textId="77777777" w:rsidR="000C258B" w:rsidRDefault="000C258B">
            <w:pPr>
              <w:pStyle w:val="TableParagraph"/>
              <w:spacing w:line="249" w:lineRule="exact"/>
              <w:ind w:left="120"/>
              <w:rPr>
                <w:b/>
                <w:bCs/>
                <w:i/>
                <w:iCs/>
              </w:rPr>
            </w:pPr>
            <w:r w:rsidRPr="405A7129">
              <w:rPr>
                <w:b/>
                <w:bCs/>
                <w:i/>
                <w:iCs/>
                <w:color w:val="FFFFFF" w:themeColor="background1"/>
              </w:rPr>
              <w:t>Please add your proposed approach to the column on the right.</w:t>
            </w:r>
          </w:p>
        </w:tc>
      </w:tr>
      <w:tr w:rsidR="000C258B" w14:paraId="03ECB538" w14:textId="77777777">
        <w:trPr>
          <w:trHeight w:val="300"/>
        </w:trPr>
        <w:tc>
          <w:tcPr>
            <w:tcW w:w="9358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ABD1C1F" w14:textId="77777777" w:rsidR="000C258B" w:rsidRDefault="000C258B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</w:p>
        </w:tc>
      </w:tr>
      <w:tr w:rsidR="000C258B" w14:paraId="4BAE9C87" w14:textId="77777777">
        <w:trPr>
          <w:trHeight w:val="300"/>
        </w:trPr>
        <w:tc>
          <w:tcPr>
            <w:tcW w:w="125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2AF0E4A9" w14:textId="77777777" w:rsidR="000C258B" w:rsidRDefault="000C25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67B31"/>
          </w:tcPr>
          <w:p w14:paraId="7680ED86" w14:textId="77777777" w:rsidR="000C258B" w:rsidRDefault="000C258B">
            <w:pPr>
              <w:pStyle w:val="TableParagraph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67B31"/>
          </w:tcPr>
          <w:p w14:paraId="4B252E7B" w14:textId="77777777" w:rsidR="000C258B" w:rsidRDefault="000C258B">
            <w:pPr>
              <w:pStyle w:val="TableParagraph"/>
              <w:ind w:left="114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Please detail your proposed approach in the column</w:t>
            </w:r>
          </w:p>
          <w:p w14:paraId="6C7507D0" w14:textId="77777777" w:rsidR="000C258B" w:rsidRDefault="000C258B">
            <w:pPr>
              <w:pStyle w:val="TableParagraph"/>
              <w:spacing w:before="2" w:line="249" w:lineRule="exact"/>
              <w:ind w:left="114"/>
              <w:rPr>
                <w:b/>
                <w:bCs/>
              </w:rPr>
            </w:pPr>
            <w:r w:rsidRPr="405A7129">
              <w:rPr>
                <w:b/>
                <w:bCs/>
                <w:color w:val="FFFFFF" w:themeColor="background1"/>
              </w:rPr>
              <w:t>below, via bullet points</w:t>
            </w: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60B99C50" w14:textId="77777777" w:rsidR="000C258B" w:rsidRDefault="000C25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258B" w14:paraId="6EAC2ADC" w14:textId="77777777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04B7BD5D" w14:textId="77777777" w:rsidR="000C258B" w:rsidRDefault="000C258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17E855DB" w14:textId="77777777" w:rsidR="000C258B" w:rsidRDefault="000C258B">
            <w:pPr>
              <w:pStyle w:val="TableParagraph"/>
              <w:ind w:left="0" w:right="244"/>
              <w:rPr>
                <w:rFonts w:ascii="Aptos" w:eastAsia="Aptos" w:hAnsi="Aptos" w:cs="Aptos"/>
                <w:color w:val="242424"/>
              </w:rPr>
            </w:pPr>
            <w:r w:rsidRPr="405A7129">
              <w:t xml:space="preserve">  5.1 </w:t>
            </w:r>
            <w:r w:rsidRPr="405A7129">
              <w:rPr>
                <w:rFonts w:ascii="Aptos" w:eastAsia="Aptos" w:hAnsi="Aptos" w:cs="Aptos"/>
                <w:color w:val="242424"/>
              </w:rPr>
              <w:t>Prepare Council meeting materials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7326775" w14:textId="77777777" w:rsidR="000C258B" w:rsidRDefault="000C258B">
            <w:pPr>
              <w:pStyle w:val="TableParagraph"/>
              <w:tabs>
                <w:tab w:val="left" w:pos="1196"/>
              </w:tabs>
              <w:spacing w:before="3"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73B7D67B" w14:textId="77777777" w:rsidR="000C258B" w:rsidRDefault="000C258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C258B" w14:paraId="498578E3" w14:textId="77777777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5DF535A1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23173722" w14:textId="77777777" w:rsidR="000C258B" w:rsidRDefault="000C258B">
            <w:pPr>
              <w:pStyle w:val="TableParagraph"/>
            </w:pPr>
            <w:r w:rsidRPr="405A7129">
              <w:t>5.2 Integrate Council feedback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CAADE6E" w14:textId="77777777" w:rsidR="000C258B" w:rsidRDefault="000C258B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5223FBF3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</w:tr>
      <w:tr w:rsidR="000C258B" w14:paraId="1197AF94" w14:textId="77777777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207B6D9D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3A28EF03" w14:textId="77777777" w:rsidR="000C258B" w:rsidRDefault="000C258B">
            <w:pPr>
              <w:pStyle w:val="TableParagraph"/>
            </w:pPr>
            <w:r w:rsidRPr="405A7129">
              <w:t>5.3 Develop launch materials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F660ACC" w14:textId="77777777" w:rsidR="000C258B" w:rsidRDefault="000C258B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18B9239B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</w:tr>
      <w:tr w:rsidR="000C258B" w14:paraId="4A590071" w14:textId="77777777">
        <w:trPr>
          <w:trHeight w:val="300"/>
        </w:trPr>
        <w:tc>
          <w:tcPr>
            <w:tcW w:w="125" w:type="dxa"/>
            <w:tcBorders>
              <w:top w:val="nil"/>
              <w:right w:val="single" w:sz="4" w:space="0" w:color="000000" w:themeColor="text1"/>
            </w:tcBorders>
          </w:tcPr>
          <w:p w14:paraId="03377213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E7E6E6"/>
          </w:tcPr>
          <w:p w14:paraId="011FE3F3" w14:textId="77777777" w:rsidR="000C258B" w:rsidRDefault="000C258B">
            <w:pPr>
              <w:pStyle w:val="TableParagraph"/>
            </w:pPr>
            <w:r w:rsidRPr="405A7129">
              <w:t>5.4 Facilitate review discussions</w:t>
            </w:r>
          </w:p>
        </w:tc>
        <w:tc>
          <w:tcPr>
            <w:tcW w:w="5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7898BA" w14:textId="77777777" w:rsidR="000C258B" w:rsidRDefault="000C258B">
            <w:pPr>
              <w:pStyle w:val="TableParagraph"/>
              <w:spacing w:line="249" w:lineRule="exact"/>
            </w:pPr>
          </w:p>
        </w:tc>
        <w:tc>
          <w:tcPr>
            <w:tcW w:w="121" w:type="dxa"/>
            <w:tcBorders>
              <w:top w:val="nil"/>
              <w:left w:val="single" w:sz="4" w:space="0" w:color="000000" w:themeColor="text1"/>
            </w:tcBorders>
          </w:tcPr>
          <w:p w14:paraId="1087F1EE" w14:textId="77777777" w:rsidR="000C258B" w:rsidRDefault="000C258B">
            <w:pPr>
              <w:pStyle w:val="TableParagraph"/>
              <w:rPr>
                <w:rFonts w:ascii="Times New Roman"/>
              </w:rPr>
            </w:pPr>
          </w:p>
        </w:tc>
      </w:tr>
    </w:tbl>
    <w:p w14:paraId="7315870F" w14:textId="2015027A" w:rsidR="000C258B" w:rsidRDefault="000C258B" w:rsidP="405A7129">
      <w:pPr>
        <w:rPr>
          <w:rFonts w:ascii="Times New Roman"/>
        </w:rPr>
        <w:sectPr w:rsidR="000C258B">
          <w:pgSz w:w="12240" w:h="15840"/>
          <w:pgMar w:top="2180" w:right="1320" w:bottom="1440" w:left="1280" w:header="866" w:footer="1246" w:gutter="0"/>
          <w:cols w:space="720"/>
        </w:sectPr>
      </w:pPr>
    </w:p>
    <w:p w14:paraId="44E871BC" w14:textId="3239F165" w:rsidR="00AB254E" w:rsidRDefault="00AB254E" w:rsidP="405A7129">
      <w:pPr>
        <w:pStyle w:val="BodyText"/>
        <w:rPr>
          <w:b/>
          <w:bCs/>
          <w:sz w:val="20"/>
          <w:szCs w:val="20"/>
        </w:rPr>
      </w:pPr>
    </w:p>
    <w:p w14:paraId="144A5D23" w14:textId="6666E469" w:rsidR="00AB254E" w:rsidRDefault="00AB254E">
      <w:pPr>
        <w:pStyle w:val="BodyText"/>
        <w:spacing w:before="7"/>
      </w:pPr>
    </w:p>
    <w:p w14:paraId="4DC54EC8" w14:textId="137F585D" w:rsidR="00AB254E" w:rsidRDefault="00AB254E"/>
    <w:p w14:paraId="660F8AE7" w14:textId="265ACB26" w:rsidR="00AB254E" w:rsidRDefault="00AB254E"/>
    <w:p w14:paraId="440A1B46" w14:textId="2AF10212" w:rsidR="00AB254E" w:rsidRDefault="00AB254E"/>
    <w:tbl>
      <w:tblPr>
        <w:tblW w:w="0" w:type="auto"/>
        <w:tblInd w:w="1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1E0" w:firstRow="1" w:lastRow="1" w:firstColumn="1" w:lastColumn="1" w:noHBand="0" w:noVBand="0"/>
      </w:tblPr>
      <w:tblGrid>
        <w:gridCol w:w="9345"/>
      </w:tblGrid>
      <w:tr w:rsidR="405A7129" w14:paraId="51C9C182" w14:textId="77777777" w:rsidTr="405A7129">
        <w:trPr>
          <w:trHeight w:val="300"/>
        </w:trPr>
        <w:tc>
          <w:tcPr>
            <w:tcW w:w="934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7E6E6"/>
          </w:tcPr>
          <w:p w14:paraId="00F406AC" w14:textId="77777777" w:rsidR="405A7129" w:rsidRDefault="405A7129" w:rsidP="405A7129">
            <w:pPr>
              <w:pStyle w:val="TableParagraph"/>
              <w:spacing w:line="264" w:lineRule="exact"/>
              <w:ind w:left="115"/>
              <w:rPr>
                <w:b/>
                <w:bCs/>
              </w:rPr>
            </w:pPr>
            <w:r w:rsidRPr="405A7129">
              <w:rPr>
                <w:b/>
                <w:bCs/>
              </w:rPr>
              <w:t>Please add any other information relevant to your proposed approach, such as a proposed</w:t>
            </w:r>
          </w:p>
          <w:p w14:paraId="1CFB7C8D" w14:textId="77777777" w:rsidR="405A7129" w:rsidRDefault="405A7129" w:rsidP="405A7129">
            <w:pPr>
              <w:pStyle w:val="TableParagraph"/>
              <w:spacing w:before="1" w:line="249" w:lineRule="exact"/>
              <w:ind w:left="115"/>
              <w:rPr>
                <w:b/>
                <w:bCs/>
              </w:rPr>
            </w:pPr>
            <w:r w:rsidRPr="405A7129">
              <w:rPr>
                <w:b/>
                <w:bCs/>
              </w:rPr>
              <w:t>sequencing of activities.</w:t>
            </w:r>
          </w:p>
        </w:tc>
      </w:tr>
      <w:tr w:rsidR="405A7129" w14:paraId="29CBA363" w14:textId="77777777" w:rsidTr="405A7129">
        <w:trPr>
          <w:trHeight w:val="300"/>
        </w:trPr>
        <w:tc>
          <w:tcPr>
            <w:tcW w:w="9345" w:type="dxa"/>
            <w:tcBorders>
              <w:top w:val="single" w:sz="4" w:space="0" w:color="000000" w:themeColor="text1"/>
            </w:tcBorders>
          </w:tcPr>
          <w:p w14:paraId="7CCF2780" w14:textId="77777777" w:rsidR="405A7129" w:rsidRDefault="405A7129" w:rsidP="405A7129">
            <w:pPr>
              <w:pStyle w:val="TableParagraph"/>
              <w:spacing w:before="1"/>
              <w:ind w:left="0"/>
              <w:rPr>
                <w:b/>
                <w:bCs/>
              </w:rPr>
            </w:pPr>
          </w:p>
          <w:p w14:paraId="4245EC0D" w14:textId="04A1BDBA" w:rsidR="405A7129" w:rsidRDefault="405A7129" w:rsidP="405A7129">
            <w:pPr>
              <w:pStyle w:val="TableParagraph"/>
              <w:tabs>
                <w:tab w:val="left" w:pos="2277"/>
              </w:tabs>
              <w:spacing w:before="2"/>
            </w:pPr>
          </w:p>
        </w:tc>
      </w:tr>
    </w:tbl>
    <w:p w14:paraId="04C7296B" w14:textId="36621019" w:rsidR="00AB254E" w:rsidRDefault="00AB254E" w:rsidP="405A7129">
      <w:pPr>
        <w:spacing w:before="7"/>
        <w:rPr>
          <w:b/>
          <w:bCs/>
        </w:rPr>
      </w:pPr>
    </w:p>
    <w:p w14:paraId="4775EF1E" w14:textId="70751ABF" w:rsidR="00AB254E" w:rsidRDefault="0D9E7A3F" w:rsidP="405A7129">
      <w:pPr>
        <w:spacing w:before="7"/>
        <w:rPr>
          <w:b/>
          <w:bCs/>
        </w:rPr>
      </w:pPr>
      <w:r w:rsidRPr="405A7129">
        <w:rPr>
          <w:b/>
          <w:bCs/>
        </w:rPr>
        <w:t>Relevant Work Experience</w:t>
      </w:r>
    </w:p>
    <w:p w14:paraId="0A8E320C" w14:textId="77777777" w:rsidR="00AB254E" w:rsidRDefault="00AB254E" w:rsidP="405A7129">
      <w:pPr>
        <w:pStyle w:val="BodyText"/>
        <w:spacing w:before="10"/>
        <w:rPr>
          <w:b/>
          <w:bCs/>
          <w:sz w:val="21"/>
          <w:szCs w:val="21"/>
        </w:rPr>
      </w:pPr>
    </w:p>
    <w:p w14:paraId="20DD8634" w14:textId="7E0D20F1" w:rsidR="00AB254E" w:rsidRDefault="0D9E7A3F" w:rsidP="405A7129">
      <w:pPr>
        <w:pStyle w:val="Heading2"/>
        <w:spacing w:after="2"/>
        <w:ind w:left="0"/>
      </w:pPr>
      <w:r>
        <w:t>Work carried out in clean cooking carbon markets that demonstrate an existing network in the clean cooking sector and carbon markets</w:t>
      </w:r>
      <w:r w:rsidR="2DC81B9B">
        <w:t xml:space="preserve"> (please add rows as required)</w:t>
      </w:r>
    </w:p>
    <w:tbl>
      <w:tblPr>
        <w:tblW w:w="0" w:type="auto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961"/>
        <w:gridCol w:w="2286"/>
        <w:gridCol w:w="855"/>
        <w:gridCol w:w="4252"/>
      </w:tblGrid>
      <w:tr w:rsidR="405A7129" w14:paraId="0F0A4739" w14:textId="77777777" w:rsidTr="405A7129">
        <w:trPr>
          <w:trHeight w:val="300"/>
        </w:trPr>
        <w:tc>
          <w:tcPr>
            <w:tcW w:w="1961" w:type="dxa"/>
          </w:tcPr>
          <w:p w14:paraId="0D7BF623" w14:textId="77777777" w:rsidR="405A7129" w:rsidRDefault="405A7129" w:rsidP="405A7129">
            <w:pPr>
              <w:pStyle w:val="TableParagraph"/>
              <w:spacing w:line="249" w:lineRule="exact"/>
              <w:rPr>
                <w:b/>
                <w:bCs/>
              </w:rPr>
            </w:pPr>
            <w:r w:rsidRPr="405A7129">
              <w:rPr>
                <w:b/>
                <w:bCs/>
              </w:rPr>
              <w:t>Project title</w:t>
            </w:r>
          </w:p>
        </w:tc>
        <w:tc>
          <w:tcPr>
            <w:tcW w:w="2286" w:type="dxa"/>
          </w:tcPr>
          <w:p w14:paraId="0D44614D" w14:textId="77777777" w:rsidR="405A7129" w:rsidRDefault="405A7129" w:rsidP="405A7129">
            <w:pPr>
              <w:pStyle w:val="TableParagraph"/>
              <w:spacing w:line="249" w:lineRule="exact"/>
              <w:rPr>
                <w:b/>
                <w:bCs/>
              </w:rPr>
            </w:pPr>
            <w:r w:rsidRPr="405A7129">
              <w:rPr>
                <w:b/>
                <w:bCs/>
              </w:rPr>
              <w:t>Client</w:t>
            </w:r>
          </w:p>
        </w:tc>
        <w:tc>
          <w:tcPr>
            <w:tcW w:w="855" w:type="dxa"/>
          </w:tcPr>
          <w:p w14:paraId="41DB393E" w14:textId="77777777" w:rsidR="405A7129" w:rsidRDefault="405A7129" w:rsidP="405A7129">
            <w:pPr>
              <w:pStyle w:val="TableParagraph"/>
              <w:spacing w:line="249" w:lineRule="exact"/>
              <w:ind w:left="105"/>
              <w:rPr>
                <w:b/>
                <w:bCs/>
              </w:rPr>
            </w:pPr>
            <w:r w:rsidRPr="405A7129">
              <w:rPr>
                <w:b/>
                <w:bCs/>
              </w:rPr>
              <w:t>Year</w:t>
            </w:r>
          </w:p>
        </w:tc>
        <w:tc>
          <w:tcPr>
            <w:tcW w:w="4252" w:type="dxa"/>
          </w:tcPr>
          <w:p w14:paraId="33788BB6" w14:textId="77777777" w:rsidR="405A7129" w:rsidRDefault="405A7129" w:rsidP="405A7129">
            <w:pPr>
              <w:pStyle w:val="TableParagraph"/>
              <w:spacing w:line="249" w:lineRule="exact"/>
              <w:ind w:left="105"/>
              <w:rPr>
                <w:b/>
                <w:bCs/>
              </w:rPr>
            </w:pPr>
            <w:r w:rsidRPr="405A7129">
              <w:rPr>
                <w:b/>
                <w:bCs/>
              </w:rPr>
              <w:t>Description</w:t>
            </w:r>
          </w:p>
        </w:tc>
      </w:tr>
      <w:tr w:rsidR="405A7129" w14:paraId="61EB4EC1" w14:textId="77777777" w:rsidTr="405A7129">
        <w:trPr>
          <w:trHeight w:val="300"/>
        </w:trPr>
        <w:tc>
          <w:tcPr>
            <w:tcW w:w="1961" w:type="dxa"/>
          </w:tcPr>
          <w:p w14:paraId="22AFD376" w14:textId="6B35B8B2" w:rsidR="405A7129" w:rsidRDefault="405A7129" w:rsidP="405A7129">
            <w:pPr>
              <w:pStyle w:val="TableParagraph"/>
              <w:spacing w:line="242" w:lineRule="auto"/>
              <w:ind w:right="120"/>
            </w:pPr>
          </w:p>
        </w:tc>
        <w:tc>
          <w:tcPr>
            <w:tcW w:w="2286" w:type="dxa"/>
          </w:tcPr>
          <w:p w14:paraId="05A9D174" w14:textId="75242B0E" w:rsidR="405A7129" w:rsidRDefault="405A7129" w:rsidP="405A7129">
            <w:pPr>
              <w:pStyle w:val="TableParagraph"/>
              <w:spacing w:line="242" w:lineRule="auto"/>
              <w:ind w:right="156"/>
            </w:pPr>
          </w:p>
        </w:tc>
        <w:tc>
          <w:tcPr>
            <w:tcW w:w="855" w:type="dxa"/>
          </w:tcPr>
          <w:p w14:paraId="025B91F6" w14:textId="283C3B01" w:rsidR="405A7129" w:rsidRDefault="405A7129" w:rsidP="405A7129">
            <w:pPr>
              <w:pStyle w:val="TableParagraph"/>
              <w:spacing w:line="264" w:lineRule="exact"/>
              <w:ind w:left="105"/>
            </w:pPr>
          </w:p>
        </w:tc>
        <w:tc>
          <w:tcPr>
            <w:tcW w:w="4252" w:type="dxa"/>
          </w:tcPr>
          <w:p w14:paraId="32C84AC5" w14:textId="1B2FCB4E" w:rsidR="405A7129" w:rsidRDefault="405A7129" w:rsidP="405A7129">
            <w:pPr>
              <w:pStyle w:val="TableParagraph"/>
              <w:spacing w:line="246" w:lineRule="exact"/>
              <w:ind w:left="105"/>
            </w:pPr>
          </w:p>
        </w:tc>
      </w:tr>
      <w:tr w:rsidR="405A7129" w14:paraId="222C9259" w14:textId="77777777" w:rsidTr="405A7129">
        <w:trPr>
          <w:trHeight w:val="300"/>
        </w:trPr>
        <w:tc>
          <w:tcPr>
            <w:tcW w:w="1961" w:type="dxa"/>
          </w:tcPr>
          <w:p w14:paraId="4BF20D28" w14:textId="65691719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532403AF" w14:textId="08D24C74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7E7B4A2D" w14:textId="638C89FB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6E09F798" w14:textId="45A489D4" w:rsidR="405A7129" w:rsidRDefault="405A7129" w:rsidP="405A7129">
            <w:pPr>
              <w:pStyle w:val="TableParagraph"/>
              <w:spacing w:line="246" w:lineRule="exact"/>
            </w:pPr>
          </w:p>
        </w:tc>
      </w:tr>
      <w:tr w:rsidR="405A7129" w14:paraId="17E2B9BB" w14:textId="77777777" w:rsidTr="405A7129">
        <w:trPr>
          <w:trHeight w:val="300"/>
        </w:trPr>
        <w:tc>
          <w:tcPr>
            <w:tcW w:w="1961" w:type="dxa"/>
          </w:tcPr>
          <w:p w14:paraId="5B8D85E2" w14:textId="3D7A4AE2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45096FAC" w14:textId="3E11AFAD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023094DA" w14:textId="1B931C93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6EDF06E4" w14:textId="34E7C9BB" w:rsidR="405A7129" w:rsidRDefault="405A7129" w:rsidP="405A7129">
            <w:pPr>
              <w:pStyle w:val="TableParagraph"/>
              <w:spacing w:line="246" w:lineRule="exact"/>
            </w:pPr>
          </w:p>
        </w:tc>
      </w:tr>
      <w:tr w:rsidR="405A7129" w14:paraId="3D60001D" w14:textId="77777777" w:rsidTr="405A7129">
        <w:trPr>
          <w:trHeight w:val="300"/>
        </w:trPr>
        <w:tc>
          <w:tcPr>
            <w:tcW w:w="1961" w:type="dxa"/>
          </w:tcPr>
          <w:p w14:paraId="2C4EE782" w14:textId="37851488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5B141153" w14:textId="7C4968C5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3BE44B7D" w14:textId="000E6086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3EC235F4" w14:textId="3823FA84" w:rsidR="405A7129" w:rsidRDefault="405A7129" w:rsidP="405A7129">
            <w:pPr>
              <w:pStyle w:val="TableParagraph"/>
              <w:spacing w:line="246" w:lineRule="exact"/>
            </w:pPr>
          </w:p>
        </w:tc>
      </w:tr>
      <w:tr w:rsidR="405A7129" w14:paraId="71EEE077" w14:textId="77777777" w:rsidTr="405A7129">
        <w:trPr>
          <w:trHeight w:val="300"/>
        </w:trPr>
        <w:tc>
          <w:tcPr>
            <w:tcW w:w="1961" w:type="dxa"/>
          </w:tcPr>
          <w:p w14:paraId="36F10B52" w14:textId="78DD757F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6E63C2C2" w14:textId="16A2CE1D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40EC84B0" w14:textId="47D98D45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7E2F0D8B" w14:textId="25CD3350" w:rsidR="405A7129" w:rsidRDefault="405A7129" w:rsidP="405A7129">
            <w:pPr>
              <w:pStyle w:val="TableParagraph"/>
              <w:spacing w:line="246" w:lineRule="exact"/>
            </w:pPr>
          </w:p>
        </w:tc>
      </w:tr>
      <w:tr w:rsidR="405A7129" w14:paraId="6FF43888" w14:textId="77777777" w:rsidTr="405A7129">
        <w:trPr>
          <w:trHeight w:val="300"/>
        </w:trPr>
        <w:tc>
          <w:tcPr>
            <w:tcW w:w="1961" w:type="dxa"/>
          </w:tcPr>
          <w:p w14:paraId="58415CFD" w14:textId="3CC1AFCF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2691CE7B" w14:textId="44869E8A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707C637D" w14:textId="1A6C5CC0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77F424DF" w14:textId="7E1A0C17" w:rsidR="405A7129" w:rsidRDefault="405A7129" w:rsidP="405A7129">
            <w:pPr>
              <w:pStyle w:val="TableParagraph"/>
              <w:spacing w:line="246" w:lineRule="exact"/>
            </w:pPr>
          </w:p>
        </w:tc>
      </w:tr>
      <w:tr w:rsidR="405A7129" w14:paraId="25CD34FE" w14:textId="77777777" w:rsidTr="405A7129">
        <w:trPr>
          <w:trHeight w:val="300"/>
        </w:trPr>
        <w:tc>
          <w:tcPr>
            <w:tcW w:w="1961" w:type="dxa"/>
          </w:tcPr>
          <w:p w14:paraId="0AEFF442" w14:textId="7659CF51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4576A18D" w14:textId="4C40D1F9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33A2D41A" w14:textId="0DD9269A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6098D524" w14:textId="26637574" w:rsidR="405A7129" w:rsidRDefault="405A7129" w:rsidP="405A7129">
            <w:pPr>
              <w:pStyle w:val="TableParagraph"/>
              <w:spacing w:line="246" w:lineRule="exact"/>
            </w:pPr>
          </w:p>
        </w:tc>
      </w:tr>
      <w:tr w:rsidR="405A7129" w14:paraId="09C98B93" w14:textId="77777777" w:rsidTr="405A7129">
        <w:trPr>
          <w:trHeight w:val="300"/>
        </w:trPr>
        <w:tc>
          <w:tcPr>
            <w:tcW w:w="1961" w:type="dxa"/>
          </w:tcPr>
          <w:p w14:paraId="138117EE" w14:textId="1AC12695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13C4A1F4" w14:textId="67ABD40E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7034D5B4" w14:textId="7423BD93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69D14F86" w14:textId="532628C8" w:rsidR="405A7129" w:rsidRDefault="405A7129" w:rsidP="405A7129">
            <w:pPr>
              <w:pStyle w:val="TableParagraph"/>
              <w:spacing w:line="246" w:lineRule="exact"/>
            </w:pPr>
          </w:p>
        </w:tc>
      </w:tr>
    </w:tbl>
    <w:p w14:paraId="680A4E5D" w14:textId="7F74C439" w:rsidR="00AB254E" w:rsidRDefault="00AB254E" w:rsidP="405A7129">
      <w:pPr>
        <w:rPr>
          <w:rFonts w:ascii="Times New Roman"/>
        </w:rPr>
      </w:pPr>
    </w:p>
    <w:p w14:paraId="5B2A1FCD" w14:textId="3DEC2ACB" w:rsidR="0C333468" w:rsidRDefault="0C333468" w:rsidP="405A7129">
      <w:pPr>
        <w:spacing w:before="55"/>
        <w:rPr>
          <w:b/>
          <w:bCs/>
        </w:rPr>
      </w:pPr>
      <w:r w:rsidRPr="405A7129">
        <w:rPr>
          <w:b/>
          <w:bCs/>
        </w:rPr>
        <w:t>Experience in facilitating high-level working group consultations</w:t>
      </w:r>
      <w:r w:rsidR="26B00F50" w:rsidRPr="405A7129">
        <w:rPr>
          <w:b/>
          <w:bCs/>
        </w:rPr>
        <w:t xml:space="preserve"> (please add rows as required)</w:t>
      </w:r>
    </w:p>
    <w:tbl>
      <w:tblPr>
        <w:tblW w:w="0" w:type="auto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1961"/>
        <w:gridCol w:w="2286"/>
        <w:gridCol w:w="855"/>
        <w:gridCol w:w="4252"/>
      </w:tblGrid>
      <w:tr w:rsidR="405A7129" w14:paraId="222203CE" w14:textId="77777777" w:rsidTr="405A7129">
        <w:trPr>
          <w:trHeight w:val="300"/>
        </w:trPr>
        <w:tc>
          <w:tcPr>
            <w:tcW w:w="1961" w:type="dxa"/>
          </w:tcPr>
          <w:p w14:paraId="5446E024" w14:textId="77777777" w:rsidR="405A7129" w:rsidRDefault="405A7129" w:rsidP="405A7129">
            <w:pPr>
              <w:pStyle w:val="TableParagraph"/>
              <w:spacing w:line="249" w:lineRule="exact"/>
              <w:rPr>
                <w:b/>
                <w:bCs/>
              </w:rPr>
            </w:pPr>
            <w:r w:rsidRPr="405A7129">
              <w:rPr>
                <w:b/>
                <w:bCs/>
              </w:rPr>
              <w:t>Project title</w:t>
            </w:r>
          </w:p>
        </w:tc>
        <w:tc>
          <w:tcPr>
            <w:tcW w:w="2286" w:type="dxa"/>
          </w:tcPr>
          <w:p w14:paraId="465C026E" w14:textId="77777777" w:rsidR="405A7129" w:rsidRDefault="405A7129" w:rsidP="405A7129">
            <w:pPr>
              <w:pStyle w:val="TableParagraph"/>
              <w:spacing w:line="249" w:lineRule="exact"/>
              <w:rPr>
                <w:b/>
                <w:bCs/>
              </w:rPr>
            </w:pPr>
            <w:r w:rsidRPr="405A7129">
              <w:rPr>
                <w:b/>
                <w:bCs/>
              </w:rPr>
              <w:t>Client</w:t>
            </w:r>
          </w:p>
        </w:tc>
        <w:tc>
          <w:tcPr>
            <w:tcW w:w="855" w:type="dxa"/>
          </w:tcPr>
          <w:p w14:paraId="408678D8" w14:textId="77777777" w:rsidR="405A7129" w:rsidRDefault="405A7129" w:rsidP="405A7129">
            <w:pPr>
              <w:pStyle w:val="TableParagraph"/>
              <w:spacing w:line="249" w:lineRule="exact"/>
              <w:ind w:left="105"/>
              <w:rPr>
                <w:b/>
                <w:bCs/>
              </w:rPr>
            </w:pPr>
            <w:r w:rsidRPr="405A7129">
              <w:rPr>
                <w:b/>
                <w:bCs/>
              </w:rPr>
              <w:t>Year</w:t>
            </w:r>
          </w:p>
        </w:tc>
        <w:tc>
          <w:tcPr>
            <w:tcW w:w="4252" w:type="dxa"/>
          </w:tcPr>
          <w:p w14:paraId="71E5CA70" w14:textId="77777777" w:rsidR="405A7129" w:rsidRDefault="405A7129" w:rsidP="405A7129">
            <w:pPr>
              <w:pStyle w:val="TableParagraph"/>
              <w:spacing w:line="249" w:lineRule="exact"/>
              <w:ind w:left="105"/>
              <w:rPr>
                <w:b/>
                <w:bCs/>
              </w:rPr>
            </w:pPr>
            <w:r w:rsidRPr="405A7129">
              <w:rPr>
                <w:b/>
                <w:bCs/>
              </w:rPr>
              <w:t>Description</w:t>
            </w:r>
          </w:p>
        </w:tc>
      </w:tr>
      <w:tr w:rsidR="405A7129" w14:paraId="40492983" w14:textId="77777777" w:rsidTr="405A7129">
        <w:trPr>
          <w:trHeight w:val="300"/>
        </w:trPr>
        <w:tc>
          <w:tcPr>
            <w:tcW w:w="1961" w:type="dxa"/>
          </w:tcPr>
          <w:p w14:paraId="67034B84" w14:textId="6B35B8B2" w:rsidR="405A7129" w:rsidRDefault="405A7129" w:rsidP="405A7129">
            <w:pPr>
              <w:pStyle w:val="TableParagraph"/>
              <w:spacing w:line="242" w:lineRule="auto"/>
              <w:ind w:right="120"/>
            </w:pPr>
          </w:p>
        </w:tc>
        <w:tc>
          <w:tcPr>
            <w:tcW w:w="2286" w:type="dxa"/>
          </w:tcPr>
          <w:p w14:paraId="2D290E15" w14:textId="75242B0E" w:rsidR="405A7129" w:rsidRDefault="405A7129" w:rsidP="405A7129">
            <w:pPr>
              <w:pStyle w:val="TableParagraph"/>
              <w:spacing w:line="242" w:lineRule="auto"/>
              <w:ind w:right="156"/>
            </w:pPr>
          </w:p>
        </w:tc>
        <w:tc>
          <w:tcPr>
            <w:tcW w:w="855" w:type="dxa"/>
          </w:tcPr>
          <w:p w14:paraId="4286D53C" w14:textId="283C3B01" w:rsidR="405A7129" w:rsidRDefault="405A7129" w:rsidP="405A7129">
            <w:pPr>
              <w:pStyle w:val="TableParagraph"/>
              <w:spacing w:line="264" w:lineRule="exact"/>
              <w:ind w:left="105"/>
            </w:pPr>
          </w:p>
        </w:tc>
        <w:tc>
          <w:tcPr>
            <w:tcW w:w="4252" w:type="dxa"/>
          </w:tcPr>
          <w:p w14:paraId="3CC5AC29" w14:textId="1B2FCB4E" w:rsidR="405A7129" w:rsidRDefault="405A7129" w:rsidP="405A7129">
            <w:pPr>
              <w:pStyle w:val="TableParagraph"/>
              <w:spacing w:line="246" w:lineRule="exact"/>
              <w:ind w:left="105"/>
            </w:pPr>
          </w:p>
        </w:tc>
      </w:tr>
      <w:tr w:rsidR="405A7129" w14:paraId="1F963903" w14:textId="77777777" w:rsidTr="405A7129">
        <w:trPr>
          <w:trHeight w:val="300"/>
        </w:trPr>
        <w:tc>
          <w:tcPr>
            <w:tcW w:w="1961" w:type="dxa"/>
          </w:tcPr>
          <w:p w14:paraId="4746EDC1" w14:textId="65691719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0879BD83" w14:textId="08D24C74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025AEA0A" w14:textId="638C89FB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4620E570" w14:textId="45A489D4" w:rsidR="405A7129" w:rsidRDefault="405A7129" w:rsidP="405A7129">
            <w:pPr>
              <w:pStyle w:val="TableParagraph"/>
              <w:spacing w:line="246" w:lineRule="exact"/>
            </w:pPr>
          </w:p>
        </w:tc>
      </w:tr>
      <w:tr w:rsidR="405A7129" w14:paraId="52944DE6" w14:textId="77777777" w:rsidTr="405A7129">
        <w:trPr>
          <w:trHeight w:val="300"/>
        </w:trPr>
        <w:tc>
          <w:tcPr>
            <w:tcW w:w="1961" w:type="dxa"/>
          </w:tcPr>
          <w:p w14:paraId="42800052" w14:textId="3D7A4AE2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03656F40" w14:textId="3E11AFAD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75305F8B" w14:textId="1B931C93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49171938" w14:textId="34E7C9BB" w:rsidR="405A7129" w:rsidRDefault="405A7129" w:rsidP="405A7129">
            <w:pPr>
              <w:pStyle w:val="TableParagraph"/>
              <w:spacing w:line="246" w:lineRule="exact"/>
            </w:pPr>
          </w:p>
        </w:tc>
      </w:tr>
      <w:tr w:rsidR="405A7129" w14:paraId="2C436FD9" w14:textId="77777777" w:rsidTr="405A7129">
        <w:trPr>
          <w:trHeight w:val="300"/>
        </w:trPr>
        <w:tc>
          <w:tcPr>
            <w:tcW w:w="1961" w:type="dxa"/>
          </w:tcPr>
          <w:p w14:paraId="3D373D9A" w14:textId="37851488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453C3196" w14:textId="7C4968C5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0B48ED2F" w14:textId="000E6086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1F2793BD" w14:textId="3823FA84" w:rsidR="405A7129" w:rsidRDefault="405A7129" w:rsidP="405A7129">
            <w:pPr>
              <w:pStyle w:val="TableParagraph"/>
              <w:spacing w:line="246" w:lineRule="exact"/>
            </w:pPr>
          </w:p>
        </w:tc>
      </w:tr>
      <w:tr w:rsidR="405A7129" w14:paraId="5EF01D29" w14:textId="77777777" w:rsidTr="405A7129">
        <w:trPr>
          <w:trHeight w:val="300"/>
        </w:trPr>
        <w:tc>
          <w:tcPr>
            <w:tcW w:w="1961" w:type="dxa"/>
          </w:tcPr>
          <w:p w14:paraId="51E1A227" w14:textId="78DD757F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6F4E090E" w14:textId="16A2CE1D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313D9AA7" w14:textId="47D98D45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027C2A91" w14:textId="25CD3350" w:rsidR="405A7129" w:rsidRDefault="405A7129" w:rsidP="405A7129">
            <w:pPr>
              <w:pStyle w:val="TableParagraph"/>
              <w:spacing w:line="246" w:lineRule="exact"/>
            </w:pPr>
          </w:p>
        </w:tc>
      </w:tr>
      <w:tr w:rsidR="405A7129" w14:paraId="760875C6" w14:textId="77777777" w:rsidTr="405A7129">
        <w:trPr>
          <w:trHeight w:val="300"/>
        </w:trPr>
        <w:tc>
          <w:tcPr>
            <w:tcW w:w="1961" w:type="dxa"/>
          </w:tcPr>
          <w:p w14:paraId="57B5D169" w14:textId="3CC1AFCF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1F406581" w14:textId="44869E8A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23529DA4" w14:textId="1A6C5CC0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555B006D" w14:textId="7E1A0C17" w:rsidR="405A7129" w:rsidRDefault="405A7129" w:rsidP="405A7129">
            <w:pPr>
              <w:pStyle w:val="TableParagraph"/>
              <w:spacing w:line="246" w:lineRule="exact"/>
            </w:pPr>
          </w:p>
        </w:tc>
      </w:tr>
      <w:tr w:rsidR="405A7129" w14:paraId="64C565AB" w14:textId="77777777" w:rsidTr="405A7129">
        <w:trPr>
          <w:trHeight w:val="300"/>
        </w:trPr>
        <w:tc>
          <w:tcPr>
            <w:tcW w:w="1961" w:type="dxa"/>
          </w:tcPr>
          <w:p w14:paraId="3A8F6220" w14:textId="7659CF51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25318AB8" w14:textId="4C40D1F9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5692B3C5" w14:textId="0DD9269A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463A910D" w14:textId="26637574" w:rsidR="405A7129" w:rsidRDefault="405A7129" w:rsidP="405A7129">
            <w:pPr>
              <w:pStyle w:val="TableParagraph"/>
              <w:spacing w:line="246" w:lineRule="exact"/>
            </w:pPr>
          </w:p>
        </w:tc>
      </w:tr>
      <w:tr w:rsidR="405A7129" w14:paraId="56F3D805" w14:textId="77777777" w:rsidTr="405A7129">
        <w:trPr>
          <w:trHeight w:val="300"/>
        </w:trPr>
        <w:tc>
          <w:tcPr>
            <w:tcW w:w="1961" w:type="dxa"/>
          </w:tcPr>
          <w:p w14:paraId="134FB748" w14:textId="1AC12695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2286" w:type="dxa"/>
          </w:tcPr>
          <w:p w14:paraId="27E5BFA9" w14:textId="67ABD40E" w:rsidR="405A7129" w:rsidRDefault="405A7129" w:rsidP="405A7129">
            <w:pPr>
              <w:pStyle w:val="TableParagraph"/>
              <w:spacing w:line="242" w:lineRule="auto"/>
            </w:pPr>
          </w:p>
        </w:tc>
        <w:tc>
          <w:tcPr>
            <w:tcW w:w="855" w:type="dxa"/>
          </w:tcPr>
          <w:p w14:paraId="318B78AC" w14:textId="7423BD93" w:rsidR="405A7129" w:rsidRDefault="405A7129" w:rsidP="405A7129">
            <w:pPr>
              <w:pStyle w:val="TableParagraph"/>
              <w:spacing w:line="264" w:lineRule="exact"/>
            </w:pPr>
          </w:p>
        </w:tc>
        <w:tc>
          <w:tcPr>
            <w:tcW w:w="4252" w:type="dxa"/>
          </w:tcPr>
          <w:p w14:paraId="00C65437" w14:textId="532628C8" w:rsidR="405A7129" w:rsidRDefault="405A7129" w:rsidP="405A7129">
            <w:pPr>
              <w:pStyle w:val="TableParagraph"/>
              <w:spacing w:line="246" w:lineRule="exact"/>
            </w:pPr>
          </w:p>
        </w:tc>
      </w:tr>
    </w:tbl>
    <w:p w14:paraId="747E4198" w14:textId="723A6EE5" w:rsidR="405A7129" w:rsidRDefault="405A7129" w:rsidP="405A7129">
      <w:pPr>
        <w:rPr>
          <w:rFonts w:ascii="Times New Roman"/>
        </w:rPr>
      </w:pPr>
    </w:p>
    <w:p w14:paraId="754B8D27" w14:textId="0CE13B6E" w:rsidR="18B7DA11" w:rsidRDefault="18B7DA11" w:rsidP="405A7129">
      <w:pPr>
        <w:pStyle w:val="Heading2"/>
        <w:spacing w:before="56"/>
      </w:pPr>
      <w:r>
        <w:t>Proposed Team</w:t>
      </w:r>
    </w:p>
    <w:tbl>
      <w:tblPr>
        <w:tblW w:w="0" w:type="auto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516"/>
        <w:gridCol w:w="2341"/>
        <w:gridCol w:w="1856"/>
        <w:gridCol w:w="2641"/>
      </w:tblGrid>
      <w:tr w:rsidR="405A7129" w14:paraId="6D83DEBF" w14:textId="77777777" w:rsidTr="686A0A02">
        <w:trPr>
          <w:trHeight w:val="300"/>
        </w:trPr>
        <w:tc>
          <w:tcPr>
            <w:tcW w:w="2516" w:type="dxa"/>
            <w:shd w:val="clear" w:color="auto" w:fill="E7E6E6"/>
          </w:tcPr>
          <w:p w14:paraId="12591D15" w14:textId="77777777" w:rsidR="405A7129" w:rsidRDefault="405A7129" w:rsidP="686A0A02">
            <w:pPr>
              <w:pStyle w:val="TableParagraph"/>
              <w:spacing w:before="115"/>
              <w:ind w:left="720" w:right="956"/>
              <w:jc w:val="center"/>
              <w:rPr>
                <w:b/>
                <w:bCs/>
              </w:rPr>
            </w:pPr>
            <w:r w:rsidRPr="686A0A02">
              <w:rPr>
                <w:b/>
                <w:bCs/>
              </w:rPr>
              <w:t>Name</w:t>
            </w:r>
          </w:p>
        </w:tc>
        <w:tc>
          <w:tcPr>
            <w:tcW w:w="2341" w:type="dxa"/>
            <w:shd w:val="clear" w:color="auto" w:fill="E7E6E6"/>
          </w:tcPr>
          <w:p w14:paraId="5084E857" w14:textId="77777777" w:rsidR="405A7129" w:rsidRDefault="405A7129" w:rsidP="405A7129">
            <w:pPr>
              <w:pStyle w:val="TableParagraph"/>
              <w:spacing w:before="115"/>
              <w:ind w:left="615"/>
              <w:rPr>
                <w:b/>
                <w:bCs/>
              </w:rPr>
            </w:pPr>
            <w:r w:rsidRPr="405A7129">
              <w:rPr>
                <w:b/>
                <w:bCs/>
              </w:rPr>
              <w:t>Project Role</w:t>
            </w:r>
          </w:p>
        </w:tc>
        <w:tc>
          <w:tcPr>
            <w:tcW w:w="1856" w:type="dxa"/>
            <w:shd w:val="clear" w:color="auto" w:fill="E7E6E6"/>
          </w:tcPr>
          <w:p w14:paraId="3F1D4978" w14:textId="77777777" w:rsidR="405A7129" w:rsidRDefault="405A7129" w:rsidP="405A7129">
            <w:pPr>
              <w:pStyle w:val="TableParagraph"/>
              <w:spacing w:line="250" w:lineRule="exact"/>
              <w:ind w:left="365" w:right="166" w:hanging="181"/>
              <w:rPr>
                <w:b/>
                <w:bCs/>
              </w:rPr>
            </w:pPr>
            <w:r w:rsidRPr="405A7129">
              <w:rPr>
                <w:b/>
                <w:bCs/>
              </w:rPr>
              <w:t>Total number of project days</w:t>
            </w:r>
          </w:p>
        </w:tc>
        <w:tc>
          <w:tcPr>
            <w:tcW w:w="2641" w:type="dxa"/>
            <w:shd w:val="clear" w:color="auto" w:fill="E7E6E6"/>
          </w:tcPr>
          <w:p w14:paraId="37362D15" w14:textId="77777777" w:rsidR="405A7129" w:rsidRDefault="405A7129" w:rsidP="405A7129">
            <w:pPr>
              <w:pStyle w:val="TableParagraph"/>
              <w:spacing w:before="115"/>
              <w:ind w:left="410"/>
              <w:rPr>
                <w:b/>
                <w:bCs/>
              </w:rPr>
            </w:pPr>
            <w:r w:rsidRPr="405A7129">
              <w:rPr>
                <w:b/>
                <w:bCs/>
              </w:rPr>
              <w:t>LinkedIn URL or CVs</w:t>
            </w:r>
          </w:p>
        </w:tc>
      </w:tr>
      <w:tr w:rsidR="405A7129" w14:paraId="46684C1C" w14:textId="77777777" w:rsidTr="686A0A02">
        <w:trPr>
          <w:trHeight w:val="300"/>
        </w:trPr>
        <w:tc>
          <w:tcPr>
            <w:tcW w:w="2516" w:type="dxa"/>
          </w:tcPr>
          <w:p w14:paraId="334D3EC9" w14:textId="69AF1CA9" w:rsidR="405A7129" w:rsidRDefault="405A7129" w:rsidP="405A7129">
            <w:pPr>
              <w:pStyle w:val="TableParagraph"/>
              <w:spacing w:before="1"/>
              <w:ind w:left="5"/>
            </w:pPr>
          </w:p>
        </w:tc>
        <w:tc>
          <w:tcPr>
            <w:tcW w:w="2341" w:type="dxa"/>
          </w:tcPr>
          <w:p w14:paraId="36F95611" w14:textId="38DADE53" w:rsidR="405A7129" w:rsidRDefault="405A7129" w:rsidP="405A7129">
            <w:pPr>
              <w:pStyle w:val="TableParagraph"/>
              <w:spacing w:before="1"/>
              <w:ind w:left="5"/>
            </w:pPr>
          </w:p>
        </w:tc>
        <w:tc>
          <w:tcPr>
            <w:tcW w:w="1856" w:type="dxa"/>
          </w:tcPr>
          <w:p w14:paraId="00AF4527" w14:textId="1FC69E24" w:rsidR="405A7129" w:rsidRDefault="405A7129" w:rsidP="405A7129">
            <w:pPr>
              <w:pStyle w:val="TableParagraph"/>
              <w:spacing w:before="1"/>
              <w:ind w:left="5"/>
            </w:pPr>
          </w:p>
        </w:tc>
        <w:tc>
          <w:tcPr>
            <w:tcW w:w="2641" w:type="dxa"/>
          </w:tcPr>
          <w:p w14:paraId="528AFD93" w14:textId="4E21AFD2" w:rsidR="405A7129" w:rsidRDefault="405A7129" w:rsidP="405A7129">
            <w:pPr>
              <w:pStyle w:val="TableParagraph"/>
              <w:spacing w:before="1"/>
              <w:ind w:left="5"/>
              <w:rPr>
                <w:color w:val="0462C1"/>
                <w:u w:val="single"/>
              </w:rPr>
            </w:pPr>
          </w:p>
        </w:tc>
      </w:tr>
      <w:tr w:rsidR="405A7129" w14:paraId="14588514" w14:textId="77777777" w:rsidTr="686A0A02">
        <w:trPr>
          <w:trHeight w:val="300"/>
        </w:trPr>
        <w:tc>
          <w:tcPr>
            <w:tcW w:w="2516" w:type="dxa"/>
          </w:tcPr>
          <w:p w14:paraId="29B6663C" w14:textId="61099B17" w:rsidR="405A7129" w:rsidRDefault="405A7129" w:rsidP="405A7129">
            <w:pPr>
              <w:pStyle w:val="TableParagraph"/>
              <w:ind w:left="5"/>
            </w:pPr>
          </w:p>
        </w:tc>
        <w:tc>
          <w:tcPr>
            <w:tcW w:w="2341" w:type="dxa"/>
          </w:tcPr>
          <w:p w14:paraId="08F9EE6F" w14:textId="42B5BA27" w:rsidR="405A7129" w:rsidRDefault="405A7129" w:rsidP="405A7129">
            <w:pPr>
              <w:pStyle w:val="TableParagraph"/>
              <w:ind w:left="5"/>
            </w:pPr>
          </w:p>
        </w:tc>
        <w:tc>
          <w:tcPr>
            <w:tcW w:w="1856" w:type="dxa"/>
          </w:tcPr>
          <w:p w14:paraId="58DEB6C9" w14:textId="387B106A" w:rsidR="405A7129" w:rsidRDefault="405A7129" w:rsidP="405A7129">
            <w:pPr>
              <w:pStyle w:val="TableParagraph"/>
              <w:ind w:left="5"/>
            </w:pPr>
          </w:p>
        </w:tc>
        <w:tc>
          <w:tcPr>
            <w:tcW w:w="2641" w:type="dxa"/>
          </w:tcPr>
          <w:p w14:paraId="2BEB26C6" w14:textId="513DDC58" w:rsidR="405A7129" w:rsidRDefault="405A7129" w:rsidP="405A7129">
            <w:pPr>
              <w:pStyle w:val="TableParagraph"/>
              <w:ind w:left="5"/>
              <w:rPr>
                <w:color w:val="0462C1"/>
                <w:u w:val="single"/>
              </w:rPr>
            </w:pPr>
          </w:p>
        </w:tc>
      </w:tr>
      <w:tr w:rsidR="405A7129" w14:paraId="0DD0EFFE" w14:textId="77777777" w:rsidTr="686A0A02">
        <w:trPr>
          <w:trHeight w:val="300"/>
        </w:trPr>
        <w:tc>
          <w:tcPr>
            <w:tcW w:w="2516" w:type="dxa"/>
            <w:tcBorders>
              <w:bottom w:val="single" w:sz="18" w:space="0" w:color="000000" w:themeColor="text1"/>
            </w:tcBorders>
          </w:tcPr>
          <w:p w14:paraId="4F0DA716" w14:textId="0611481E" w:rsidR="405A7129" w:rsidRDefault="405A7129" w:rsidP="405A7129">
            <w:pPr>
              <w:pStyle w:val="TableParagraph"/>
              <w:spacing w:line="264" w:lineRule="exact"/>
              <w:ind w:left="5"/>
            </w:pPr>
          </w:p>
        </w:tc>
        <w:tc>
          <w:tcPr>
            <w:tcW w:w="2341" w:type="dxa"/>
            <w:tcBorders>
              <w:bottom w:val="single" w:sz="18" w:space="0" w:color="000000" w:themeColor="text1"/>
            </w:tcBorders>
          </w:tcPr>
          <w:p w14:paraId="37F80DCA" w14:textId="1CE7CAF8" w:rsidR="405A7129" w:rsidRDefault="405A7129" w:rsidP="405A7129">
            <w:pPr>
              <w:pStyle w:val="TableParagraph"/>
              <w:spacing w:line="264" w:lineRule="exact"/>
              <w:ind w:left="5"/>
            </w:pPr>
          </w:p>
        </w:tc>
        <w:tc>
          <w:tcPr>
            <w:tcW w:w="1856" w:type="dxa"/>
            <w:tcBorders>
              <w:bottom w:val="single" w:sz="18" w:space="0" w:color="000000" w:themeColor="text1"/>
            </w:tcBorders>
          </w:tcPr>
          <w:p w14:paraId="1EDEE7FF" w14:textId="35AC4A7F" w:rsidR="405A7129" w:rsidRDefault="405A7129" w:rsidP="405A7129">
            <w:pPr>
              <w:pStyle w:val="TableParagraph"/>
              <w:spacing w:line="264" w:lineRule="exact"/>
              <w:ind w:left="5"/>
            </w:pPr>
          </w:p>
        </w:tc>
        <w:tc>
          <w:tcPr>
            <w:tcW w:w="2641" w:type="dxa"/>
            <w:tcBorders>
              <w:bottom w:val="single" w:sz="18" w:space="0" w:color="000000" w:themeColor="text1"/>
            </w:tcBorders>
          </w:tcPr>
          <w:p w14:paraId="72550591" w14:textId="089A4F70" w:rsidR="405A7129" w:rsidRDefault="405A7129" w:rsidP="405A7129">
            <w:pPr>
              <w:pStyle w:val="TableParagraph"/>
              <w:spacing w:line="264" w:lineRule="exact"/>
              <w:ind w:left="5"/>
              <w:rPr>
                <w:color w:val="0462C1"/>
                <w:u w:val="single"/>
              </w:rPr>
            </w:pPr>
          </w:p>
        </w:tc>
      </w:tr>
    </w:tbl>
    <w:p w14:paraId="317ECBE8" w14:textId="20FEE0FF" w:rsidR="405A7129" w:rsidRDefault="405A7129" w:rsidP="405A7129">
      <w:pPr>
        <w:pStyle w:val="BodyText"/>
        <w:rPr>
          <w:b/>
          <w:bCs/>
          <w:sz w:val="20"/>
          <w:szCs w:val="20"/>
        </w:rPr>
      </w:pPr>
    </w:p>
    <w:p w14:paraId="6B574A53" w14:textId="77777777" w:rsidR="405A7129" w:rsidRDefault="405A7129" w:rsidP="405A7129">
      <w:pPr>
        <w:pStyle w:val="BodyText"/>
        <w:spacing w:before="4"/>
        <w:rPr>
          <w:b/>
          <w:bCs/>
          <w:sz w:val="19"/>
          <w:szCs w:val="19"/>
        </w:rPr>
      </w:pPr>
    </w:p>
    <w:p w14:paraId="5C97DE46" w14:textId="77777777" w:rsidR="18B7DA11" w:rsidRDefault="18B7DA11" w:rsidP="405A7129">
      <w:pPr>
        <w:ind w:left="160"/>
        <w:rPr>
          <w:b/>
          <w:bCs/>
        </w:rPr>
      </w:pPr>
      <w:r w:rsidRPr="405A7129">
        <w:rPr>
          <w:b/>
          <w:bCs/>
        </w:rPr>
        <w:t>Financial Proposal</w:t>
      </w:r>
    </w:p>
    <w:tbl>
      <w:tblPr>
        <w:tblW w:w="0" w:type="auto"/>
        <w:tblInd w:w="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3117"/>
        <w:gridCol w:w="4963"/>
        <w:gridCol w:w="1277"/>
      </w:tblGrid>
      <w:tr w:rsidR="405A7129" w14:paraId="3B38F9D5" w14:textId="77777777" w:rsidTr="3C1F77B8">
        <w:trPr>
          <w:trHeight w:val="300"/>
        </w:trPr>
        <w:tc>
          <w:tcPr>
            <w:tcW w:w="3117" w:type="dxa"/>
            <w:shd w:val="clear" w:color="auto" w:fill="E7E6E6"/>
          </w:tcPr>
          <w:p w14:paraId="6E35C91C" w14:textId="77777777" w:rsidR="405A7129" w:rsidRDefault="405A7129" w:rsidP="405A7129">
            <w:pPr>
              <w:pStyle w:val="TableParagraph"/>
              <w:spacing w:line="249" w:lineRule="exact"/>
              <w:rPr>
                <w:b/>
                <w:bCs/>
              </w:rPr>
            </w:pPr>
            <w:r w:rsidRPr="405A7129">
              <w:rPr>
                <w:b/>
                <w:bCs/>
              </w:rPr>
              <w:t>Items</w:t>
            </w:r>
          </w:p>
        </w:tc>
        <w:tc>
          <w:tcPr>
            <w:tcW w:w="4963" w:type="dxa"/>
            <w:shd w:val="clear" w:color="auto" w:fill="E7E6E6"/>
          </w:tcPr>
          <w:p w14:paraId="2E92311B" w14:textId="77777777" w:rsidR="405A7129" w:rsidRDefault="405A7129" w:rsidP="405A7129">
            <w:pPr>
              <w:pStyle w:val="TableParagraph"/>
              <w:spacing w:line="249" w:lineRule="exact"/>
              <w:ind w:left="104"/>
              <w:rPr>
                <w:b/>
                <w:bCs/>
              </w:rPr>
            </w:pPr>
            <w:r w:rsidRPr="405A7129">
              <w:rPr>
                <w:b/>
                <w:bCs/>
              </w:rPr>
              <w:t>Deliverable(s)</w:t>
            </w:r>
          </w:p>
        </w:tc>
        <w:tc>
          <w:tcPr>
            <w:tcW w:w="1277" w:type="dxa"/>
            <w:shd w:val="clear" w:color="auto" w:fill="E7E6E6"/>
          </w:tcPr>
          <w:p w14:paraId="0CEF3AD6" w14:textId="77777777" w:rsidR="405A7129" w:rsidRDefault="405A7129" w:rsidP="405A7129">
            <w:pPr>
              <w:pStyle w:val="TableParagraph"/>
              <w:spacing w:line="249" w:lineRule="exact"/>
              <w:ind w:left="108"/>
              <w:rPr>
                <w:b/>
                <w:bCs/>
              </w:rPr>
            </w:pPr>
            <w:r w:rsidRPr="405A7129">
              <w:rPr>
                <w:b/>
                <w:bCs/>
              </w:rPr>
              <w:t>Price (US$)</w:t>
            </w:r>
          </w:p>
        </w:tc>
      </w:tr>
      <w:tr w:rsidR="405A7129" w14:paraId="5DB057C9" w14:textId="77777777" w:rsidTr="3C1F77B8">
        <w:trPr>
          <w:trHeight w:val="300"/>
        </w:trPr>
        <w:tc>
          <w:tcPr>
            <w:tcW w:w="3117" w:type="dxa"/>
          </w:tcPr>
          <w:p w14:paraId="6A242794" w14:textId="1FF216F0" w:rsidR="65FAF1B7" w:rsidRDefault="65FAF1B7" w:rsidP="405A7129">
            <w:pPr>
              <w:spacing w:line="242" w:lineRule="auto"/>
              <w:ind w:right="114"/>
            </w:pPr>
            <w:r w:rsidRPr="405A7129">
              <w:rPr>
                <w:color w:val="242424"/>
              </w:rPr>
              <w:t>Facilitate stakeholder engagement and feedback collection to refine the Code of Conduct.</w:t>
            </w:r>
          </w:p>
        </w:tc>
        <w:tc>
          <w:tcPr>
            <w:tcW w:w="4963" w:type="dxa"/>
          </w:tcPr>
          <w:p w14:paraId="4C95D3AB" w14:textId="537CA3FA" w:rsidR="65FAF1B7" w:rsidRDefault="65FAF1B7" w:rsidP="405A7129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Final revised code of conduct report for public consultation</w:t>
            </w:r>
          </w:p>
          <w:p w14:paraId="17C6237E" w14:textId="037AF2E7" w:rsidR="65FAF1B7" w:rsidRDefault="65FAF1B7" w:rsidP="405A7129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Public consultation feedback report</w:t>
            </w:r>
          </w:p>
          <w:p w14:paraId="738907CB" w14:textId="2D1F91C2" w:rsidR="65FAF1B7" w:rsidRDefault="65FAF1B7" w:rsidP="405A7129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Draft Code of Conduct updates</w:t>
            </w:r>
          </w:p>
          <w:p w14:paraId="28D67EBE" w14:textId="5950D0C6" w:rsidR="65FAF1B7" w:rsidRDefault="65FAF1B7" w:rsidP="405A7129">
            <w:pPr>
              <w:pStyle w:val="ListParagraph"/>
              <w:numPr>
                <w:ilvl w:val="0"/>
                <w:numId w:val="13"/>
              </w:numPr>
              <w:shd w:val="clear" w:color="auto" w:fill="FFFFFF" w:themeFill="background1"/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Advisory Council presentation materials</w:t>
            </w:r>
          </w:p>
        </w:tc>
        <w:tc>
          <w:tcPr>
            <w:tcW w:w="1277" w:type="dxa"/>
          </w:tcPr>
          <w:p w14:paraId="7D2BB037" w14:textId="769AEB64" w:rsidR="405A7129" w:rsidRDefault="405A7129" w:rsidP="405A7129">
            <w:pPr>
              <w:pStyle w:val="TableParagraph"/>
              <w:spacing w:line="264" w:lineRule="exact"/>
              <w:ind w:left="158"/>
            </w:pPr>
          </w:p>
        </w:tc>
      </w:tr>
      <w:tr w:rsidR="405A7129" w14:paraId="414A65C6" w14:textId="77777777" w:rsidTr="3C1F77B8">
        <w:trPr>
          <w:trHeight w:val="300"/>
        </w:trPr>
        <w:tc>
          <w:tcPr>
            <w:tcW w:w="3117" w:type="dxa"/>
          </w:tcPr>
          <w:p w14:paraId="56B83CB0" w14:textId="5AC71DED" w:rsidR="65FAF1B7" w:rsidRDefault="65FAF1B7" w:rsidP="405A7129">
            <w:pPr>
              <w:spacing w:line="242" w:lineRule="auto"/>
              <w:rPr>
                <w:color w:val="242424"/>
              </w:rPr>
            </w:pPr>
            <w:r w:rsidRPr="405A7129">
              <w:rPr>
                <w:color w:val="242424"/>
              </w:rPr>
              <w:t>Develop essential tools and infrastructure for the Code of Conduct pilot phase</w:t>
            </w:r>
          </w:p>
        </w:tc>
        <w:tc>
          <w:tcPr>
            <w:tcW w:w="4963" w:type="dxa"/>
          </w:tcPr>
          <w:p w14:paraId="25D326EF" w14:textId="27B9A065" w:rsidR="65FAF1B7" w:rsidRDefault="65FAF1B7" w:rsidP="405A7129">
            <w:pPr>
              <w:pStyle w:val="ListParagraph"/>
              <w:numPr>
                <w:ilvl w:val="0"/>
                <w:numId w:val="12"/>
              </w:numPr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Reporting templates and processes</w:t>
            </w:r>
          </w:p>
          <w:p w14:paraId="45F3ED2A" w14:textId="440AA32B" w:rsidR="65FAF1B7" w:rsidRDefault="65FAF1B7" w:rsidP="405A7129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Comprehensive training materials</w:t>
            </w:r>
          </w:p>
          <w:p w14:paraId="4186AFEF" w14:textId="12ACF76C" w:rsidR="65FAF1B7" w:rsidRDefault="65FAF1B7" w:rsidP="405A7129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Project developer informational brochure</w:t>
            </w:r>
          </w:p>
          <w:p w14:paraId="4C3F52D8" w14:textId="17BF57D4" w:rsidR="65FAF1B7" w:rsidRDefault="65FAF1B7" w:rsidP="405A7129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Operational help desk with documentation</w:t>
            </w:r>
          </w:p>
          <w:p w14:paraId="160F50C1" w14:textId="6B9248B4" w:rsidR="65FAF1B7" w:rsidRDefault="65FAF1B7" w:rsidP="405A7129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Data room RFP document</w:t>
            </w:r>
          </w:p>
        </w:tc>
        <w:tc>
          <w:tcPr>
            <w:tcW w:w="1277" w:type="dxa"/>
          </w:tcPr>
          <w:p w14:paraId="75BDD639" w14:textId="2BB5F588" w:rsidR="405A7129" w:rsidRDefault="405A7129" w:rsidP="405A7129">
            <w:pPr>
              <w:pStyle w:val="TableParagraph"/>
              <w:spacing w:line="264" w:lineRule="exact"/>
            </w:pPr>
          </w:p>
        </w:tc>
      </w:tr>
      <w:tr w:rsidR="405A7129" w14:paraId="1451730F" w14:textId="77777777" w:rsidTr="3C1F77B8">
        <w:trPr>
          <w:trHeight w:val="300"/>
        </w:trPr>
        <w:tc>
          <w:tcPr>
            <w:tcW w:w="3117" w:type="dxa"/>
          </w:tcPr>
          <w:p w14:paraId="0A59BCBF" w14:textId="4B5A3F63" w:rsidR="65FAF1B7" w:rsidRDefault="65FAF1B7" w:rsidP="405A7129">
            <w:pPr>
              <w:spacing w:line="242" w:lineRule="auto"/>
              <w:rPr>
                <w:color w:val="242424"/>
              </w:rPr>
            </w:pPr>
            <w:r w:rsidRPr="405A7129">
              <w:rPr>
                <w:color w:val="242424"/>
              </w:rPr>
              <w:t>Implement pilot phase and provide comprehensive support to project developers.</w:t>
            </w:r>
          </w:p>
        </w:tc>
        <w:tc>
          <w:tcPr>
            <w:tcW w:w="4963" w:type="dxa"/>
          </w:tcPr>
          <w:p w14:paraId="795F9D14" w14:textId="46B50F40" w:rsidR="65FAF1B7" w:rsidRDefault="67AB692C" w:rsidP="405A7129">
            <w:pPr>
              <w:pStyle w:val="ListParagraph"/>
              <w:numPr>
                <w:ilvl w:val="0"/>
                <w:numId w:val="11"/>
              </w:numPr>
              <w:rPr>
                <w:rFonts w:ascii="Aptos" w:eastAsia="Aptos" w:hAnsi="Aptos" w:cs="Aptos"/>
                <w:color w:val="242424"/>
              </w:rPr>
            </w:pPr>
            <w:r w:rsidRPr="3C1F77B8">
              <w:rPr>
                <w:rFonts w:ascii="Aptos" w:eastAsia="Aptos" w:hAnsi="Aptos" w:cs="Aptos"/>
                <w:color w:val="242424"/>
              </w:rPr>
              <w:t>Webinar materials and recording</w:t>
            </w:r>
          </w:p>
          <w:p w14:paraId="77985228" w14:textId="218D2A59" w:rsidR="65FAF1B7" w:rsidRDefault="65FAF1B7" w:rsidP="405A712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Participant assessment report</w:t>
            </w:r>
          </w:p>
          <w:p w14:paraId="0AD0C9FA" w14:textId="39992EDB" w:rsidR="65FAF1B7" w:rsidRDefault="65FAF1B7" w:rsidP="405A712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Training session delivery</w:t>
            </w:r>
          </w:p>
          <w:p w14:paraId="7098C2DE" w14:textId="59377CEE" w:rsidR="65FAF1B7" w:rsidRDefault="65FAF1B7" w:rsidP="405A7129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Mid-pilot progress report</w:t>
            </w:r>
          </w:p>
        </w:tc>
        <w:tc>
          <w:tcPr>
            <w:tcW w:w="1277" w:type="dxa"/>
          </w:tcPr>
          <w:p w14:paraId="15B2A958" w14:textId="4C368547" w:rsidR="405A7129" w:rsidRDefault="405A7129" w:rsidP="405A7129">
            <w:pPr>
              <w:pStyle w:val="TableParagraph"/>
              <w:spacing w:line="264" w:lineRule="exact"/>
            </w:pPr>
          </w:p>
        </w:tc>
      </w:tr>
      <w:tr w:rsidR="405A7129" w14:paraId="414A8EAB" w14:textId="77777777" w:rsidTr="3C1F77B8">
        <w:trPr>
          <w:trHeight w:val="300"/>
        </w:trPr>
        <w:tc>
          <w:tcPr>
            <w:tcW w:w="3117" w:type="dxa"/>
          </w:tcPr>
          <w:p w14:paraId="1FE7C57E" w14:textId="4BCA9F70" w:rsidR="65FAF1B7" w:rsidRDefault="65FAF1B7" w:rsidP="405A7129">
            <w:pPr>
              <w:spacing w:line="242" w:lineRule="auto"/>
              <w:rPr>
                <w:color w:val="242424"/>
              </w:rPr>
            </w:pPr>
            <w:r w:rsidRPr="405A7129">
              <w:rPr>
                <w:color w:val="242424"/>
              </w:rPr>
              <w:t>Ensure systematic improvement based on pilot phase learnings</w:t>
            </w:r>
          </w:p>
        </w:tc>
        <w:tc>
          <w:tcPr>
            <w:tcW w:w="4963" w:type="dxa"/>
          </w:tcPr>
          <w:p w14:paraId="26C3DDE3" w14:textId="1BACF3F8" w:rsidR="65FAF1B7" w:rsidRDefault="65FAF1B7" w:rsidP="405A7129">
            <w:pPr>
              <w:pStyle w:val="ListParagraph"/>
              <w:numPr>
                <w:ilvl w:val="0"/>
                <w:numId w:val="10"/>
              </w:numPr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Revised guidance materials</w:t>
            </w:r>
          </w:p>
          <w:p w14:paraId="6D5125B4" w14:textId="77AA5C32" w:rsidR="65FAF1B7" w:rsidRDefault="65FAF1B7" w:rsidP="405A7129">
            <w:pPr>
              <w:pStyle w:val="ListParagraph"/>
              <w:numPr>
                <w:ilvl w:val="0"/>
                <w:numId w:val="10"/>
              </w:numPr>
            </w:pPr>
            <w:r>
              <w:t>Project developer guidebook</w:t>
            </w:r>
          </w:p>
          <w:p w14:paraId="36114295" w14:textId="2D625FE2" w:rsidR="65FAF1B7" w:rsidRDefault="65FAF1B7" w:rsidP="405A7129">
            <w:pPr>
              <w:pStyle w:val="ListParagraph"/>
              <w:numPr>
                <w:ilvl w:val="0"/>
                <w:numId w:val="10"/>
              </w:numPr>
            </w:pPr>
            <w:r>
              <w:t>Formal review report</w:t>
            </w:r>
          </w:p>
          <w:p w14:paraId="79527EC3" w14:textId="7D2F28E2" w:rsidR="65FAF1B7" w:rsidRDefault="65FAF1B7" w:rsidP="405A7129">
            <w:pPr>
              <w:pStyle w:val="ListParagraph"/>
              <w:numPr>
                <w:ilvl w:val="0"/>
                <w:numId w:val="10"/>
              </w:numPr>
            </w:pPr>
            <w:r>
              <w:t>Best practices documentation</w:t>
            </w:r>
          </w:p>
        </w:tc>
        <w:tc>
          <w:tcPr>
            <w:tcW w:w="1277" w:type="dxa"/>
          </w:tcPr>
          <w:p w14:paraId="491F0CB6" w14:textId="4E173DFD" w:rsidR="405A7129" w:rsidRDefault="405A7129" w:rsidP="405A7129">
            <w:pPr>
              <w:pStyle w:val="TableParagraph"/>
              <w:spacing w:line="264" w:lineRule="exact"/>
            </w:pPr>
          </w:p>
        </w:tc>
      </w:tr>
      <w:tr w:rsidR="405A7129" w14:paraId="601C450E" w14:textId="77777777" w:rsidTr="3C1F77B8">
        <w:trPr>
          <w:trHeight w:val="300"/>
        </w:trPr>
        <w:tc>
          <w:tcPr>
            <w:tcW w:w="3117" w:type="dxa"/>
          </w:tcPr>
          <w:p w14:paraId="0CFDD662" w14:textId="6B0AD046" w:rsidR="65FAF1B7" w:rsidRDefault="65FAF1B7" w:rsidP="405A7129">
            <w:pPr>
              <w:spacing w:line="242" w:lineRule="auto"/>
              <w:rPr>
                <w:color w:val="242424"/>
              </w:rPr>
            </w:pPr>
            <w:r w:rsidRPr="405A7129">
              <w:rPr>
                <w:color w:val="242424"/>
              </w:rPr>
              <w:t>Facilitate Advisory Council input and finalization of the Code of Conduct</w:t>
            </w:r>
          </w:p>
        </w:tc>
        <w:tc>
          <w:tcPr>
            <w:tcW w:w="4963" w:type="dxa"/>
          </w:tcPr>
          <w:p w14:paraId="556F83D9" w14:textId="189C602F" w:rsidR="65FAF1B7" w:rsidRDefault="65FAF1B7" w:rsidP="405A7129">
            <w:pPr>
              <w:pStyle w:val="ListParagraph"/>
              <w:numPr>
                <w:ilvl w:val="0"/>
                <w:numId w:val="9"/>
              </w:numPr>
              <w:rPr>
                <w:rFonts w:ascii="Aptos" w:eastAsia="Aptos" w:hAnsi="Aptos" w:cs="Aptos"/>
                <w:color w:val="242424"/>
              </w:rPr>
            </w:pPr>
            <w:r w:rsidRPr="405A7129">
              <w:rPr>
                <w:rFonts w:ascii="Aptos" w:eastAsia="Aptos" w:hAnsi="Aptos" w:cs="Aptos"/>
                <w:color w:val="242424"/>
              </w:rPr>
              <w:t>Council meeting presentations</w:t>
            </w:r>
          </w:p>
          <w:p w14:paraId="0721E4A6" w14:textId="4FF9B4CC" w:rsidR="65FAF1B7" w:rsidRDefault="65FAF1B7" w:rsidP="405A7129">
            <w:pPr>
              <w:pStyle w:val="ListParagraph"/>
              <w:numPr>
                <w:ilvl w:val="0"/>
                <w:numId w:val="9"/>
              </w:numPr>
            </w:pPr>
            <w:r>
              <w:t>Final Code of Conduct revisions</w:t>
            </w:r>
          </w:p>
          <w:p w14:paraId="4A528CE3" w14:textId="6D374B5F" w:rsidR="65FAF1B7" w:rsidRDefault="65FAF1B7" w:rsidP="405A7129">
            <w:pPr>
              <w:pStyle w:val="ListParagraph"/>
              <w:numPr>
                <w:ilvl w:val="0"/>
                <w:numId w:val="9"/>
              </w:numPr>
            </w:pPr>
            <w:r>
              <w:t xml:space="preserve">Launch </w:t>
            </w:r>
            <w:r w:rsidR="00C44F2F">
              <w:t>materials.</w:t>
            </w:r>
          </w:p>
          <w:p w14:paraId="7714FB19" w14:textId="41B4487D" w:rsidR="65FAF1B7" w:rsidRDefault="65FAF1B7" w:rsidP="405A7129">
            <w:pPr>
              <w:pStyle w:val="ListParagraph"/>
              <w:numPr>
                <w:ilvl w:val="0"/>
                <w:numId w:val="9"/>
              </w:numPr>
            </w:pPr>
            <w:r>
              <w:t>Integrated feedback documentation</w:t>
            </w:r>
          </w:p>
        </w:tc>
        <w:tc>
          <w:tcPr>
            <w:tcW w:w="1277" w:type="dxa"/>
          </w:tcPr>
          <w:p w14:paraId="2772EE96" w14:textId="11AC4B7A" w:rsidR="405A7129" w:rsidRDefault="405A7129" w:rsidP="405A7129">
            <w:pPr>
              <w:pStyle w:val="TableParagraph"/>
              <w:spacing w:line="264" w:lineRule="exact"/>
            </w:pPr>
          </w:p>
        </w:tc>
      </w:tr>
    </w:tbl>
    <w:p w14:paraId="191ADE46" w14:textId="42417C7F" w:rsidR="405A7129" w:rsidRDefault="405A7129" w:rsidP="405A7129">
      <w:pPr>
        <w:rPr>
          <w:rFonts w:ascii="Times New Roman"/>
        </w:rPr>
      </w:pPr>
    </w:p>
    <w:p w14:paraId="4210D22B" w14:textId="1DE8CBD3" w:rsidR="08D12D4B" w:rsidRDefault="08D12D4B" w:rsidP="405A7129">
      <w:pPr>
        <w:spacing w:before="1" w:line="273" w:lineRule="auto"/>
        <w:ind w:left="160" w:right="265"/>
      </w:pPr>
      <w:r w:rsidRPr="405A7129">
        <w:rPr>
          <w:b/>
          <w:bCs/>
        </w:rPr>
        <w:t>Any other comments</w:t>
      </w:r>
      <w:r>
        <w:t>:</w:t>
      </w:r>
    </w:p>
    <w:p w14:paraId="3F0FBFAA" w14:textId="67C4404B" w:rsidR="405A7129" w:rsidRDefault="405A7129" w:rsidP="405A7129">
      <w:pPr>
        <w:spacing w:before="1" w:line="273" w:lineRule="auto"/>
        <w:ind w:left="160" w:right="265"/>
      </w:pPr>
    </w:p>
    <w:p w14:paraId="2A6F0610" w14:textId="6A4FCA4A" w:rsidR="405A7129" w:rsidRDefault="405A7129" w:rsidP="405A7129">
      <w:pPr>
        <w:pStyle w:val="BodyText"/>
        <w:spacing w:before="1"/>
      </w:pPr>
    </w:p>
    <w:p w14:paraId="382C6753" w14:textId="7B934F83" w:rsidR="405A7129" w:rsidRDefault="405A7129" w:rsidP="405A7129">
      <w:pPr>
        <w:pStyle w:val="BodyText"/>
        <w:spacing w:before="1"/>
      </w:pPr>
    </w:p>
    <w:p w14:paraId="28C40316" w14:textId="47F80C4C" w:rsidR="08D12D4B" w:rsidRDefault="08D12D4B" w:rsidP="405A7129">
      <w:pPr>
        <w:pStyle w:val="BodyText"/>
        <w:spacing w:before="1"/>
      </w:pPr>
      <w:r>
        <w:t xml:space="preserve">Company Name: </w:t>
      </w:r>
    </w:p>
    <w:p w14:paraId="4AE66620" w14:textId="6C04A3D0" w:rsidR="405A7129" w:rsidRDefault="405A7129" w:rsidP="405A7129">
      <w:pPr>
        <w:pStyle w:val="BodyText"/>
        <w:spacing w:before="1"/>
      </w:pPr>
    </w:p>
    <w:p w14:paraId="196F0AC0" w14:textId="23E88C54" w:rsidR="08D12D4B" w:rsidRDefault="08D12D4B" w:rsidP="405A7129">
      <w:pPr>
        <w:pStyle w:val="BodyText"/>
        <w:spacing w:before="1"/>
      </w:pPr>
      <w:r>
        <w:t>Names with Job Titles and Signatures</w:t>
      </w:r>
      <w:r w:rsidR="6B02AED2">
        <w:t>:</w:t>
      </w:r>
    </w:p>
    <w:p w14:paraId="0F0886BF" w14:textId="4A24E179" w:rsidR="405A7129" w:rsidRDefault="405A7129" w:rsidP="405A7129">
      <w:pPr>
        <w:pStyle w:val="BodyText"/>
        <w:spacing w:before="1"/>
      </w:pPr>
    </w:p>
    <w:p w14:paraId="662919B1" w14:textId="0D76D042" w:rsidR="405A7129" w:rsidRDefault="405A7129" w:rsidP="405A7129">
      <w:pPr>
        <w:pStyle w:val="BodyText"/>
        <w:spacing w:before="1"/>
      </w:pPr>
    </w:p>
    <w:p w14:paraId="6B039E66" w14:textId="43B3B385" w:rsidR="0051320D" w:rsidRPr="005E26E8" w:rsidRDefault="1A8C28E3" w:rsidP="005E26E8">
      <w:pPr>
        <w:pStyle w:val="Heading2"/>
        <w:spacing w:before="1"/>
        <w:ind w:left="0"/>
        <w:sectPr w:rsidR="0051320D" w:rsidRPr="005E26E8">
          <w:pgSz w:w="12240" w:h="15840"/>
          <w:pgMar w:top="2180" w:right="1320" w:bottom="1440" w:left="1280" w:header="866" w:footer="1246" w:gutter="0"/>
          <w:cols w:space="720"/>
        </w:sectPr>
      </w:pPr>
      <w:r>
        <w:t>N.B. This work will be conducted remotely; no travel expenses are anticipated as being n</w:t>
      </w:r>
      <w:r w:rsidR="36F7E03C">
        <w:t>eeded</w:t>
      </w:r>
    </w:p>
    <w:p w14:paraId="14F65CC9" w14:textId="6FE6FE7D" w:rsidR="3C1F77B8" w:rsidRDefault="3C1F77B8" w:rsidP="3C1F77B8">
      <w:pPr>
        <w:rPr>
          <w:rFonts w:ascii="Times New Roman"/>
        </w:rPr>
      </w:pPr>
    </w:p>
    <w:p w14:paraId="5F7E908A" w14:textId="55794003" w:rsidR="3C1F77B8" w:rsidRDefault="3C1F77B8" w:rsidP="3C1F77B8">
      <w:pPr>
        <w:rPr>
          <w:rFonts w:ascii="Times New Roman"/>
        </w:rPr>
      </w:pPr>
    </w:p>
    <w:p w14:paraId="7E90B417" w14:textId="2DE4669D" w:rsidR="00AB254E" w:rsidRDefault="12736206" w:rsidP="3C1F77B8">
      <w:pPr>
        <w:rPr>
          <w:rFonts w:asciiTheme="minorHAnsi" w:eastAsiaTheme="minorEastAsia" w:hAnsiTheme="minorHAnsi" w:cstheme="minorBidi"/>
          <w:b/>
          <w:bCs/>
        </w:rPr>
      </w:pPr>
      <w:r w:rsidRPr="3C1F77B8">
        <w:rPr>
          <w:rFonts w:asciiTheme="minorHAnsi" w:eastAsiaTheme="minorEastAsia" w:hAnsiTheme="minorHAnsi" w:cstheme="minorBidi"/>
          <w:b/>
          <w:bCs/>
        </w:rPr>
        <w:t>Intent and Disclaimer</w:t>
      </w:r>
    </w:p>
    <w:p w14:paraId="214337A3" w14:textId="072894F3" w:rsidR="00AB254E" w:rsidRDefault="12736206" w:rsidP="3C1F77B8">
      <w:pPr>
        <w:jc w:val="both"/>
        <w:rPr>
          <w:rFonts w:asciiTheme="minorHAnsi" w:eastAsiaTheme="minorEastAsia" w:hAnsiTheme="minorHAnsi" w:cstheme="minorBidi"/>
        </w:rPr>
      </w:pPr>
      <w:r w:rsidRPr="3C1F77B8">
        <w:rPr>
          <w:rFonts w:asciiTheme="minorHAnsi" w:eastAsiaTheme="minorEastAsia" w:hAnsiTheme="minorHAnsi" w:cstheme="minorBidi"/>
        </w:rPr>
        <w:t>This RFP is made with the intent to identify a Consultant to deliver results as described</w:t>
      </w:r>
      <w:r w:rsidR="0B2C67B1" w:rsidRPr="3C1F77B8">
        <w:rPr>
          <w:rFonts w:asciiTheme="minorHAnsi" w:eastAsiaTheme="minorEastAsia" w:hAnsiTheme="minorHAnsi" w:cstheme="minorBidi"/>
        </w:rPr>
        <w:t xml:space="preserve"> </w:t>
      </w:r>
      <w:r w:rsidRPr="3C1F77B8">
        <w:rPr>
          <w:rFonts w:asciiTheme="minorHAnsi" w:eastAsiaTheme="minorEastAsia" w:hAnsiTheme="minorHAnsi" w:cstheme="minorBidi"/>
        </w:rPr>
        <w:t>in this RFP. UNF/Clean Cooking Alliance (CCA) will rely on the Consultant’s</w:t>
      </w:r>
      <w:r w:rsidR="362AABD4" w:rsidRPr="3C1F77B8">
        <w:rPr>
          <w:rFonts w:asciiTheme="minorHAnsi" w:eastAsiaTheme="minorEastAsia" w:hAnsiTheme="minorHAnsi" w:cstheme="minorBidi"/>
        </w:rPr>
        <w:t xml:space="preserve"> </w:t>
      </w:r>
      <w:r w:rsidRPr="3C1F77B8">
        <w:rPr>
          <w:rFonts w:asciiTheme="minorHAnsi" w:eastAsiaTheme="minorEastAsia" w:hAnsiTheme="minorHAnsi" w:cstheme="minorBidi"/>
        </w:rPr>
        <w:t>representations to be truthful and as described. CCA assumes it can be confident in the</w:t>
      </w:r>
      <w:r w:rsidR="2860D153" w:rsidRPr="3C1F77B8">
        <w:rPr>
          <w:rFonts w:asciiTheme="minorHAnsi" w:eastAsiaTheme="minorEastAsia" w:hAnsiTheme="minorHAnsi" w:cstheme="minorBidi"/>
        </w:rPr>
        <w:t xml:space="preserve"> </w:t>
      </w:r>
      <w:r w:rsidRPr="3C1F77B8">
        <w:rPr>
          <w:rFonts w:asciiTheme="minorHAnsi" w:eastAsiaTheme="minorEastAsia" w:hAnsiTheme="minorHAnsi" w:cstheme="minorBidi"/>
        </w:rPr>
        <w:t>Consultant’s ability to deliver the product(s) and/or service(s) proposed in response to</w:t>
      </w:r>
      <w:r w:rsidR="541E6C6C" w:rsidRPr="3C1F77B8">
        <w:rPr>
          <w:rFonts w:asciiTheme="minorHAnsi" w:eastAsiaTheme="minorEastAsia" w:hAnsiTheme="minorHAnsi" w:cstheme="minorBidi"/>
        </w:rPr>
        <w:t xml:space="preserve"> </w:t>
      </w:r>
      <w:r w:rsidRPr="3C1F77B8">
        <w:rPr>
          <w:rFonts w:asciiTheme="minorHAnsi" w:eastAsiaTheme="minorEastAsia" w:hAnsiTheme="minorHAnsi" w:cstheme="minorBidi"/>
        </w:rPr>
        <w:t>this RFP.</w:t>
      </w:r>
    </w:p>
    <w:p w14:paraId="5F575CC3" w14:textId="60A5D78F" w:rsidR="00AB254E" w:rsidRDefault="00AB254E" w:rsidP="3C1F77B8">
      <w:pPr>
        <w:rPr>
          <w:rFonts w:asciiTheme="minorHAnsi" w:eastAsiaTheme="minorEastAsia" w:hAnsiTheme="minorHAnsi" w:cstheme="minorBidi"/>
        </w:rPr>
      </w:pPr>
    </w:p>
    <w:p w14:paraId="3F8A0C52" w14:textId="00DFFB10" w:rsidR="00AB254E" w:rsidRDefault="12736206" w:rsidP="3C1F77B8">
      <w:pPr>
        <w:jc w:val="both"/>
        <w:rPr>
          <w:rFonts w:asciiTheme="minorHAnsi" w:eastAsiaTheme="minorEastAsia" w:hAnsiTheme="minorHAnsi" w:cstheme="minorBidi"/>
        </w:rPr>
      </w:pPr>
      <w:r w:rsidRPr="3C1F77B8">
        <w:rPr>
          <w:rFonts w:asciiTheme="minorHAnsi" w:eastAsiaTheme="minorEastAsia" w:hAnsiTheme="minorHAnsi" w:cstheme="minorBidi"/>
        </w:rPr>
        <w:t>If CCA amends the RFP, copies of any such amendments will be sent to all proposal</w:t>
      </w:r>
      <w:r w:rsidR="48AD3312" w:rsidRPr="3C1F77B8">
        <w:rPr>
          <w:rFonts w:asciiTheme="minorHAnsi" w:eastAsiaTheme="minorEastAsia" w:hAnsiTheme="minorHAnsi" w:cstheme="minorBidi"/>
        </w:rPr>
        <w:t xml:space="preserve"> </w:t>
      </w:r>
      <w:r w:rsidRPr="3C1F77B8">
        <w:rPr>
          <w:rFonts w:asciiTheme="minorHAnsi" w:eastAsiaTheme="minorEastAsia" w:hAnsiTheme="minorHAnsi" w:cstheme="minorBidi"/>
        </w:rPr>
        <w:t>respondents.</w:t>
      </w:r>
    </w:p>
    <w:p w14:paraId="65F9C3DC" w14:textId="3569DFE8" w:rsidR="00AB254E" w:rsidRDefault="00AB254E">
      <w:pPr>
        <w:rPr>
          <w:rFonts w:ascii="Times New Roman"/>
        </w:rPr>
      </w:pPr>
    </w:p>
    <w:p w14:paraId="45F9084C" w14:textId="7DB632FE" w:rsidR="447A845A" w:rsidRDefault="447A845A" w:rsidP="3C1F77B8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b/>
          <w:bCs/>
          <w:color w:val="000000" w:themeColor="text1"/>
        </w:rPr>
        <w:t>Proposal Guidelines and Requirements</w:t>
      </w:r>
    </w:p>
    <w:p w14:paraId="54637308" w14:textId="732D3D30" w:rsidR="447A845A" w:rsidRDefault="447A845A" w:rsidP="3C1F77B8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This RFP is open to multiple partners and is a competitive process.</w:t>
      </w:r>
    </w:p>
    <w:p w14:paraId="63BC1884" w14:textId="3D1A01DD" w:rsidR="447A845A" w:rsidRDefault="447A845A" w:rsidP="3C1F77B8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Proposals received after [M/D/Y and time EST] will not be considered.</w:t>
      </w:r>
    </w:p>
    <w:p w14:paraId="078AD94C" w14:textId="69EA9439" w:rsidR="447A845A" w:rsidRDefault="447A845A" w:rsidP="3C1F77B8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The price provided should be in US dollars and should contain both pre-tax and net</w:t>
      </w:r>
      <w:r w:rsidR="44052157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of tax values. If the process excludes certain fees or charges, the applicant must</w:t>
      </w:r>
      <w:r w:rsidR="5C123EEF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provide a detailed list of excluded fees with a complete explanation of the nature</w:t>
      </w:r>
      <w:r w:rsidR="478FF3A7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of those fees.</w:t>
      </w:r>
    </w:p>
    <w:p w14:paraId="3B8134AD" w14:textId="659897B0" w:rsidR="447A845A" w:rsidRDefault="447A845A" w:rsidP="3C1F77B8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CCA prefers a single point of contact who manages deliverables. If the execution</w:t>
      </w:r>
      <w:r w:rsidR="1C238EE3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of work to be performed</w:t>
      </w:r>
      <w:r w:rsidR="5B282C9D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 xml:space="preserve">by the Consultant requires the hiring of </w:t>
      </w:r>
      <w:bookmarkStart w:id="4" w:name="_Int_9iMCp8sU"/>
      <w:r w:rsidRPr="3C1F77B8">
        <w:rPr>
          <w:rFonts w:asciiTheme="minorHAnsi" w:eastAsiaTheme="minorEastAsia" w:hAnsiTheme="minorHAnsi" w:cstheme="minorBidi"/>
          <w:color w:val="000000" w:themeColor="text1"/>
        </w:rPr>
        <w:t>sub-contractors</w:t>
      </w:r>
      <w:bookmarkEnd w:id="4"/>
      <w:r w:rsidRPr="3C1F77B8">
        <w:rPr>
          <w:rFonts w:asciiTheme="minorHAnsi" w:eastAsiaTheme="minorEastAsia" w:hAnsiTheme="minorHAnsi" w:cstheme="minorBidi"/>
          <w:color w:val="000000" w:themeColor="text1"/>
        </w:rPr>
        <w:t>,</w:t>
      </w:r>
      <w:r w:rsidR="45EFCFD0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 must clearly state this in the</w:t>
      </w:r>
      <w:r w:rsidR="32A339DB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proposal. Sub-contractors must be</w:t>
      </w:r>
      <w:r w:rsidR="00A519DB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identified and the work they will perform must be</w:t>
      </w:r>
      <w:r w:rsidR="24D32203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defined.</w:t>
      </w:r>
      <w:r w:rsidR="36DC9F75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Subcontractors are</w:t>
      </w:r>
      <w:r w:rsidR="33341563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subject to vetting and approval of UNF/CCA.</w:t>
      </w:r>
    </w:p>
    <w:p w14:paraId="18FDE49F" w14:textId="0BD04ED6" w:rsidR="447A845A" w:rsidRDefault="447A845A" w:rsidP="3C1F77B8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CCA will not refuse a proposal based upon the use of subcontractors; however, we</w:t>
      </w:r>
      <w:r w:rsidR="2E8EB8B3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 xml:space="preserve">retain the right to refuse the </w:t>
      </w:r>
      <w:bookmarkStart w:id="5" w:name="_Int_aTy9VXJU"/>
      <w:r w:rsidRPr="3C1F77B8">
        <w:rPr>
          <w:rFonts w:asciiTheme="minorHAnsi" w:eastAsiaTheme="minorEastAsia" w:hAnsiTheme="minorHAnsi" w:cstheme="minorBidi"/>
          <w:color w:val="000000" w:themeColor="text1"/>
        </w:rPr>
        <w:t>sub-contractors</w:t>
      </w:r>
      <w:bookmarkEnd w:id="5"/>
      <w:r w:rsidRPr="3C1F77B8">
        <w:rPr>
          <w:rFonts w:asciiTheme="minorHAnsi" w:eastAsiaTheme="minorEastAsia" w:hAnsiTheme="minorHAnsi" w:cstheme="minorBidi"/>
          <w:color w:val="000000" w:themeColor="text1"/>
        </w:rPr>
        <w:t xml:space="preserve"> you have selected.</w:t>
      </w:r>
    </w:p>
    <w:p w14:paraId="57416B93" w14:textId="30F8D919" w:rsidR="447A845A" w:rsidRDefault="447A845A" w:rsidP="3C1F77B8">
      <w:pPr>
        <w:pStyle w:val="ListParagraph"/>
        <w:numPr>
          <w:ilvl w:val="0"/>
          <w:numId w:val="3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Provisions of this RFP and the contents of the successful responses are</w:t>
      </w:r>
      <w:r w:rsidR="7C4D75C5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considered available for inclusion in final contractual obligations.</w:t>
      </w:r>
    </w:p>
    <w:p w14:paraId="25ACC483" w14:textId="792534AA" w:rsidR="3C1F77B8" w:rsidRDefault="3C1F77B8" w:rsidP="3C1F77B8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1BC09F66" w14:textId="7A4459BF" w:rsidR="447A845A" w:rsidRDefault="447A845A" w:rsidP="3C1F77B8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b/>
          <w:bCs/>
          <w:color w:val="000000" w:themeColor="text1"/>
        </w:rPr>
        <w:t>Format for Proposals</w:t>
      </w:r>
    </w:p>
    <w:p w14:paraId="3DC289D7" w14:textId="51529A40" w:rsidR="447A845A" w:rsidRDefault="447A845A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Proposals must include the applicant’s signature as well as a signed declaration form.</w:t>
      </w:r>
    </w:p>
    <w:p w14:paraId="1DB761BA" w14:textId="0D2A600D" w:rsidR="447A845A" w:rsidRDefault="447A845A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Proposals must include the full legal name of the applicant as well as legal formation and</w:t>
      </w:r>
      <w:r w:rsidR="5994B81B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ownership structure (e.g., incorporation certification, tax status and ID, etc.).</w:t>
      </w:r>
    </w:p>
    <w:p w14:paraId="33A21A26" w14:textId="37750B13" w:rsidR="3C1F77B8" w:rsidRDefault="3C1F77B8" w:rsidP="3C1F77B8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10978AC7" w14:textId="2C4AB78B" w:rsidR="447A845A" w:rsidRDefault="447A845A" w:rsidP="3C1F77B8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b/>
          <w:bCs/>
          <w:color w:val="000000" w:themeColor="text1"/>
        </w:rPr>
        <w:t>Contracting and Compliance</w:t>
      </w:r>
    </w:p>
    <w:p w14:paraId="53D3EF3A" w14:textId="180DACA3" w:rsidR="447A845A" w:rsidRDefault="447A845A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CCA will negotiate contract terms upon selection. A copy of the contract terms and</w:t>
      </w:r>
      <w:r w:rsidR="1E3B6869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conditions will be provided upon selection. All contracts are subject to review by the UN</w:t>
      </w:r>
      <w:r w:rsidR="0B9F9354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Foundation’s Business Services and Budget Reporting team. The project will start upon</w:t>
      </w:r>
      <w:r w:rsidR="38BA0A98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the complete execution of the contract. The contract will outline terms and conditions,</w:t>
      </w:r>
      <w:r w:rsidR="2EC5A337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scope, budget, and applicable flow down terms. Selected recipient(s) must comply with</w:t>
      </w:r>
      <w:r w:rsidR="5EF08DA5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</w:rPr>
        <w:t>20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CCA, the United Nations Foundation, and funder compliance requirements. The selected</w:t>
      </w:r>
      <w:r w:rsidR="637CA47C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recipient(s) must also undergo detailed legal, financial, and commercial due diligence.</w:t>
      </w:r>
    </w:p>
    <w:p w14:paraId="1773DB9D" w14:textId="09E229E6" w:rsidR="3C1F77B8" w:rsidRDefault="3C1F77B8" w:rsidP="3C1F77B8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0E7C1702" w14:textId="67978B39" w:rsidR="447A845A" w:rsidRDefault="447A845A" w:rsidP="3C1F77B8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b/>
          <w:bCs/>
          <w:color w:val="000000" w:themeColor="text1"/>
        </w:rPr>
        <w:t>Release</w:t>
      </w:r>
    </w:p>
    <w:p w14:paraId="668FFA9C" w14:textId="3B8F8F14" w:rsidR="447A845A" w:rsidRDefault="447A845A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 understands that the Clean Cooking Alliance has chosen to solicit an RFP</w:t>
      </w:r>
      <w:r w:rsidR="238299C6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for consulting services, and that the Consultant’s response does not guarantee that the</w:t>
      </w:r>
      <w:r w:rsidR="59ACF957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Clean Cooking Alliance will enter into a new contract with the Consultant or continue any</w:t>
      </w:r>
      <w:r w:rsidR="07A424A6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current contract(s) with the Consultant.</w:t>
      </w:r>
    </w:p>
    <w:p w14:paraId="2A613F2D" w14:textId="2F6FAC58" w:rsidR="3C1F77B8" w:rsidRDefault="3C1F77B8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1347EC7B" w14:textId="3A00408B" w:rsidR="447A845A" w:rsidRDefault="447A845A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 agrees that the Clean Cooking Alliance may, at its sole discretion:</w:t>
      </w:r>
    </w:p>
    <w:p w14:paraId="7449970A" w14:textId="5703EB2C" w:rsidR="447A845A" w:rsidRDefault="447A845A" w:rsidP="3C1F77B8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Amend or cancel the RFP, in whole or in part, at any time</w:t>
      </w:r>
    </w:p>
    <w:p w14:paraId="4E866807" w14:textId="0CC3B324" w:rsidR="447A845A" w:rsidRDefault="447A845A" w:rsidP="3C1F77B8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lastRenderedPageBreak/>
        <w:t>Extend the deadline for submitting responses</w:t>
      </w:r>
    </w:p>
    <w:p w14:paraId="4333289F" w14:textId="6A799626" w:rsidR="447A845A" w:rsidRDefault="447A845A" w:rsidP="3C1F77B8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 xml:space="preserve">Determine whether a response does or does not </w:t>
      </w:r>
      <w:bookmarkStart w:id="6" w:name="_Int_ZoCgGN3m"/>
      <w:r w:rsidRPr="3C1F77B8">
        <w:rPr>
          <w:rFonts w:asciiTheme="minorHAnsi" w:eastAsiaTheme="minorEastAsia" w:hAnsiTheme="minorHAnsi" w:cstheme="minorBidi"/>
          <w:color w:val="000000" w:themeColor="text1"/>
        </w:rPr>
        <w:t>substantially comply</w:t>
      </w:r>
      <w:bookmarkEnd w:id="6"/>
      <w:r w:rsidRPr="3C1F77B8">
        <w:rPr>
          <w:rFonts w:asciiTheme="minorHAnsi" w:eastAsiaTheme="minorEastAsia" w:hAnsiTheme="minorHAnsi" w:cstheme="minorBidi"/>
          <w:color w:val="000000" w:themeColor="text1"/>
        </w:rPr>
        <w:t xml:space="preserve"> with the</w:t>
      </w:r>
      <w:r w:rsidR="6A8388A2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requirements of the RFP</w:t>
      </w:r>
    </w:p>
    <w:p w14:paraId="462DACB5" w14:textId="7F5AA34F" w:rsidR="447A845A" w:rsidRDefault="447A845A" w:rsidP="3C1F77B8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Waive any minor irregularity, informality or nonconformance with the provisions or</w:t>
      </w:r>
      <w:r w:rsidR="0315006B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procedures of the RFP</w:t>
      </w:r>
    </w:p>
    <w:p w14:paraId="2BFDB8FC" w14:textId="18CDB432" w:rsidR="447A845A" w:rsidRDefault="447A845A" w:rsidP="3C1F77B8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Negotiate with all Consultants UNF deems acceptable</w:t>
      </w:r>
    </w:p>
    <w:p w14:paraId="22016CB6" w14:textId="2224F55D" w:rsidR="447A845A" w:rsidRDefault="447A845A" w:rsidP="3C1F77B8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Issue multiple awards</w:t>
      </w:r>
    </w:p>
    <w:p w14:paraId="72139C68" w14:textId="59B0BB8B" w:rsidR="447A845A" w:rsidRDefault="447A845A" w:rsidP="3C1F77B8">
      <w:pPr>
        <w:pStyle w:val="ListParagraph"/>
        <w:numPr>
          <w:ilvl w:val="0"/>
          <w:numId w:val="2"/>
        </w:numPr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Photocopy the responses for evaluation/review</w:t>
      </w:r>
    </w:p>
    <w:p w14:paraId="3A021D3E" w14:textId="57015D37" w:rsidR="3C1F77B8" w:rsidRDefault="3C1F77B8" w:rsidP="3C1F77B8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29C4CCEE" w14:textId="6D525172" w:rsidR="447A845A" w:rsidRDefault="447A845A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This RFP is not an offer to contract. The Clean Cooking Alliance assumes no</w:t>
      </w:r>
      <w:r w:rsidR="168A9710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responsibility for Consultant’s cost to respond to this RFP. All responses become the</w:t>
      </w:r>
      <w:r w:rsidR="191EEE13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property of the Clean Cooking Alliance.</w:t>
      </w:r>
    </w:p>
    <w:p w14:paraId="7A494E05" w14:textId="7D6FB6A0" w:rsidR="3C1F77B8" w:rsidRDefault="3C1F77B8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3BA4726D" w14:textId="4C539B5C" w:rsidR="447A845A" w:rsidRDefault="447A845A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Consultant, by submitting a response to this RFP, waives all right to protest or seek</w:t>
      </w:r>
      <w:r w:rsidR="193CE477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any legal remedies whatsoever regarding any aspect of this RFP.</w:t>
      </w:r>
    </w:p>
    <w:p w14:paraId="33B8BB9B" w14:textId="53D1D997" w:rsidR="3C1F77B8" w:rsidRDefault="3C1F77B8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1DC352E4" w14:textId="31069189" w:rsidR="447A845A" w:rsidRDefault="447A845A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 represents that it has responded to the RFP with complete honesty and</w:t>
      </w:r>
      <w:r w:rsidR="7B50FDBA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accuracy. If facts provided in the Consultant’s response change, the Consultant agrees</w:t>
      </w:r>
      <w:r w:rsidR="00B471F4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to supplement its response in writing with any deletions, additions, or changes within ten</w:t>
      </w:r>
      <w:r w:rsidR="6B3B899D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(10) days of the changes. The Consultant will do this, as necessary, throughout the</w:t>
      </w:r>
      <w:r w:rsidR="2EE96CD0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selection process.</w:t>
      </w:r>
    </w:p>
    <w:p w14:paraId="2F3CDA66" w14:textId="1A4B387C" w:rsidR="3C1F77B8" w:rsidRDefault="3C1F77B8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137D8CE1" w14:textId="16966E26" w:rsidR="447A845A" w:rsidRDefault="447A845A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 understands it may receive proprietary and confidential information from</w:t>
      </w:r>
      <w:r w:rsidR="19E28506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the Clean Cooking Alliance during the RFP process (“Confidential Information”). The</w:t>
      </w:r>
      <w:r w:rsidR="53997887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Consultant and CCA agree to not use Confidential Information for any purpose other than</w:t>
      </w:r>
      <w:r w:rsidR="7B087335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Consultant’s participation in the RFP process, and to not reveal Confidential</w:t>
      </w:r>
      <w:r w:rsidR="53C4BD17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Information directly or indirectly to any other person, entity, or organization without the</w:t>
      </w:r>
      <w:r w:rsidR="7B6A9164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prior written consent of the other party. The Consultant and CCA further agree to exercise</w:t>
      </w:r>
      <w:r w:rsidR="6A88CD74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all reasonable precautions to maintain the proprietary and confidential nature of</w:t>
      </w:r>
      <w:r w:rsidR="669D3882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Confidential Information where it can best demonstrate its value and capacity to deliver</w:t>
      </w:r>
      <w:r w:rsidR="46B0C44E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ecosystem-wide, meaningful value.</w:t>
      </w:r>
    </w:p>
    <w:p w14:paraId="2DA2A539" w14:textId="0D61B807" w:rsidR="3C1F77B8" w:rsidRDefault="3C1F77B8" w:rsidP="3C1F77B8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5605B178" w14:textId="3BF59203" w:rsidR="447A845A" w:rsidRDefault="447A845A" w:rsidP="3C1F77B8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b/>
          <w:bCs/>
          <w:color w:val="000000" w:themeColor="text1"/>
        </w:rPr>
        <w:t>Grounds for Exclusion</w:t>
      </w:r>
    </w:p>
    <w:p w14:paraId="46280B73" w14:textId="29BA7C0F" w:rsidR="447A845A" w:rsidRDefault="447A845A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Material misrepresentations, including omissions, may disqualify the Consultant from a</w:t>
      </w:r>
      <w:r w:rsidR="687FAA98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contract award.</w:t>
      </w:r>
    </w:p>
    <w:p w14:paraId="3C17F31B" w14:textId="038A7E5E" w:rsidR="3C1F77B8" w:rsidRDefault="3C1F77B8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12A0E91D" w14:textId="0477701F" w:rsidR="447A845A" w:rsidRDefault="447A845A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Submissions will be rejected in the Clean Cooking Alliance’s sole discretion if it finds that</w:t>
      </w:r>
      <w:r w:rsidR="39B9AEC6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 has engaged in any illegal or corrupt practices in connection with the</w:t>
      </w:r>
      <w:r w:rsidR="58E58493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award.</w:t>
      </w:r>
    </w:p>
    <w:p w14:paraId="2C29B785" w14:textId="2BCFD58B" w:rsidR="3C1F77B8" w:rsidRDefault="3C1F77B8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4256C29F" w14:textId="55CB0954" w:rsidR="447A845A" w:rsidRDefault="447A845A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 will be excluded from participation for the reasons below. By submitting</w:t>
      </w:r>
      <w:r w:rsidR="7274155A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a proposal in response to the RFP, the Consultant confirms that none of the below</w:t>
      </w:r>
      <w:r w:rsidR="17692A03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circumstances apply:</w:t>
      </w:r>
    </w:p>
    <w:p w14:paraId="4A5AC407" w14:textId="49A95936" w:rsidR="3C1F77B8" w:rsidRDefault="3C1F77B8" w:rsidP="3C1F77B8">
      <w:pPr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3283925A" w14:textId="0D1577D4" w:rsidR="447A845A" w:rsidRDefault="447A845A" w:rsidP="3C1F77B8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 is bankrupt or being wound up, is having their affairs administered</w:t>
      </w:r>
      <w:r w:rsidR="33B9B5FE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by the courts, has entered into an arrangement with creditors, has suspended</w:t>
      </w:r>
      <w:r w:rsidR="3F1EE7A5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business activities, is the subject of proceedings concerning those matters, or is</w:t>
      </w:r>
      <w:r w:rsidR="61A97CCF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in any analogous situation arising from a similar procedure provided for in national</w:t>
      </w:r>
      <w:r w:rsidR="084D6125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legislation or regulations.</w:t>
      </w:r>
    </w:p>
    <w:p w14:paraId="5847882D" w14:textId="72F93FD0" w:rsidR="447A845A" w:rsidRDefault="447A845A" w:rsidP="3C1F77B8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 or persons having powers of representation, decision-making or</w:t>
      </w:r>
      <w:r w:rsidR="1D5758A6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control over them have been convicted of an offense concerning their professional</w:t>
      </w:r>
      <w:r w:rsidR="00F942E5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conduct by a final judgment.</w:t>
      </w:r>
    </w:p>
    <w:p w14:paraId="77EB57D8" w14:textId="1E5BCB9B" w:rsidR="447A845A" w:rsidRDefault="447A845A" w:rsidP="3C1F77B8">
      <w:pPr>
        <w:pStyle w:val="ListParagraph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 has been found guilty of grave professional misconduct; proven by</w:t>
      </w:r>
      <w:r w:rsidR="3065C982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any means which CCA can justify.</w:t>
      </w:r>
    </w:p>
    <w:p w14:paraId="2769628C" w14:textId="4A7CD50A" w:rsidR="447A845A" w:rsidRDefault="447A845A" w:rsidP="3C1F77B8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lastRenderedPageBreak/>
        <w:t>The Consultant has not fulfilled obligations relating to the payment of social</w:t>
      </w:r>
      <w:r w:rsidR="534F1111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security contributions or taxes in accordance with the legal provisions of the</w:t>
      </w:r>
      <w:r w:rsidR="49DDF70E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country in which they are established, or within the United States of America, or</w:t>
      </w:r>
      <w:r w:rsidR="79002EFD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those of the country where the contract is to be performed.</w:t>
      </w:r>
    </w:p>
    <w:p w14:paraId="7417996C" w14:textId="61F3FFDB" w:rsidR="447A845A" w:rsidRDefault="447A845A" w:rsidP="3C1F77B8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 or persons having powers of representation, decision-making or</w:t>
      </w:r>
      <w:r w:rsidR="3545279B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control over them have been convicted for fraud, corruption, involvement in a</w:t>
      </w:r>
      <w:r w:rsidR="7ACFAC09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criminal organization or money laundering by a final judgment.</w:t>
      </w:r>
    </w:p>
    <w:p w14:paraId="722974EB" w14:textId="0919929C" w:rsidR="447A845A" w:rsidRDefault="447A845A" w:rsidP="3C1F77B8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color w:val="000000" w:themeColor="text1"/>
        </w:rPr>
        <w:t>The Consultant makes use of child labor or forced labor and/or practices</w:t>
      </w:r>
      <w:r w:rsidR="23F2EDE6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discrimination, and/or does not respect the right to freedom of association and</w:t>
      </w:r>
      <w:r w:rsidR="7B069C93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the right to organize and engage in collective bargaining pursuant to the core</w:t>
      </w:r>
      <w:r w:rsidR="01258DE4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3C1F77B8">
        <w:rPr>
          <w:rFonts w:asciiTheme="minorHAnsi" w:eastAsiaTheme="minorEastAsia" w:hAnsiTheme="minorHAnsi" w:cstheme="minorBidi"/>
          <w:color w:val="000000" w:themeColor="text1"/>
        </w:rPr>
        <w:t>conventions of the International Labour Organization (ILO).</w:t>
      </w:r>
    </w:p>
    <w:p w14:paraId="61D498BA" w14:textId="1720BDA5" w:rsidR="3C1F77B8" w:rsidRDefault="3C1F77B8" w:rsidP="3C1F77B8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7F180674" w14:textId="7FD2E8C6" w:rsidR="7C1BF6E7" w:rsidRDefault="7C1BF6E7" w:rsidP="3C1F77B8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b/>
          <w:bCs/>
          <w:color w:val="000000" w:themeColor="text1"/>
        </w:rPr>
        <w:t>Principal Point of Contact</w:t>
      </w:r>
    </w:p>
    <w:p w14:paraId="00E4867B" w14:textId="5FBBC35C" w:rsidR="7C1BF6E7" w:rsidRDefault="7C1BF6E7" w:rsidP="3C1F77B8">
      <w:r w:rsidRPr="3C1F77B8">
        <w:rPr>
          <w:rFonts w:asciiTheme="minorHAnsi" w:eastAsiaTheme="minorEastAsia" w:hAnsiTheme="minorHAnsi" w:cstheme="minorBidi"/>
          <w:color w:val="000000" w:themeColor="text1"/>
        </w:rPr>
        <w:t xml:space="preserve">Please send questions to </w:t>
      </w:r>
      <w:hyperlink r:id="rId14">
        <w:r w:rsidRPr="3C1F77B8">
          <w:rPr>
            <w:rStyle w:val="Hyperlink"/>
            <w:rFonts w:asciiTheme="minorHAnsi" w:eastAsiaTheme="minorEastAsia" w:hAnsiTheme="minorHAnsi" w:cstheme="minorBidi"/>
          </w:rPr>
          <w:t>carbon@cleancooking.org</w:t>
        </w:r>
      </w:hyperlink>
      <w:r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0688EEF4" w:rsidRPr="3C1F77B8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</w:p>
    <w:p w14:paraId="07FC759D" w14:textId="4F51AC1C" w:rsidR="3C1F77B8" w:rsidRDefault="3C1F77B8" w:rsidP="3C1F77B8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5F7EE32B" w14:textId="45587338" w:rsidR="7C1BF6E7" w:rsidRDefault="7C1BF6E7" w:rsidP="3C1F77B8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3C1F77B8">
        <w:rPr>
          <w:rFonts w:asciiTheme="minorHAnsi" w:eastAsiaTheme="minorEastAsia" w:hAnsiTheme="minorHAnsi" w:cstheme="minorBidi"/>
          <w:b/>
          <w:bCs/>
          <w:color w:val="000000" w:themeColor="text1"/>
        </w:rPr>
        <w:t>Submission details</w:t>
      </w:r>
    </w:p>
    <w:p w14:paraId="2B93D465" w14:textId="0CAD80D9" w:rsidR="7C1BF6E7" w:rsidRDefault="7C1BF6E7" w:rsidP="3C1F77B8">
      <w:r w:rsidRPr="686A0A02">
        <w:rPr>
          <w:rFonts w:asciiTheme="minorHAnsi" w:eastAsiaTheme="minorEastAsia" w:hAnsiTheme="minorHAnsi" w:cstheme="minorBidi"/>
          <w:color w:val="000000" w:themeColor="text1"/>
        </w:rPr>
        <w:t xml:space="preserve">Please send proposals in a single PDF via email to </w:t>
      </w:r>
      <w:hyperlink r:id="rId15">
        <w:r w:rsidRPr="686A0A02">
          <w:rPr>
            <w:rStyle w:val="Hyperlink"/>
            <w:rFonts w:asciiTheme="minorHAnsi" w:eastAsiaTheme="minorEastAsia" w:hAnsiTheme="minorHAnsi" w:cstheme="minorBidi"/>
          </w:rPr>
          <w:t>carbon@cleancooking.org</w:t>
        </w:r>
      </w:hyperlink>
      <w:r w:rsidR="3EF2E538" w:rsidRPr="686A0A02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Pr="686A0A02">
        <w:rPr>
          <w:rFonts w:asciiTheme="minorHAnsi" w:eastAsiaTheme="minorEastAsia" w:hAnsiTheme="minorHAnsi" w:cstheme="minorBidi"/>
          <w:color w:val="000000" w:themeColor="text1"/>
        </w:rPr>
        <w:t xml:space="preserve">by </w:t>
      </w:r>
      <w:r w:rsidR="5F0E4350" w:rsidRPr="686A0A02">
        <w:rPr>
          <w:rFonts w:asciiTheme="minorHAnsi" w:eastAsiaTheme="minorEastAsia" w:hAnsiTheme="minorHAnsi" w:cstheme="minorBidi"/>
          <w:color w:val="000000" w:themeColor="text1"/>
        </w:rPr>
        <w:t xml:space="preserve">Friday </w:t>
      </w:r>
      <w:r w:rsidR="00D16F2E">
        <w:rPr>
          <w:rFonts w:asciiTheme="minorHAnsi" w:eastAsiaTheme="minorEastAsia" w:hAnsiTheme="minorHAnsi" w:cstheme="minorBidi"/>
          <w:color w:val="000000" w:themeColor="text1"/>
        </w:rPr>
        <w:t>7 March</w:t>
      </w:r>
      <w:r w:rsidRPr="686A0A02">
        <w:rPr>
          <w:rFonts w:asciiTheme="minorHAnsi" w:eastAsiaTheme="minorEastAsia" w:hAnsiTheme="minorHAnsi" w:cstheme="minorBidi"/>
          <w:color w:val="000000" w:themeColor="text1"/>
        </w:rPr>
        <w:t xml:space="preserve"> 202</w:t>
      </w:r>
      <w:r w:rsidR="0CD9AC51" w:rsidRPr="686A0A02">
        <w:rPr>
          <w:rFonts w:asciiTheme="minorHAnsi" w:eastAsiaTheme="minorEastAsia" w:hAnsiTheme="minorHAnsi" w:cstheme="minorBidi"/>
          <w:color w:val="000000" w:themeColor="text1"/>
        </w:rPr>
        <w:t>5</w:t>
      </w:r>
      <w:r w:rsidRPr="686A0A02">
        <w:rPr>
          <w:rFonts w:asciiTheme="minorHAnsi" w:eastAsiaTheme="minorEastAsia" w:hAnsiTheme="minorHAnsi" w:cstheme="minorBidi"/>
          <w:color w:val="000000" w:themeColor="text1"/>
        </w:rPr>
        <w:t xml:space="preserve">, at </w:t>
      </w:r>
      <w:r w:rsidR="094D3FD7" w:rsidRPr="686A0A02">
        <w:rPr>
          <w:rFonts w:asciiTheme="minorHAnsi" w:eastAsiaTheme="minorEastAsia" w:hAnsiTheme="minorHAnsi" w:cstheme="minorBidi"/>
          <w:color w:val="000000" w:themeColor="text1"/>
        </w:rPr>
        <w:t>5</w:t>
      </w:r>
      <w:r w:rsidRPr="686A0A02">
        <w:rPr>
          <w:rFonts w:asciiTheme="minorHAnsi" w:eastAsiaTheme="minorEastAsia" w:hAnsiTheme="minorHAnsi" w:cstheme="minorBidi"/>
          <w:color w:val="000000" w:themeColor="text1"/>
        </w:rPr>
        <w:t>pm ET.</w:t>
      </w:r>
    </w:p>
    <w:p w14:paraId="04D4EA87" w14:textId="4160B564" w:rsidR="3C1F77B8" w:rsidRDefault="3C1F77B8" w:rsidP="3C1F77B8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1EC8EB17" w14:textId="29110AD0" w:rsidR="3C1F77B8" w:rsidRDefault="3C1F77B8" w:rsidP="3C1F77B8">
      <w:pPr>
        <w:rPr>
          <w:rFonts w:asciiTheme="minorHAnsi" w:eastAsiaTheme="minorEastAsia" w:hAnsiTheme="minorHAnsi" w:cstheme="minorBidi"/>
        </w:rPr>
        <w:sectPr w:rsidR="3C1F77B8">
          <w:pgSz w:w="12240" w:h="15840"/>
          <w:pgMar w:top="2180" w:right="1320" w:bottom="1440" w:left="1280" w:header="866" w:footer="1246" w:gutter="0"/>
          <w:cols w:space="720"/>
        </w:sectPr>
      </w:pPr>
    </w:p>
    <w:p w14:paraId="2DE403A5" w14:textId="77777777" w:rsidR="00AB254E" w:rsidRDefault="00AB254E">
      <w:pPr>
        <w:pStyle w:val="BodyText"/>
        <w:spacing w:before="7"/>
        <w:rPr>
          <w:b/>
          <w:sz w:val="23"/>
        </w:rPr>
        <w:sectPr w:rsidR="00AB254E">
          <w:pgSz w:w="12240" w:h="15840"/>
          <w:pgMar w:top="2180" w:right="1320" w:bottom="1440" w:left="1280" w:header="866" w:footer="1246" w:gutter="0"/>
          <w:cols w:space="720"/>
        </w:sectPr>
      </w:pPr>
    </w:p>
    <w:p w14:paraId="1D7B270A" w14:textId="77777777" w:rsidR="00AB254E" w:rsidRDefault="00AB254E">
      <w:pPr>
        <w:spacing w:line="249" w:lineRule="exact"/>
        <w:sectPr w:rsidR="00AB254E">
          <w:pgSz w:w="12240" w:h="15840"/>
          <w:pgMar w:top="2180" w:right="1320" w:bottom="1440" w:left="1280" w:header="866" w:footer="1246" w:gutter="0"/>
          <w:cols w:space="720"/>
        </w:sectPr>
      </w:pPr>
    </w:p>
    <w:p w14:paraId="5F96A722" w14:textId="77777777" w:rsidR="00AB254E" w:rsidRDefault="00AB254E">
      <w:pPr>
        <w:spacing w:line="266" w:lineRule="exact"/>
        <w:sectPr w:rsidR="00AB254E">
          <w:pgSz w:w="12240" w:h="15840"/>
          <w:pgMar w:top="2180" w:right="1320" w:bottom="1440" w:left="1280" w:header="866" w:footer="1246" w:gutter="0"/>
          <w:cols w:space="720"/>
        </w:sectPr>
      </w:pPr>
    </w:p>
    <w:p w14:paraId="0A4F7224" w14:textId="77777777" w:rsidR="00AB254E" w:rsidRDefault="00AB254E">
      <w:pPr>
        <w:spacing w:line="249" w:lineRule="exact"/>
        <w:sectPr w:rsidR="00AB254E">
          <w:pgSz w:w="12240" w:h="15840"/>
          <w:pgMar w:top="2180" w:right="1320" w:bottom="1440" w:left="1280" w:header="866" w:footer="1246" w:gutter="0"/>
          <w:cols w:space="720"/>
        </w:sectPr>
      </w:pPr>
    </w:p>
    <w:p w14:paraId="07F023C8" w14:textId="3FF75ED2" w:rsidR="00AB254E" w:rsidRDefault="00AB254E" w:rsidP="405A7129">
      <w:pPr>
        <w:spacing w:before="5" w:line="264" w:lineRule="exact"/>
        <w:rPr>
          <w:b/>
          <w:bCs/>
          <w:sz w:val="21"/>
          <w:szCs w:val="21"/>
        </w:rPr>
        <w:sectPr w:rsidR="00AB254E">
          <w:pgSz w:w="12240" w:h="15840"/>
          <w:pgMar w:top="2180" w:right="1320" w:bottom="1440" w:left="1280" w:header="866" w:footer="1246" w:gutter="0"/>
          <w:cols w:space="720"/>
        </w:sectPr>
      </w:pPr>
    </w:p>
    <w:p w14:paraId="23A5EE74" w14:textId="5E5BF3E1" w:rsidR="00AB254E" w:rsidRDefault="00AB254E" w:rsidP="405A7129">
      <w:pPr>
        <w:pStyle w:val="Heading2"/>
        <w:spacing w:before="1"/>
        <w:ind w:left="0"/>
        <w:rPr>
          <w:sz w:val="20"/>
          <w:szCs w:val="20"/>
        </w:rPr>
      </w:pPr>
    </w:p>
    <w:sectPr w:rsidR="00AB254E">
      <w:pgSz w:w="12240" w:h="15840"/>
      <w:pgMar w:top="2180" w:right="1320" w:bottom="1520" w:left="1280" w:header="866" w:footer="12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636A9" w14:textId="77777777" w:rsidR="00A07059" w:rsidRDefault="00A07059">
      <w:r>
        <w:separator/>
      </w:r>
    </w:p>
  </w:endnote>
  <w:endnote w:type="continuationSeparator" w:id="0">
    <w:p w14:paraId="6915C146" w14:textId="77777777" w:rsidR="00A07059" w:rsidRDefault="00A07059">
      <w:r>
        <w:continuationSeparator/>
      </w:r>
    </w:p>
  </w:endnote>
  <w:endnote w:type="continuationNotice" w:id="1">
    <w:p w14:paraId="7FFB0873" w14:textId="77777777" w:rsidR="00A07059" w:rsidRDefault="00A070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7E055" w14:textId="77777777" w:rsidR="00A07059" w:rsidRDefault="00A07059">
      <w:r>
        <w:separator/>
      </w:r>
    </w:p>
  </w:footnote>
  <w:footnote w:type="continuationSeparator" w:id="0">
    <w:p w14:paraId="24759819" w14:textId="77777777" w:rsidR="00A07059" w:rsidRDefault="00A07059">
      <w:r>
        <w:continuationSeparator/>
      </w:r>
    </w:p>
  </w:footnote>
  <w:footnote w:type="continuationNotice" w:id="1">
    <w:p w14:paraId="3EE98FB4" w14:textId="77777777" w:rsidR="00A07059" w:rsidRDefault="00A070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C690" w14:textId="77777777" w:rsidR="00AB254E" w:rsidRDefault="003E6E5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06F3392B" wp14:editId="07777777">
          <wp:simplePos x="0" y="0"/>
          <wp:positionH relativeFrom="page">
            <wp:posOffset>2838892</wp:posOffset>
          </wp:positionH>
          <wp:positionV relativeFrom="page">
            <wp:posOffset>549765</wp:posOffset>
          </wp:positionV>
          <wp:extent cx="2085411" cy="84150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5411" cy="841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tZNwJC/JiGrS" int2:id="4s5Nqnbd">
      <int2:state int2:value="Rejected" int2:type="AugLoop_Text_Critique"/>
    </int2:textHash>
    <int2:bookmark int2:bookmarkName="_Int_ZoCgGN3m" int2:invalidationBookmarkName="" int2:hashCode="uYiWU0TEwCPF9K" int2:id="YLCc35PH">
      <int2:state int2:value="Rejected" int2:type="AugLoop_Text_Critique"/>
    </int2:bookmark>
    <int2:bookmark int2:bookmarkName="_Int_9fnzD8hZ" int2:invalidationBookmarkName="" int2:hashCode="FZ79kMQLd09FF5" int2:id="4waOCZGq">
      <int2:state int2:value="Rejected" int2:type="AugLoop_Text_Critique"/>
    </int2:bookmark>
    <int2:bookmark int2:bookmarkName="_Int_kuKCwF5s" int2:invalidationBookmarkName="" int2:hashCode="llbS/j5qYzCVpv" int2:id="vcsZ34fW">
      <int2:state int2:value="Rejected" int2:type="AugLoop_Text_Critique"/>
    </int2:bookmark>
    <int2:bookmark int2:bookmarkName="_Int_aTy9VXJU" int2:invalidationBookmarkName="" int2:hashCode="oQh4OVbhRm6FH0" int2:id="hcYYPWJw">
      <int2:state int2:value="Rejected" int2:type="AugLoop_Text_Critique"/>
    </int2:bookmark>
    <int2:bookmark int2:bookmarkName="_Int_9iMCp8sU" int2:invalidationBookmarkName="" int2:hashCode="oQh4OVbhRm6FH0" int2:id="LS9IjHyf">
      <int2:state int2:value="Rejected" int2:type="AugLoop_Text_Critique"/>
    </int2:bookmark>
    <int2:bookmark int2:bookmarkName="_Int_62twMA8W" int2:invalidationBookmarkName="" int2:hashCode="llbS/j5qYzCVpv" int2:id="ViwU2F5A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ECF4"/>
    <w:multiLevelType w:val="hybridMultilevel"/>
    <w:tmpl w:val="C6B241D6"/>
    <w:lvl w:ilvl="0" w:tplc="30A0E952">
      <w:start w:val="1"/>
      <w:numFmt w:val="decimal"/>
      <w:lvlText w:val="%1."/>
      <w:lvlJc w:val="left"/>
      <w:pPr>
        <w:ind w:left="720" w:hanging="360"/>
      </w:pPr>
    </w:lvl>
    <w:lvl w:ilvl="1" w:tplc="89B0AC36">
      <w:start w:val="1"/>
      <w:numFmt w:val="lowerLetter"/>
      <w:lvlText w:val="%2."/>
      <w:lvlJc w:val="left"/>
      <w:pPr>
        <w:ind w:left="1440" w:hanging="360"/>
      </w:pPr>
    </w:lvl>
    <w:lvl w:ilvl="2" w:tplc="2944A1E2">
      <w:start w:val="1"/>
      <w:numFmt w:val="lowerRoman"/>
      <w:lvlText w:val="%3."/>
      <w:lvlJc w:val="right"/>
      <w:pPr>
        <w:ind w:left="2160" w:hanging="180"/>
      </w:pPr>
    </w:lvl>
    <w:lvl w:ilvl="3" w:tplc="E7CABE98">
      <w:start w:val="1"/>
      <w:numFmt w:val="decimal"/>
      <w:lvlText w:val="%4."/>
      <w:lvlJc w:val="left"/>
      <w:pPr>
        <w:ind w:left="2880" w:hanging="360"/>
      </w:pPr>
    </w:lvl>
    <w:lvl w:ilvl="4" w:tplc="7A3272B8">
      <w:start w:val="1"/>
      <w:numFmt w:val="lowerLetter"/>
      <w:lvlText w:val="%5."/>
      <w:lvlJc w:val="left"/>
      <w:pPr>
        <w:ind w:left="3600" w:hanging="360"/>
      </w:pPr>
    </w:lvl>
    <w:lvl w:ilvl="5" w:tplc="8D58D3CA">
      <w:start w:val="1"/>
      <w:numFmt w:val="lowerRoman"/>
      <w:lvlText w:val="%6."/>
      <w:lvlJc w:val="right"/>
      <w:pPr>
        <w:ind w:left="4320" w:hanging="180"/>
      </w:pPr>
    </w:lvl>
    <w:lvl w:ilvl="6" w:tplc="9092C6A4">
      <w:start w:val="1"/>
      <w:numFmt w:val="decimal"/>
      <w:lvlText w:val="%7."/>
      <w:lvlJc w:val="left"/>
      <w:pPr>
        <w:ind w:left="5040" w:hanging="360"/>
      </w:pPr>
    </w:lvl>
    <w:lvl w:ilvl="7" w:tplc="3B34B9D2">
      <w:start w:val="1"/>
      <w:numFmt w:val="lowerLetter"/>
      <w:lvlText w:val="%8."/>
      <w:lvlJc w:val="left"/>
      <w:pPr>
        <w:ind w:left="5760" w:hanging="360"/>
      </w:pPr>
    </w:lvl>
    <w:lvl w:ilvl="8" w:tplc="225EB2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DB22"/>
    <w:multiLevelType w:val="hybridMultilevel"/>
    <w:tmpl w:val="784C6034"/>
    <w:lvl w:ilvl="0" w:tplc="4A2C045E">
      <w:start w:val="1"/>
      <w:numFmt w:val="decimal"/>
      <w:lvlText w:val="%1."/>
      <w:lvlJc w:val="left"/>
      <w:pPr>
        <w:ind w:left="720" w:hanging="360"/>
      </w:pPr>
    </w:lvl>
    <w:lvl w:ilvl="1" w:tplc="E7E619CC">
      <w:start w:val="1"/>
      <w:numFmt w:val="lowerLetter"/>
      <w:lvlText w:val="%2."/>
      <w:lvlJc w:val="left"/>
      <w:pPr>
        <w:ind w:left="1440" w:hanging="360"/>
      </w:pPr>
    </w:lvl>
    <w:lvl w:ilvl="2" w:tplc="22C2B0D0">
      <w:start w:val="1"/>
      <w:numFmt w:val="lowerRoman"/>
      <w:lvlText w:val="%3."/>
      <w:lvlJc w:val="right"/>
      <w:pPr>
        <w:ind w:left="2160" w:hanging="180"/>
      </w:pPr>
    </w:lvl>
    <w:lvl w:ilvl="3" w:tplc="C360B646">
      <w:start w:val="1"/>
      <w:numFmt w:val="decimal"/>
      <w:lvlText w:val="%4."/>
      <w:lvlJc w:val="left"/>
      <w:pPr>
        <w:ind w:left="2880" w:hanging="360"/>
      </w:pPr>
    </w:lvl>
    <w:lvl w:ilvl="4" w:tplc="18143206">
      <w:start w:val="1"/>
      <w:numFmt w:val="lowerLetter"/>
      <w:lvlText w:val="%5."/>
      <w:lvlJc w:val="left"/>
      <w:pPr>
        <w:ind w:left="3600" w:hanging="360"/>
      </w:pPr>
    </w:lvl>
    <w:lvl w:ilvl="5" w:tplc="86004494">
      <w:start w:val="1"/>
      <w:numFmt w:val="lowerRoman"/>
      <w:lvlText w:val="%6."/>
      <w:lvlJc w:val="right"/>
      <w:pPr>
        <w:ind w:left="4320" w:hanging="180"/>
      </w:pPr>
    </w:lvl>
    <w:lvl w:ilvl="6" w:tplc="3C4A3404">
      <w:start w:val="1"/>
      <w:numFmt w:val="decimal"/>
      <w:lvlText w:val="%7."/>
      <w:lvlJc w:val="left"/>
      <w:pPr>
        <w:ind w:left="5040" w:hanging="360"/>
      </w:pPr>
    </w:lvl>
    <w:lvl w:ilvl="7" w:tplc="D35AD2E8">
      <w:start w:val="1"/>
      <w:numFmt w:val="lowerLetter"/>
      <w:lvlText w:val="%8."/>
      <w:lvlJc w:val="left"/>
      <w:pPr>
        <w:ind w:left="5760" w:hanging="360"/>
      </w:pPr>
    </w:lvl>
    <w:lvl w:ilvl="8" w:tplc="84A07D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622E2"/>
    <w:multiLevelType w:val="hybridMultilevel"/>
    <w:tmpl w:val="DD8A8B92"/>
    <w:lvl w:ilvl="0" w:tplc="DFA444D4">
      <w:start w:val="1"/>
      <w:numFmt w:val="decimal"/>
      <w:lvlText w:val="%1."/>
      <w:lvlJc w:val="left"/>
      <w:pPr>
        <w:ind w:left="720" w:hanging="360"/>
      </w:pPr>
    </w:lvl>
    <w:lvl w:ilvl="1" w:tplc="0EB6B8FC">
      <w:start w:val="1"/>
      <w:numFmt w:val="lowerLetter"/>
      <w:lvlText w:val="%2."/>
      <w:lvlJc w:val="left"/>
      <w:pPr>
        <w:ind w:left="1440" w:hanging="360"/>
      </w:pPr>
    </w:lvl>
    <w:lvl w:ilvl="2" w:tplc="54FCD574">
      <w:start w:val="1"/>
      <w:numFmt w:val="lowerRoman"/>
      <w:lvlText w:val="%3."/>
      <w:lvlJc w:val="right"/>
      <w:pPr>
        <w:ind w:left="2160" w:hanging="180"/>
      </w:pPr>
    </w:lvl>
    <w:lvl w:ilvl="3" w:tplc="409C309C">
      <w:start w:val="1"/>
      <w:numFmt w:val="decimal"/>
      <w:lvlText w:val="%4."/>
      <w:lvlJc w:val="left"/>
      <w:pPr>
        <w:ind w:left="2880" w:hanging="360"/>
      </w:pPr>
    </w:lvl>
    <w:lvl w:ilvl="4" w:tplc="23840B10">
      <w:start w:val="1"/>
      <w:numFmt w:val="lowerLetter"/>
      <w:lvlText w:val="%5."/>
      <w:lvlJc w:val="left"/>
      <w:pPr>
        <w:ind w:left="3600" w:hanging="360"/>
      </w:pPr>
    </w:lvl>
    <w:lvl w:ilvl="5" w:tplc="AD6C7EB4">
      <w:start w:val="1"/>
      <w:numFmt w:val="lowerRoman"/>
      <w:lvlText w:val="%6."/>
      <w:lvlJc w:val="right"/>
      <w:pPr>
        <w:ind w:left="4320" w:hanging="180"/>
      </w:pPr>
    </w:lvl>
    <w:lvl w:ilvl="6" w:tplc="1E4CD3AC">
      <w:start w:val="1"/>
      <w:numFmt w:val="decimal"/>
      <w:lvlText w:val="%7."/>
      <w:lvlJc w:val="left"/>
      <w:pPr>
        <w:ind w:left="5040" w:hanging="360"/>
      </w:pPr>
    </w:lvl>
    <w:lvl w:ilvl="7" w:tplc="E4D44212">
      <w:start w:val="1"/>
      <w:numFmt w:val="lowerLetter"/>
      <w:lvlText w:val="%8."/>
      <w:lvlJc w:val="left"/>
      <w:pPr>
        <w:ind w:left="5760" w:hanging="360"/>
      </w:pPr>
    </w:lvl>
    <w:lvl w:ilvl="8" w:tplc="2E96B2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3360"/>
    <w:multiLevelType w:val="hybridMultilevel"/>
    <w:tmpl w:val="F55EC7C6"/>
    <w:lvl w:ilvl="0" w:tplc="A6300A2A">
      <w:start w:val="1"/>
      <w:numFmt w:val="lowerRoman"/>
      <w:lvlText w:val="%1)"/>
      <w:lvlJc w:val="right"/>
      <w:pPr>
        <w:ind w:left="720" w:hanging="360"/>
      </w:pPr>
    </w:lvl>
    <w:lvl w:ilvl="1" w:tplc="47B44286">
      <w:start w:val="1"/>
      <w:numFmt w:val="lowerLetter"/>
      <w:lvlText w:val="%2."/>
      <w:lvlJc w:val="left"/>
      <w:pPr>
        <w:ind w:left="1440" w:hanging="360"/>
      </w:pPr>
    </w:lvl>
    <w:lvl w:ilvl="2" w:tplc="8AC2C974">
      <w:start w:val="1"/>
      <w:numFmt w:val="lowerRoman"/>
      <w:lvlText w:val="%3."/>
      <w:lvlJc w:val="right"/>
      <w:pPr>
        <w:ind w:left="2160" w:hanging="180"/>
      </w:pPr>
    </w:lvl>
    <w:lvl w:ilvl="3" w:tplc="229C2A5A">
      <w:start w:val="1"/>
      <w:numFmt w:val="decimal"/>
      <w:lvlText w:val="%4."/>
      <w:lvlJc w:val="left"/>
      <w:pPr>
        <w:ind w:left="2880" w:hanging="360"/>
      </w:pPr>
    </w:lvl>
    <w:lvl w:ilvl="4" w:tplc="22F2EFF4">
      <w:start w:val="1"/>
      <w:numFmt w:val="lowerLetter"/>
      <w:lvlText w:val="%5."/>
      <w:lvlJc w:val="left"/>
      <w:pPr>
        <w:ind w:left="3600" w:hanging="360"/>
      </w:pPr>
    </w:lvl>
    <w:lvl w:ilvl="5" w:tplc="E8C0CE06">
      <w:start w:val="1"/>
      <w:numFmt w:val="lowerRoman"/>
      <w:lvlText w:val="%6."/>
      <w:lvlJc w:val="right"/>
      <w:pPr>
        <w:ind w:left="4320" w:hanging="180"/>
      </w:pPr>
    </w:lvl>
    <w:lvl w:ilvl="6" w:tplc="799E4140">
      <w:start w:val="1"/>
      <w:numFmt w:val="decimal"/>
      <w:lvlText w:val="%7."/>
      <w:lvlJc w:val="left"/>
      <w:pPr>
        <w:ind w:left="5040" w:hanging="360"/>
      </w:pPr>
    </w:lvl>
    <w:lvl w:ilvl="7" w:tplc="BDEEF9C0">
      <w:start w:val="1"/>
      <w:numFmt w:val="lowerLetter"/>
      <w:lvlText w:val="%8."/>
      <w:lvlJc w:val="left"/>
      <w:pPr>
        <w:ind w:left="5760" w:hanging="360"/>
      </w:pPr>
    </w:lvl>
    <w:lvl w:ilvl="8" w:tplc="DB921C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053F8"/>
    <w:multiLevelType w:val="hybridMultilevel"/>
    <w:tmpl w:val="90941558"/>
    <w:lvl w:ilvl="0" w:tplc="2F16CC40">
      <w:start w:val="1"/>
      <w:numFmt w:val="lowerRoman"/>
      <w:lvlText w:val="%1)"/>
      <w:lvlJc w:val="right"/>
      <w:pPr>
        <w:ind w:left="720" w:hanging="360"/>
      </w:pPr>
    </w:lvl>
    <w:lvl w:ilvl="1" w:tplc="6BB0CD8E">
      <w:start w:val="1"/>
      <w:numFmt w:val="lowerLetter"/>
      <w:lvlText w:val="%2."/>
      <w:lvlJc w:val="left"/>
      <w:pPr>
        <w:ind w:left="1440" w:hanging="360"/>
      </w:pPr>
    </w:lvl>
    <w:lvl w:ilvl="2" w:tplc="6734D016">
      <w:start w:val="1"/>
      <w:numFmt w:val="lowerRoman"/>
      <w:lvlText w:val="%3."/>
      <w:lvlJc w:val="right"/>
      <w:pPr>
        <w:ind w:left="2160" w:hanging="180"/>
      </w:pPr>
    </w:lvl>
    <w:lvl w:ilvl="3" w:tplc="5B182BF8">
      <w:start w:val="1"/>
      <w:numFmt w:val="decimal"/>
      <w:lvlText w:val="%4."/>
      <w:lvlJc w:val="left"/>
      <w:pPr>
        <w:ind w:left="2880" w:hanging="360"/>
      </w:pPr>
    </w:lvl>
    <w:lvl w:ilvl="4" w:tplc="14A66D84">
      <w:start w:val="1"/>
      <w:numFmt w:val="lowerLetter"/>
      <w:lvlText w:val="%5."/>
      <w:lvlJc w:val="left"/>
      <w:pPr>
        <w:ind w:left="3600" w:hanging="360"/>
      </w:pPr>
    </w:lvl>
    <w:lvl w:ilvl="5" w:tplc="BB7ABAD2">
      <w:start w:val="1"/>
      <w:numFmt w:val="lowerRoman"/>
      <w:lvlText w:val="%6."/>
      <w:lvlJc w:val="right"/>
      <w:pPr>
        <w:ind w:left="4320" w:hanging="180"/>
      </w:pPr>
    </w:lvl>
    <w:lvl w:ilvl="6" w:tplc="85EE9A1C">
      <w:start w:val="1"/>
      <w:numFmt w:val="decimal"/>
      <w:lvlText w:val="%7."/>
      <w:lvlJc w:val="left"/>
      <w:pPr>
        <w:ind w:left="5040" w:hanging="360"/>
      </w:pPr>
    </w:lvl>
    <w:lvl w:ilvl="7" w:tplc="D14E2CE0">
      <w:start w:val="1"/>
      <w:numFmt w:val="lowerLetter"/>
      <w:lvlText w:val="%8."/>
      <w:lvlJc w:val="left"/>
      <w:pPr>
        <w:ind w:left="5760" w:hanging="360"/>
      </w:pPr>
    </w:lvl>
    <w:lvl w:ilvl="8" w:tplc="E6DAFEF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12E9E"/>
    <w:multiLevelType w:val="hybridMultilevel"/>
    <w:tmpl w:val="6FE05184"/>
    <w:lvl w:ilvl="0" w:tplc="87C63FDE">
      <w:start w:val="1"/>
      <w:numFmt w:val="decimal"/>
      <w:lvlText w:val="%1."/>
      <w:lvlJc w:val="left"/>
      <w:pPr>
        <w:ind w:left="720" w:hanging="360"/>
      </w:pPr>
    </w:lvl>
    <w:lvl w:ilvl="1" w:tplc="79CCF704">
      <w:start w:val="1"/>
      <w:numFmt w:val="lowerLetter"/>
      <w:lvlText w:val="%2."/>
      <w:lvlJc w:val="left"/>
      <w:pPr>
        <w:ind w:left="1440" w:hanging="360"/>
      </w:pPr>
    </w:lvl>
    <w:lvl w:ilvl="2" w:tplc="E0082CC8">
      <w:start w:val="1"/>
      <w:numFmt w:val="lowerRoman"/>
      <w:lvlText w:val="%3."/>
      <w:lvlJc w:val="right"/>
      <w:pPr>
        <w:ind w:left="2160" w:hanging="180"/>
      </w:pPr>
    </w:lvl>
    <w:lvl w:ilvl="3" w:tplc="81564178">
      <w:start w:val="1"/>
      <w:numFmt w:val="decimal"/>
      <w:lvlText w:val="%4."/>
      <w:lvlJc w:val="left"/>
      <w:pPr>
        <w:ind w:left="2880" w:hanging="360"/>
      </w:pPr>
    </w:lvl>
    <w:lvl w:ilvl="4" w:tplc="170472AA">
      <w:start w:val="1"/>
      <w:numFmt w:val="lowerLetter"/>
      <w:lvlText w:val="%5."/>
      <w:lvlJc w:val="left"/>
      <w:pPr>
        <w:ind w:left="3600" w:hanging="360"/>
      </w:pPr>
    </w:lvl>
    <w:lvl w:ilvl="5" w:tplc="4FB895FC">
      <w:start w:val="1"/>
      <w:numFmt w:val="lowerRoman"/>
      <w:lvlText w:val="%6."/>
      <w:lvlJc w:val="right"/>
      <w:pPr>
        <w:ind w:left="4320" w:hanging="180"/>
      </w:pPr>
    </w:lvl>
    <w:lvl w:ilvl="6" w:tplc="688AE540">
      <w:start w:val="1"/>
      <w:numFmt w:val="decimal"/>
      <w:lvlText w:val="%7."/>
      <w:lvlJc w:val="left"/>
      <w:pPr>
        <w:ind w:left="5040" w:hanging="360"/>
      </w:pPr>
    </w:lvl>
    <w:lvl w:ilvl="7" w:tplc="43EC3FE8">
      <w:start w:val="1"/>
      <w:numFmt w:val="lowerLetter"/>
      <w:lvlText w:val="%8."/>
      <w:lvlJc w:val="left"/>
      <w:pPr>
        <w:ind w:left="5760" w:hanging="360"/>
      </w:pPr>
    </w:lvl>
    <w:lvl w:ilvl="8" w:tplc="3A4AB7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641E2"/>
    <w:multiLevelType w:val="hybridMultilevel"/>
    <w:tmpl w:val="230AA1FA"/>
    <w:lvl w:ilvl="0" w:tplc="91282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818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BAB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28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8A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AA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60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20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700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57C4F"/>
    <w:multiLevelType w:val="multilevel"/>
    <w:tmpl w:val="6C660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302BB61A"/>
    <w:multiLevelType w:val="hybridMultilevel"/>
    <w:tmpl w:val="C8BEC9DA"/>
    <w:lvl w:ilvl="0" w:tplc="5C4439D2">
      <w:start w:val="1"/>
      <w:numFmt w:val="lowerRoman"/>
      <w:lvlText w:val="%1)"/>
      <w:lvlJc w:val="right"/>
      <w:pPr>
        <w:ind w:left="720" w:hanging="360"/>
      </w:pPr>
    </w:lvl>
    <w:lvl w:ilvl="1" w:tplc="8AFC71CA">
      <w:start w:val="1"/>
      <w:numFmt w:val="lowerLetter"/>
      <w:lvlText w:val="%2."/>
      <w:lvlJc w:val="left"/>
      <w:pPr>
        <w:ind w:left="1440" w:hanging="360"/>
      </w:pPr>
    </w:lvl>
    <w:lvl w:ilvl="2" w:tplc="C836673E">
      <w:start w:val="1"/>
      <w:numFmt w:val="lowerRoman"/>
      <w:lvlText w:val="%3."/>
      <w:lvlJc w:val="right"/>
      <w:pPr>
        <w:ind w:left="2160" w:hanging="180"/>
      </w:pPr>
    </w:lvl>
    <w:lvl w:ilvl="3" w:tplc="545CB8C0">
      <w:start w:val="1"/>
      <w:numFmt w:val="decimal"/>
      <w:lvlText w:val="%4."/>
      <w:lvlJc w:val="left"/>
      <w:pPr>
        <w:ind w:left="2880" w:hanging="360"/>
      </w:pPr>
    </w:lvl>
    <w:lvl w:ilvl="4" w:tplc="0B425552">
      <w:start w:val="1"/>
      <w:numFmt w:val="lowerLetter"/>
      <w:lvlText w:val="%5."/>
      <w:lvlJc w:val="left"/>
      <w:pPr>
        <w:ind w:left="3600" w:hanging="360"/>
      </w:pPr>
    </w:lvl>
    <w:lvl w:ilvl="5" w:tplc="C0B0D724">
      <w:start w:val="1"/>
      <w:numFmt w:val="lowerRoman"/>
      <w:lvlText w:val="%6."/>
      <w:lvlJc w:val="right"/>
      <w:pPr>
        <w:ind w:left="4320" w:hanging="180"/>
      </w:pPr>
    </w:lvl>
    <w:lvl w:ilvl="6" w:tplc="070A81A6">
      <w:start w:val="1"/>
      <w:numFmt w:val="decimal"/>
      <w:lvlText w:val="%7."/>
      <w:lvlJc w:val="left"/>
      <w:pPr>
        <w:ind w:left="5040" w:hanging="360"/>
      </w:pPr>
    </w:lvl>
    <w:lvl w:ilvl="7" w:tplc="5B123016">
      <w:start w:val="1"/>
      <w:numFmt w:val="lowerLetter"/>
      <w:lvlText w:val="%8."/>
      <w:lvlJc w:val="left"/>
      <w:pPr>
        <w:ind w:left="5760" w:hanging="360"/>
      </w:pPr>
    </w:lvl>
    <w:lvl w:ilvl="8" w:tplc="1764D6E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8ACEA"/>
    <w:multiLevelType w:val="hybridMultilevel"/>
    <w:tmpl w:val="D4C05676"/>
    <w:lvl w:ilvl="0" w:tplc="63D8DD32">
      <w:numFmt w:val="bullet"/>
      <w:lvlText w:val=""/>
      <w:lvlJc w:val="left"/>
      <w:pPr>
        <w:ind w:left="830" w:hanging="41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C12F0D8">
      <w:start w:val="1"/>
      <w:numFmt w:val="lowerLetter"/>
      <w:lvlText w:val="%2."/>
      <w:lvlJc w:val="left"/>
      <w:pPr>
        <w:ind w:left="1551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432C7832">
      <w:start w:val="1"/>
      <w:numFmt w:val="lowerRoman"/>
      <w:lvlText w:val="%3."/>
      <w:lvlJc w:val="left"/>
      <w:pPr>
        <w:ind w:left="2271" w:hanging="28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7B60A156">
      <w:numFmt w:val="bullet"/>
      <w:lvlText w:val="•"/>
      <w:lvlJc w:val="left"/>
      <w:pPr>
        <w:ind w:left="3163" w:hanging="285"/>
      </w:pPr>
      <w:rPr>
        <w:rFonts w:hint="default"/>
        <w:lang w:val="en-US" w:eastAsia="en-US" w:bidi="ar-SA"/>
      </w:rPr>
    </w:lvl>
    <w:lvl w:ilvl="4" w:tplc="F462DB3E">
      <w:numFmt w:val="bullet"/>
      <w:lvlText w:val="•"/>
      <w:lvlJc w:val="left"/>
      <w:pPr>
        <w:ind w:left="4046" w:hanging="285"/>
      </w:pPr>
      <w:rPr>
        <w:rFonts w:hint="default"/>
        <w:lang w:val="en-US" w:eastAsia="en-US" w:bidi="ar-SA"/>
      </w:rPr>
    </w:lvl>
    <w:lvl w:ilvl="5" w:tplc="63DA123E">
      <w:numFmt w:val="bullet"/>
      <w:lvlText w:val="•"/>
      <w:lvlJc w:val="left"/>
      <w:pPr>
        <w:ind w:left="4929" w:hanging="285"/>
      </w:pPr>
      <w:rPr>
        <w:rFonts w:hint="default"/>
        <w:lang w:val="en-US" w:eastAsia="en-US" w:bidi="ar-SA"/>
      </w:rPr>
    </w:lvl>
    <w:lvl w:ilvl="6" w:tplc="129C6BA4">
      <w:numFmt w:val="bullet"/>
      <w:lvlText w:val="•"/>
      <w:lvlJc w:val="left"/>
      <w:pPr>
        <w:ind w:left="5812" w:hanging="285"/>
      </w:pPr>
      <w:rPr>
        <w:rFonts w:hint="default"/>
        <w:lang w:val="en-US" w:eastAsia="en-US" w:bidi="ar-SA"/>
      </w:rPr>
    </w:lvl>
    <w:lvl w:ilvl="7" w:tplc="E8D825EE">
      <w:numFmt w:val="bullet"/>
      <w:lvlText w:val="•"/>
      <w:lvlJc w:val="left"/>
      <w:pPr>
        <w:ind w:left="6695" w:hanging="285"/>
      </w:pPr>
      <w:rPr>
        <w:rFonts w:hint="default"/>
        <w:lang w:val="en-US" w:eastAsia="en-US" w:bidi="ar-SA"/>
      </w:rPr>
    </w:lvl>
    <w:lvl w:ilvl="8" w:tplc="9D5A33A4">
      <w:numFmt w:val="bullet"/>
      <w:lvlText w:val="•"/>
      <w:lvlJc w:val="left"/>
      <w:pPr>
        <w:ind w:left="7578" w:hanging="285"/>
      </w:pPr>
      <w:rPr>
        <w:rFonts w:hint="default"/>
        <w:lang w:val="en-US" w:eastAsia="en-US" w:bidi="ar-SA"/>
      </w:rPr>
    </w:lvl>
  </w:abstractNum>
  <w:abstractNum w:abstractNumId="10" w15:restartNumberingAfterBreak="0">
    <w:nsid w:val="357E436E"/>
    <w:multiLevelType w:val="hybridMultilevel"/>
    <w:tmpl w:val="52923EDC"/>
    <w:lvl w:ilvl="0" w:tplc="FB9AF2DA">
      <w:start w:val="1"/>
      <w:numFmt w:val="lowerRoman"/>
      <w:lvlText w:val="%1)"/>
      <w:lvlJc w:val="right"/>
      <w:pPr>
        <w:ind w:left="720" w:hanging="360"/>
      </w:pPr>
    </w:lvl>
    <w:lvl w:ilvl="1" w:tplc="1C2287FC">
      <w:start w:val="1"/>
      <w:numFmt w:val="lowerLetter"/>
      <w:lvlText w:val="%2."/>
      <w:lvlJc w:val="left"/>
      <w:pPr>
        <w:ind w:left="1440" w:hanging="360"/>
      </w:pPr>
    </w:lvl>
    <w:lvl w:ilvl="2" w:tplc="4C64FA8A">
      <w:start w:val="1"/>
      <w:numFmt w:val="lowerRoman"/>
      <w:lvlText w:val="%3."/>
      <w:lvlJc w:val="right"/>
      <w:pPr>
        <w:ind w:left="2160" w:hanging="180"/>
      </w:pPr>
    </w:lvl>
    <w:lvl w:ilvl="3" w:tplc="23FAAAD8">
      <w:start w:val="1"/>
      <w:numFmt w:val="decimal"/>
      <w:lvlText w:val="%4."/>
      <w:lvlJc w:val="left"/>
      <w:pPr>
        <w:ind w:left="2880" w:hanging="360"/>
      </w:pPr>
    </w:lvl>
    <w:lvl w:ilvl="4" w:tplc="BD12EF58">
      <w:start w:val="1"/>
      <w:numFmt w:val="lowerLetter"/>
      <w:lvlText w:val="%5."/>
      <w:lvlJc w:val="left"/>
      <w:pPr>
        <w:ind w:left="3600" w:hanging="360"/>
      </w:pPr>
    </w:lvl>
    <w:lvl w:ilvl="5" w:tplc="B19C5BB6">
      <w:start w:val="1"/>
      <w:numFmt w:val="lowerRoman"/>
      <w:lvlText w:val="%6."/>
      <w:lvlJc w:val="right"/>
      <w:pPr>
        <w:ind w:left="4320" w:hanging="180"/>
      </w:pPr>
    </w:lvl>
    <w:lvl w:ilvl="6" w:tplc="AA842DA8">
      <w:start w:val="1"/>
      <w:numFmt w:val="decimal"/>
      <w:lvlText w:val="%7."/>
      <w:lvlJc w:val="left"/>
      <w:pPr>
        <w:ind w:left="5040" w:hanging="360"/>
      </w:pPr>
    </w:lvl>
    <w:lvl w:ilvl="7" w:tplc="DD802A2E">
      <w:start w:val="1"/>
      <w:numFmt w:val="lowerLetter"/>
      <w:lvlText w:val="%8."/>
      <w:lvlJc w:val="left"/>
      <w:pPr>
        <w:ind w:left="5760" w:hanging="360"/>
      </w:pPr>
    </w:lvl>
    <w:lvl w:ilvl="8" w:tplc="800EFD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55D05"/>
    <w:multiLevelType w:val="hybridMultilevel"/>
    <w:tmpl w:val="4BBCCA4A"/>
    <w:lvl w:ilvl="0" w:tplc="F740F208">
      <w:start w:val="1"/>
      <w:numFmt w:val="lowerLetter"/>
      <w:lvlText w:val="%1."/>
      <w:lvlJc w:val="left"/>
      <w:pPr>
        <w:ind w:left="1556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1E0121C">
      <w:start w:val="1"/>
      <w:numFmt w:val="lowerRoman"/>
      <w:lvlText w:val="%2."/>
      <w:lvlJc w:val="left"/>
      <w:pPr>
        <w:ind w:left="2276" w:hanging="285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1DEAFC62">
      <w:numFmt w:val="bullet"/>
      <w:lvlText w:val="•"/>
      <w:lvlJc w:val="left"/>
      <w:pPr>
        <w:ind w:left="3062" w:hanging="285"/>
      </w:pPr>
      <w:rPr>
        <w:rFonts w:hint="default"/>
        <w:lang w:val="en-US" w:eastAsia="en-US" w:bidi="ar-SA"/>
      </w:rPr>
    </w:lvl>
    <w:lvl w:ilvl="3" w:tplc="FE3C1242">
      <w:numFmt w:val="bullet"/>
      <w:lvlText w:val="•"/>
      <w:lvlJc w:val="left"/>
      <w:pPr>
        <w:ind w:left="3845" w:hanging="285"/>
      </w:pPr>
      <w:rPr>
        <w:rFonts w:hint="default"/>
        <w:lang w:val="en-US" w:eastAsia="en-US" w:bidi="ar-SA"/>
      </w:rPr>
    </w:lvl>
    <w:lvl w:ilvl="4" w:tplc="BF70B902">
      <w:numFmt w:val="bullet"/>
      <w:lvlText w:val="•"/>
      <w:lvlJc w:val="left"/>
      <w:pPr>
        <w:ind w:left="4628" w:hanging="285"/>
      </w:pPr>
      <w:rPr>
        <w:rFonts w:hint="default"/>
        <w:lang w:val="en-US" w:eastAsia="en-US" w:bidi="ar-SA"/>
      </w:rPr>
    </w:lvl>
    <w:lvl w:ilvl="5" w:tplc="150EFA12">
      <w:numFmt w:val="bullet"/>
      <w:lvlText w:val="•"/>
      <w:lvlJc w:val="left"/>
      <w:pPr>
        <w:ind w:left="5411" w:hanging="285"/>
      </w:pPr>
      <w:rPr>
        <w:rFonts w:hint="default"/>
        <w:lang w:val="en-US" w:eastAsia="en-US" w:bidi="ar-SA"/>
      </w:rPr>
    </w:lvl>
    <w:lvl w:ilvl="6" w:tplc="47ACE8A8">
      <w:numFmt w:val="bullet"/>
      <w:lvlText w:val="•"/>
      <w:lvlJc w:val="left"/>
      <w:pPr>
        <w:ind w:left="6193" w:hanging="285"/>
      </w:pPr>
      <w:rPr>
        <w:rFonts w:hint="default"/>
        <w:lang w:val="en-US" w:eastAsia="en-US" w:bidi="ar-SA"/>
      </w:rPr>
    </w:lvl>
    <w:lvl w:ilvl="7" w:tplc="2DAECB94">
      <w:numFmt w:val="bullet"/>
      <w:lvlText w:val="•"/>
      <w:lvlJc w:val="left"/>
      <w:pPr>
        <w:ind w:left="6976" w:hanging="285"/>
      </w:pPr>
      <w:rPr>
        <w:rFonts w:hint="default"/>
        <w:lang w:val="en-US" w:eastAsia="en-US" w:bidi="ar-SA"/>
      </w:rPr>
    </w:lvl>
    <w:lvl w:ilvl="8" w:tplc="6A0A88A0">
      <w:numFmt w:val="bullet"/>
      <w:lvlText w:val="•"/>
      <w:lvlJc w:val="left"/>
      <w:pPr>
        <w:ind w:left="7759" w:hanging="285"/>
      </w:pPr>
      <w:rPr>
        <w:rFonts w:hint="default"/>
        <w:lang w:val="en-US" w:eastAsia="en-US" w:bidi="ar-SA"/>
      </w:rPr>
    </w:lvl>
  </w:abstractNum>
  <w:abstractNum w:abstractNumId="12" w15:restartNumberingAfterBreak="0">
    <w:nsid w:val="3E2156E8"/>
    <w:multiLevelType w:val="hybridMultilevel"/>
    <w:tmpl w:val="97E4ADF0"/>
    <w:lvl w:ilvl="0" w:tplc="3EB650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FD43D0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A3F8CE2C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F59E4A20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FDC636CC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B0A2DAFA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43242EE2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11868CDC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759A3ADA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FB6EF7C"/>
    <w:multiLevelType w:val="hybridMultilevel"/>
    <w:tmpl w:val="5CF000C2"/>
    <w:lvl w:ilvl="0" w:tplc="94A61948">
      <w:start w:val="1"/>
      <w:numFmt w:val="lowerRoman"/>
      <w:lvlText w:val="%1)"/>
      <w:lvlJc w:val="right"/>
      <w:pPr>
        <w:ind w:left="720" w:hanging="360"/>
      </w:pPr>
    </w:lvl>
    <w:lvl w:ilvl="1" w:tplc="532A05A8">
      <w:start w:val="1"/>
      <w:numFmt w:val="lowerLetter"/>
      <w:lvlText w:val="%2."/>
      <w:lvlJc w:val="left"/>
      <w:pPr>
        <w:ind w:left="1440" w:hanging="360"/>
      </w:pPr>
    </w:lvl>
    <w:lvl w:ilvl="2" w:tplc="3BF8239E">
      <w:start w:val="1"/>
      <w:numFmt w:val="lowerRoman"/>
      <w:lvlText w:val="%3."/>
      <w:lvlJc w:val="right"/>
      <w:pPr>
        <w:ind w:left="2160" w:hanging="180"/>
      </w:pPr>
    </w:lvl>
    <w:lvl w:ilvl="3" w:tplc="CD8ADF94">
      <w:start w:val="1"/>
      <w:numFmt w:val="decimal"/>
      <w:lvlText w:val="%4."/>
      <w:lvlJc w:val="left"/>
      <w:pPr>
        <w:ind w:left="2880" w:hanging="360"/>
      </w:pPr>
    </w:lvl>
    <w:lvl w:ilvl="4" w:tplc="C7021FDA">
      <w:start w:val="1"/>
      <w:numFmt w:val="lowerLetter"/>
      <w:lvlText w:val="%5."/>
      <w:lvlJc w:val="left"/>
      <w:pPr>
        <w:ind w:left="3600" w:hanging="360"/>
      </w:pPr>
    </w:lvl>
    <w:lvl w:ilvl="5" w:tplc="6AD840D8">
      <w:start w:val="1"/>
      <w:numFmt w:val="lowerRoman"/>
      <w:lvlText w:val="%6."/>
      <w:lvlJc w:val="right"/>
      <w:pPr>
        <w:ind w:left="4320" w:hanging="180"/>
      </w:pPr>
    </w:lvl>
    <w:lvl w:ilvl="6" w:tplc="EB84BBDE">
      <w:start w:val="1"/>
      <w:numFmt w:val="decimal"/>
      <w:lvlText w:val="%7."/>
      <w:lvlJc w:val="left"/>
      <w:pPr>
        <w:ind w:left="5040" w:hanging="360"/>
      </w:pPr>
    </w:lvl>
    <w:lvl w:ilvl="7" w:tplc="D1D428C4">
      <w:start w:val="1"/>
      <w:numFmt w:val="lowerLetter"/>
      <w:lvlText w:val="%8."/>
      <w:lvlJc w:val="left"/>
      <w:pPr>
        <w:ind w:left="5760" w:hanging="360"/>
      </w:pPr>
    </w:lvl>
    <w:lvl w:ilvl="8" w:tplc="2C9015B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3642F"/>
    <w:multiLevelType w:val="hybridMultilevel"/>
    <w:tmpl w:val="8B3626F8"/>
    <w:lvl w:ilvl="0" w:tplc="6D98E22A">
      <w:start w:val="1"/>
      <w:numFmt w:val="lowerLetter"/>
      <w:lvlText w:val="%1."/>
      <w:lvlJc w:val="left"/>
      <w:pPr>
        <w:ind w:left="475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48C8252">
      <w:start w:val="1"/>
      <w:numFmt w:val="lowerLetter"/>
      <w:lvlText w:val="%2."/>
      <w:lvlJc w:val="left"/>
      <w:pPr>
        <w:ind w:left="1195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E3EC6810">
      <w:start w:val="1"/>
      <w:numFmt w:val="lowerLetter"/>
      <w:lvlText w:val="%3."/>
      <w:lvlJc w:val="left"/>
      <w:pPr>
        <w:ind w:left="1195" w:hanging="36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C68EAC48"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4" w:tplc="C86C6CDC"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5" w:tplc="A274D01C"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6" w:tplc="62AE1DA6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7" w:tplc="D8804B90"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8" w:tplc="463E2C9C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3ADCA91"/>
    <w:multiLevelType w:val="hybridMultilevel"/>
    <w:tmpl w:val="2DC65EDC"/>
    <w:lvl w:ilvl="0" w:tplc="964C6128">
      <w:start w:val="1"/>
      <w:numFmt w:val="lowerLetter"/>
      <w:lvlText w:val="%1."/>
      <w:lvlJc w:val="left"/>
      <w:pPr>
        <w:ind w:left="475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CF047044">
      <w:start w:val="1"/>
      <w:numFmt w:val="lowerLetter"/>
      <w:lvlText w:val="%2."/>
      <w:lvlJc w:val="left"/>
      <w:pPr>
        <w:ind w:left="119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5F84AD28"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3" w:tplc="666A6982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4" w:tplc="24BEE1E2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5" w:tplc="1C74F822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6" w:tplc="C8EC8F36">
      <w:numFmt w:val="bullet"/>
      <w:lvlText w:val="•"/>
      <w:lvlJc w:val="left"/>
      <w:pPr>
        <w:ind w:left="3661" w:hanging="360"/>
      </w:pPr>
      <w:rPr>
        <w:rFonts w:hint="default"/>
        <w:lang w:val="en-US" w:eastAsia="en-US" w:bidi="ar-SA"/>
      </w:rPr>
    </w:lvl>
    <w:lvl w:ilvl="7" w:tplc="73E818C8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8" w:tplc="37587B2E">
      <w:numFmt w:val="bullet"/>
      <w:lvlText w:val="•"/>
      <w:lvlJc w:val="left"/>
      <w:pPr>
        <w:ind w:left="464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8728C53"/>
    <w:multiLevelType w:val="hybridMultilevel"/>
    <w:tmpl w:val="DFB4882E"/>
    <w:lvl w:ilvl="0" w:tplc="B43CDDA8">
      <w:start w:val="1"/>
      <w:numFmt w:val="lowerRoman"/>
      <w:lvlText w:val="%1)"/>
      <w:lvlJc w:val="right"/>
      <w:pPr>
        <w:ind w:left="720" w:hanging="360"/>
      </w:pPr>
    </w:lvl>
    <w:lvl w:ilvl="1" w:tplc="2A80B878">
      <w:start w:val="1"/>
      <w:numFmt w:val="lowerLetter"/>
      <w:lvlText w:val="%2."/>
      <w:lvlJc w:val="left"/>
      <w:pPr>
        <w:ind w:left="1440" w:hanging="360"/>
      </w:pPr>
    </w:lvl>
    <w:lvl w:ilvl="2" w:tplc="6896A8B0">
      <w:start w:val="1"/>
      <w:numFmt w:val="lowerRoman"/>
      <w:lvlText w:val="%3."/>
      <w:lvlJc w:val="right"/>
      <w:pPr>
        <w:ind w:left="2160" w:hanging="180"/>
      </w:pPr>
    </w:lvl>
    <w:lvl w:ilvl="3" w:tplc="D506E894">
      <w:start w:val="1"/>
      <w:numFmt w:val="decimal"/>
      <w:lvlText w:val="%4."/>
      <w:lvlJc w:val="left"/>
      <w:pPr>
        <w:ind w:left="2880" w:hanging="360"/>
      </w:pPr>
    </w:lvl>
    <w:lvl w:ilvl="4" w:tplc="2068790A">
      <w:start w:val="1"/>
      <w:numFmt w:val="lowerLetter"/>
      <w:lvlText w:val="%5."/>
      <w:lvlJc w:val="left"/>
      <w:pPr>
        <w:ind w:left="3600" w:hanging="360"/>
      </w:pPr>
    </w:lvl>
    <w:lvl w:ilvl="5" w:tplc="0C2424DE">
      <w:start w:val="1"/>
      <w:numFmt w:val="lowerRoman"/>
      <w:lvlText w:val="%6."/>
      <w:lvlJc w:val="right"/>
      <w:pPr>
        <w:ind w:left="4320" w:hanging="180"/>
      </w:pPr>
    </w:lvl>
    <w:lvl w:ilvl="6" w:tplc="A1F6E1C8">
      <w:start w:val="1"/>
      <w:numFmt w:val="decimal"/>
      <w:lvlText w:val="%7."/>
      <w:lvlJc w:val="left"/>
      <w:pPr>
        <w:ind w:left="5040" w:hanging="360"/>
      </w:pPr>
    </w:lvl>
    <w:lvl w:ilvl="7" w:tplc="6D1C3E2A">
      <w:start w:val="1"/>
      <w:numFmt w:val="lowerLetter"/>
      <w:lvlText w:val="%8."/>
      <w:lvlJc w:val="left"/>
      <w:pPr>
        <w:ind w:left="5760" w:hanging="360"/>
      </w:pPr>
    </w:lvl>
    <w:lvl w:ilvl="8" w:tplc="45C6308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C4E1A1"/>
    <w:multiLevelType w:val="hybridMultilevel"/>
    <w:tmpl w:val="65E8DC9C"/>
    <w:lvl w:ilvl="0" w:tplc="CC5A3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CD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C5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81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C3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187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2C6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63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C2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42A23"/>
    <w:multiLevelType w:val="hybridMultilevel"/>
    <w:tmpl w:val="5816D148"/>
    <w:lvl w:ilvl="0" w:tplc="59047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CF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4F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89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4A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2C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81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EB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AF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E6D52"/>
    <w:multiLevelType w:val="hybridMultilevel"/>
    <w:tmpl w:val="281C199C"/>
    <w:lvl w:ilvl="0" w:tplc="CF907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201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204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64E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EA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CF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23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906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8F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E3A87"/>
    <w:multiLevelType w:val="hybridMultilevel"/>
    <w:tmpl w:val="C38C4C24"/>
    <w:lvl w:ilvl="0" w:tplc="98101114">
      <w:start w:val="1"/>
      <w:numFmt w:val="lowerRoman"/>
      <w:lvlText w:val="%1)"/>
      <w:lvlJc w:val="right"/>
      <w:pPr>
        <w:ind w:left="720" w:hanging="360"/>
      </w:pPr>
    </w:lvl>
    <w:lvl w:ilvl="1" w:tplc="82823404">
      <w:start w:val="1"/>
      <w:numFmt w:val="lowerLetter"/>
      <w:lvlText w:val="%2."/>
      <w:lvlJc w:val="left"/>
      <w:pPr>
        <w:ind w:left="1440" w:hanging="360"/>
      </w:pPr>
    </w:lvl>
    <w:lvl w:ilvl="2" w:tplc="C56C5082">
      <w:start w:val="1"/>
      <w:numFmt w:val="lowerRoman"/>
      <w:lvlText w:val="%3."/>
      <w:lvlJc w:val="right"/>
      <w:pPr>
        <w:ind w:left="2160" w:hanging="180"/>
      </w:pPr>
    </w:lvl>
    <w:lvl w:ilvl="3" w:tplc="0CBE4C98">
      <w:start w:val="1"/>
      <w:numFmt w:val="decimal"/>
      <w:lvlText w:val="%4."/>
      <w:lvlJc w:val="left"/>
      <w:pPr>
        <w:ind w:left="2880" w:hanging="360"/>
      </w:pPr>
    </w:lvl>
    <w:lvl w:ilvl="4" w:tplc="C7E88684">
      <w:start w:val="1"/>
      <w:numFmt w:val="lowerLetter"/>
      <w:lvlText w:val="%5."/>
      <w:lvlJc w:val="left"/>
      <w:pPr>
        <w:ind w:left="3600" w:hanging="360"/>
      </w:pPr>
    </w:lvl>
    <w:lvl w:ilvl="5" w:tplc="0ED44270">
      <w:start w:val="1"/>
      <w:numFmt w:val="lowerRoman"/>
      <w:lvlText w:val="%6."/>
      <w:lvlJc w:val="right"/>
      <w:pPr>
        <w:ind w:left="4320" w:hanging="180"/>
      </w:pPr>
    </w:lvl>
    <w:lvl w:ilvl="6" w:tplc="31E80080">
      <w:start w:val="1"/>
      <w:numFmt w:val="decimal"/>
      <w:lvlText w:val="%7."/>
      <w:lvlJc w:val="left"/>
      <w:pPr>
        <w:ind w:left="5040" w:hanging="360"/>
      </w:pPr>
    </w:lvl>
    <w:lvl w:ilvl="7" w:tplc="7DA0CCDC">
      <w:start w:val="1"/>
      <w:numFmt w:val="lowerLetter"/>
      <w:lvlText w:val="%8."/>
      <w:lvlJc w:val="left"/>
      <w:pPr>
        <w:ind w:left="5760" w:hanging="360"/>
      </w:pPr>
    </w:lvl>
    <w:lvl w:ilvl="8" w:tplc="C3DE9A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C32CC"/>
    <w:multiLevelType w:val="hybridMultilevel"/>
    <w:tmpl w:val="B1549288"/>
    <w:lvl w:ilvl="0" w:tplc="D88ADA74">
      <w:start w:val="1"/>
      <w:numFmt w:val="decimal"/>
      <w:lvlText w:val="%1."/>
      <w:lvlJc w:val="left"/>
      <w:pPr>
        <w:ind w:left="881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5FE3276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2F74D89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64601A54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83C4980C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7644703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F85A4522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B24EFAF6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5B5099AC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6A77E92"/>
    <w:multiLevelType w:val="hybridMultilevel"/>
    <w:tmpl w:val="4EE87F6C"/>
    <w:lvl w:ilvl="0" w:tplc="B70494F6">
      <w:numFmt w:val="bullet"/>
      <w:lvlText w:val=""/>
      <w:lvlJc w:val="left"/>
      <w:pPr>
        <w:ind w:left="881" w:hanging="360"/>
      </w:pPr>
      <w:rPr>
        <w:rFonts w:hint="default"/>
        <w:w w:val="100"/>
        <w:lang w:val="en-US" w:eastAsia="en-US" w:bidi="ar-SA"/>
      </w:rPr>
    </w:lvl>
    <w:lvl w:ilvl="1" w:tplc="19FC1740">
      <w:numFmt w:val="bullet"/>
      <w:lvlText w:val="o"/>
      <w:lvlJc w:val="left"/>
      <w:pPr>
        <w:ind w:left="1601" w:hanging="360"/>
      </w:pPr>
      <w:rPr>
        <w:rFonts w:ascii="Courier New" w:eastAsia="Courier New" w:hAnsi="Courier New" w:cs="Courier New" w:hint="default"/>
        <w:color w:val="202020"/>
        <w:w w:val="100"/>
        <w:sz w:val="20"/>
        <w:szCs w:val="20"/>
        <w:lang w:val="en-US" w:eastAsia="en-US" w:bidi="ar-SA"/>
      </w:rPr>
    </w:lvl>
    <w:lvl w:ilvl="2" w:tplc="655AB3F0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A67C4BB4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9CAC0B08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 w:tplc="A49A4634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B7E09910"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 w:tplc="85A81DA6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BBA2D074"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74CD174"/>
    <w:multiLevelType w:val="hybridMultilevel"/>
    <w:tmpl w:val="855CB208"/>
    <w:lvl w:ilvl="0" w:tplc="58E23D90">
      <w:start w:val="1"/>
      <w:numFmt w:val="lowerRoman"/>
      <w:lvlText w:val="%1)"/>
      <w:lvlJc w:val="right"/>
      <w:pPr>
        <w:ind w:left="720" w:hanging="360"/>
      </w:pPr>
    </w:lvl>
    <w:lvl w:ilvl="1" w:tplc="1F8ED646">
      <w:start w:val="1"/>
      <w:numFmt w:val="lowerLetter"/>
      <w:lvlText w:val="%2."/>
      <w:lvlJc w:val="left"/>
      <w:pPr>
        <w:ind w:left="1440" w:hanging="360"/>
      </w:pPr>
    </w:lvl>
    <w:lvl w:ilvl="2" w:tplc="DB4A538E">
      <w:start w:val="1"/>
      <w:numFmt w:val="lowerRoman"/>
      <w:lvlText w:val="%3."/>
      <w:lvlJc w:val="right"/>
      <w:pPr>
        <w:ind w:left="2160" w:hanging="180"/>
      </w:pPr>
    </w:lvl>
    <w:lvl w:ilvl="3" w:tplc="F15AB52E">
      <w:start w:val="1"/>
      <w:numFmt w:val="decimal"/>
      <w:lvlText w:val="%4."/>
      <w:lvlJc w:val="left"/>
      <w:pPr>
        <w:ind w:left="2880" w:hanging="360"/>
      </w:pPr>
    </w:lvl>
    <w:lvl w:ilvl="4" w:tplc="3E06C4B6">
      <w:start w:val="1"/>
      <w:numFmt w:val="lowerLetter"/>
      <w:lvlText w:val="%5."/>
      <w:lvlJc w:val="left"/>
      <w:pPr>
        <w:ind w:left="3600" w:hanging="360"/>
      </w:pPr>
    </w:lvl>
    <w:lvl w:ilvl="5" w:tplc="2B0E0262">
      <w:start w:val="1"/>
      <w:numFmt w:val="lowerRoman"/>
      <w:lvlText w:val="%6."/>
      <w:lvlJc w:val="right"/>
      <w:pPr>
        <w:ind w:left="4320" w:hanging="180"/>
      </w:pPr>
    </w:lvl>
    <w:lvl w:ilvl="6" w:tplc="B956983E">
      <w:start w:val="1"/>
      <w:numFmt w:val="decimal"/>
      <w:lvlText w:val="%7."/>
      <w:lvlJc w:val="left"/>
      <w:pPr>
        <w:ind w:left="5040" w:hanging="360"/>
      </w:pPr>
    </w:lvl>
    <w:lvl w:ilvl="7" w:tplc="EF1237C6">
      <w:start w:val="1"/>
      <w:numFmt w:val="lowerLetter"/>
      <w:lvlText w:val="%8."/>
      <w:lvlJc w:val="left"/>
      <w:pPr>
        <w:ind w:left="5760" w:hanging="360"/>
      </w:pPr>
    </w:lvl>
    <w:lvl w:ilvl="8" w:tplc="15582DF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E3BAE"/>
    <w:multiLevelType w:val="hybridMultilevel"/>
    <w:tmpl w:val="5838B08A"/>
    <w:lvl w:ilvl="0" w:tplc="252A3F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066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88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4D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98E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382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845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A0B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00E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D46E4"/>
    <w:multiLevelType w:val="hybridMultilevel"/>
    <w:tmpl w:val="9A66DA4E"/>
    <w:lvl w:ilvl="0" w:tplc="616E2C6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51802AA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 w:tplc="B0F4FB98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A97C74D4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50C4CD48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5" w:tplc="BD66814A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 w:tplc="7E7E0A76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CB82D542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8" w:tplc="DF9ABDA8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9D5638A"/>
    <w:multiLevelType w:val="hybridMultilevel"/>
    <w:tmpl w:val="97EE2196"/>
    <w:lvl w:ilvl="0" w:tplc="FC8E94D2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03AFD8A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2" w:tplc="4C9C7DE0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 w:tplc="80B89AA0">
      <w:numFmt w:val="bullet"/>
      <w:lvlText w:val="•"/>
      <w:lvlJc w:val="left"/>
      <w:pPr>
        <w:ind w:left="1807" w:hanging="360"/>
      </w:pPr>
      <w:rPr>
        <w:rFonts w:hint="default"/>
        <w:lang w:val="en-US" w:eastAsia="en-US" w:bidi="ar-SA"/>
      </w:rPr>
    </w:lvl>
    <w:lvl w:ilvl="4" w:tplc="6B4CAD7E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5" w:tplc="2F7E818C"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6" w:tplc="68EA5236"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7" w:tplc="73120E50"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8" w:tplc="5FCA2446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6018BCF9"/>
    <w:multiLevelType w:val="hybridMultilevel"/>
    <w:tmpl w:val="56CAEA64"/>
    <w:lvl w:ilvl="0" w:tplc="C5FA8954">
      <w:start w:val="1"/>
      <w:numFmt w:val="lowerLetter"/>
      <w:lvlText w:val="%1)"/>
      <w:lvlJc w:val="left"/>
      <w:pPr>
        <w:ind w:left="885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E7D8E862">
      <w:numFmt w:val="bullet"/>
      <w:lvlText w:val="•"/>
      <w:lvlJc w:val="left"/>
      <w:pPr>
        <w:ind w:left="1354" w:hanging="360"/>
      </w:pPr>
      <w:rPr>
        <w:rFonts w:hint="default"/>
        <w:lang w:val="en-US" w:eastAsia="en-US" w:bidi="ar-SA"/>
      </w:rPr>
    </w:lvl>
    <w:lvl w:ilvl="2" w:tplc="7FC4E390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90D483E8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4" w:tplc="DBA266AC">
      <w:numFmt w:val="bullet"/>
      <w:lvlText w:val="•"/>
      <w:lvlJc w:val="left"/>
      <w:pPr>
        <w:ind w:left="2779" w:hanging="360"/>
      </w:pPr>
      <w:rPr>
        <w:rFonts w:hint="default"/>
        <w:lang w:val="en-US" w:eastAsia="en-US" w:bidi="ar-SA"/>
      </w:rPr>
    </w:lvl>
    <w:lvl w:ilvl="5" w:tplc="4AD682D8">
      <w:numFmt w:val="bullet"/>
      <w:lvlText w:val="•"/>
      <w:lvlJc w:val="left"/>
      <w:pPr>
        <w:ind w:left="3254" w:hanging="360"/>
      </w:pPr>
      <w:rPr>
        <w:rFonts w:hint="default"/>
        <w:lang w:val="en-US" w:eastAsia="en-US" w:bidi="ar-SA"/>
      </w:rPr>
    </w:lvl>
    <w:lvl w:ilvl="6" w:tplc="0A0CACFE"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7" w:tplc="08D898A0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8" w:tplc="A210CD2E"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1167277"/>
    <w:multiLevelType w:val="hybridMultilevel"/>
    <w:tmpl w:val="A8185420"/>
    <w:lvl w:ilvl="0" w:tplc="B67681B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5C0F6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23B05816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D180D51A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C6E26AB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913C1D9A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0A163882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30F69C0E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3B48AF98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24C3E12"/>
    <w:multiLevelType w:val="hybridMultilevel"/>
    <w:tmpl w:val="18BC6266"/>
    <w:lvl w:ilvl="0" w:tplc="65863518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33D4974C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E99ED03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B3F68EC6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E69A6698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5" w:tplc="631ED286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08B09108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7" w:tplc="41AA7BBE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938AB1E6">
      <w:numFmt w:val="bullet"/>
      <w:lvlText w:val="•"/>
      <w:lvlJc w:val="left"/>
      <w:pPr>
        <w:ind w:left="7643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63E6F08B"/>
    <w:multiLevelType w:val="hybridMultilevel"/>
    <w:tmpl w:val="6A64E6E8"/>
    <w:lvl w:ilvl="0" w:tplc="F6F825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D3E285A">
      <w:numFmt w:val="bullet"/>
      <w:lvlText w:val="o"/>
      <w:lvlJc w:val="left"/>
      <w:pPr>
        <w:ind w:left="1551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2E191A">
      <w:numFmt w:val="bullet"/>
      <w:lvlText w:val="•"/>
      <w:lvlJc w:val="left"/>
      <w:pPr>
        <w:ind w:left="2424" w:hanging="361"/>
      </w:pPr>
      <w:rPr>
        <w:rFonts w:hint="default"/>
        <w:lang w:val="en-US" w:eastAsia="en-US" w:bidi="ar-SA"/>
      </w:rPr>
    </w:lvl>
    <w:lvl w:ilvl="3" w:tplc="73B8F1F4">
      <w:numFmt w:val="bullet"/>
      <w:lvlText w:val="•"/>
      <w:lvlJc w:val="left"/>
      <w:pPr>
        <w:ind w:left="3289" w:hanging="361"/>
      </w:pPr>
      <w:rPr>
        <w:rFonts w:hint="default"/>
        <w:lang w:val="en-US" w:eastAsia="en-US" w:bidi="ar-SA"/>
      </w:rPr>
    </w:lvl>
    <w:lvl w:ilvl="4" w:tplc="DDDA7886">
      <w:numFmt w:val="bullet"/>
      <w:lvlText w:val="•"/>
      <w:lvlJc w:val="left"/>
      <w:pPr>
        <w:ind w:left="4154" w:hanging="361"/>
      </w:pPr>
      <w:rPr>
        <w:rFonts w:hint="default"/>
        <w:lang w:val="en-US" w:eastAsia="en-US" w:bidi="ar-SA"/>
      </w:rPr>
    </w:lvl>
    <w:lvl w:ilvl="5" w:tplc="2C4A616A">
      <w:numFmt w:val="bullet"/>
      <w:lvlText w:val="•"/>
      <w:lvlJc w:val="left"/>
      <w:pPr>
        <w:ind w:left="5019" w:hanging="361"/>
      </w:pPr>
      <w:rPr>
        <w:rFonts w:hint="default"/>
        <w:lang w:val="en-US" w:eastAsia="en-US" w:bidi="ar-SA"/>
      </w:rPr>
    </w:lvl>
    <w:lvl w:ilvl="6" w:tplc="76168BD0">
      <w:numFmt w:val="bullet"/>
      <w:lvlText w:val="•"/>
      <w:lvlJc w:val="left"/>
      <w:pPr>
        <w:ind w:left="5884" w:hanging="361"/>
      </w:pPr>
      <w:rPr>
        <w:rFonts w:hint="default"/>
        <w:lang w:val="en-US" w:eastAsia="en-US" w:bidi="ar-SA"/>
      </w:rPr>
    </w:lvl>
    <w:lvl w:ilvl="7" w:tplc="13D2B566">
      <w:numFmt w:val="bullet"/>
      <w:lvlText w:val="•"/>
      <w:lvlJc w:val="left"/>
      <w:pPr>
        <w:ind w:left="6749" w:hanging="361"/>
      </w:pPr>
      <w:rPr>
        <w:rFonts w:hint="default"/>
        <w:lang w:val="en-US" w:eastAsia="en-US" w:bidi="ar-SA"/>
      </w:rPr>
    </w:lvl>
    <w:lvl w:ilvl="8" w:tplc="7F7AFA72">
      <w:numFmt w:val="bullet"/>
      <w:lvlText w:val="•"/>
      <w:lvlJc w:val="left"/>
      <w:pPr>
        <w:ind w:left="7614" w:hanging="361"/>
      </w:pPr>
      <w:rPr>
        <w:rFonts w:hint="default"/>
        <w:lang w:val="en-US" w:eastAsia="en-US" w:bidi="ar-SA"/>
      </w:rPr>
    </w:lvl>
  </w:abstractNum>
  <w:abstractNum w:abstractNumId="31" w15:restartNumberingAfterBreak="0">
    <w:nsid w:val="641CA641"/>
    <w:multiLevelType w:val="hybridMultilevel"/>
    <w:tmpl w:val="4C908314"/>
    <w:lvl w:ilvl="0" w:tplc="1FE26530">
      <w:start w:val="2"/>
      <w:numFmt w:val="lowerLetter"/>
      <w:lvlText w:val="%1."/>
      <w:lvlJc w:val="left"/>
      <w:pPr>
        <w:ind w:left="475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4B0A33A8">
      <w:numFmt w:val="bullet"/>
      <w:lvlText w:val="•"/>
      <w:lvlJc w:val="left"/>
      <w:pPr>
        <w:ind w:left="994" w:hanging="361"/>
      </w:pPr>
      <w:rPr>
        <w:rFonts w:hint="default"/>
        <w:lang w:val="en-US" w:eastAsia="en-US" w:bidi="ar-SA"/>
      </w:rPr>
    </w:lvl>
    <w:lvl w:ilvl="2" w:tplc="0608B910">
      <w:numFmt w:val="bullet"/>
      <w:lvlText w:val="•"/>
      <w:lvlJc w:val="left"/>
      <w:pPr>
        <w:ind w:left="1509" w:hanging="361"/>
      </w:pPr>
      <w:rPr>
        <w:rFonts w:hint="default"/>
        <w:lang w:val="en-US" w:eastAsia="en-US" w:bidi="ar-SA"/>
      </w:rPr>
    </w:lvl>
    <w:lvl w:ilvl="3" w:tplc="22CE97C0">
      <w:numFmt w:val="bullet"/>
      <w:lvlText w:val="•"/>
      <w:lvlJc w:val="left"/>
      <w:pPr>
        <w:ind w:left="2024" w:hanging="361"/>
      </w:pPr>
      <w:rPr>
        <w:rFonts w:hint="default"/>
        <w:lang w:val="en-US" w:eastAsia="en-US" w:bidi="ar-SA"/>
      </w:rPr>
    </w:lvl>
    <w:lvl w:ilvl="4" w:tplc="4262FA1C">
      <w:numFmt w:val="bullet"/>
      <w:lvlText w:val="•"/>
      <w:lvlJc w:val="left"/>
      <w:pPr>
        <w:ind w:left="2539" w:hanging="361"/>
      </w:pPr>
      <w:rPr>
        <w:rFonts w:hint="default"/>
        <w:lang w:val="en-US" w:eastAsia="en-US" w:bidi="ar-SA"/>
      </w:rPr>
    </w:lvl>
    <w:lvl w:ilvl="5" w:tplc="C3EA7682">
      <w:numFmt w:val="bullet"/>
      <w:lvlText w:val="•"/>
      <w:lvlJc w:val="left"/>
      <w:pPr>
        <w:ind w:left="3054" w:hanging="361"/>
      </w:pPr>
      <w:rPr>
        <w:rFonts w:hint="default"/>
        <w:lang w:val="en-US" w:eastAsia="en-US" w:bidi="ar-SA"/>
      </w:rPr>
    </w:lvl>
    <w:lvl w:ilvl="6" w:tplc="E89AEF72"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7" w:tplc="8CDAFF0A">
      <w:numFmt w:val="bullet"/>
      <w:lvlText w:val="•"/>
      <w:lvlJc w:val="left"/>
      <w:pPr>
        <w:ind w:left="4083" w:hanging="361"/>
      </w:pPr>
      <w:rPr>
        <w:rFonts w:hint="default"/>
        <w:lang w:val="en-US" w:eastAsia="en-US" w:bidi="ar-SA"/>
      </w:rPr>
    </w:lvl>
    <w:lvl w:ilvl="8" w:tplc="C450AF70">
      <w:numFmt w:val="bullet"/>
      <w:lvlText w:val="•"/>
      <w:lvlJc w:val="left"/>
      <w:pPr>
        <w:ind w:left="4598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64809852"/>
    <w:multiLevelType w:val="hybridMultilevel"/>
    <w:tmpl w:val="994C71E8"/>
    <w:lvl w:ilvl="0" w:tplc="44049D7E">
      <w:start w:val="1"/>
      <w:numFmt w:val="lowerRoman"/>
      <w:lvlText w:val="%1)"/>
      <w:lvlJc w:val="right"/>
      <w:pPr>
        <w:ind w:left="720" w:hanging="360"/>
      </w:pPr>
    </w:lvl>
    <w:lvl w:ilvl="1" w:tplc="73B4223A">
      <w:start w:val="1"/>
      <w:numFmt w:val="lowerLetter"/>
      <w:lvlText w:val="%2."/>
      <w:lvlJc w:val="left"/>
      <w:pPr>
        <w:ind w:left="1440" w:hanging="360"/>
      </w:pPr>
    </w:lvl>
    <w:lvl w:ilvl="2" w:tplc="846C9ACA">
      <w:start w:val="1"/>
      <w:numFmt w:val="lowerRoman"/>
      <w:lvlText w:val="%3."/>
      <w:lvlJc w:val="right"/>
      <w:pPr>
        <w:ind w:left="2160" w:hanging="180"/>
      </w:pPr>
    </w:lvl>
    <w:lvl w:ilvl="3" w:tplc="A8C2C4D8">
      <w:start w:val="1"/>
      <w:numFmt w:val="decimal"/>
      <w:lvlText w:val="%4."/>
      <w:lvlJc w:val="left"/>
      <w:pPr>
        <w:ind w:left="2880" w:hanging="360"/>
      </w:pPr>
    </w:lvl>
    <w:lvl w:ilvl="4" w:tplc="44EA4254">
      <w:start w:val="1"/>
      <w:numFmt w:val="lowerLetter"/>
      <w:lvlText w:val="%5."/>
      <w:lvlJc w:val="left"/>
      <w:pPr>
        <w:ind w:left="3600" w:hanging="360"/>
      </w:pPr>
    </w:lvl>
    <w:lvl w:ilvl="5" w:tplc="F24863A4">
      <w:start w:val="1"/>
      <w:numFmt w:val="lowerRoman"/>
      <w:lvlText w:val="%6."/>
      <w:lvlJc w:val="right"/>
      <w:pPr>
        <w:ind w:left="4320" w:hanging="180"/>
      </w:pPr>
    </w:lvl>
    <w:lvl w:ilvl="6" w:tplc="EA7087BE">
      <w:start w:val="1"/>
      <w:numFmt w:val="decimal"/>
      <w:lvlText w:val="%7."/>
      <w:lvlJc w:val="left"/>
      <w:pPr>
        <w:ind w:left="5040" w:hanging="360"/>
      </w:pPr>
    </w:lvl>
    <w:lvl w:ilvl="7" w:tplc="10F8520A">
      <w:start w:val="1"/>
      <w:numFmt w:val="lowerLetter"/>
      <w:lvlText w:val="%8."/>
      <w:lvlJc w:val="left"/>
      <w:pPr>
        <w:ind w:left="5760" w:hanging="360"/>
      </w:pPr>
    </w:lvl>
    <w:lvl w:ilvl="8" w:tplc="A14C746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1A1DC"/>
    <w:multiLevelType w:val="hybridMultilevel"/>
    <w:tmpl w:val="D2545E54"/>
    <w:lvl w:ilvl="0" w:tplc="4524F69E">
      <w:start w:val="1"/>
      <w:numFmt w:val="lowerRoman"/>
      <w:lvlText w:val="%1)"/>
      <w:lvlJc w:val="right"/>
      <w:pPr>
        <w:ind w:left="720" w:hanging="360"/>
      </w:pPr>
    </w:lvl>
    <w:lvl w:ilvl="1" w:tplc="B48C10F6">
      <w:start w:val="1"/>
      <w:numFmt w:val="lowerLetter"/>
      <w:lvlText w:val="%2."/>
      <w:lvlJc w:val="left"/>
      <w:pPr>
        <w:ind w:left="1440" w:hanging="360"/>
      </w:pPr>
    </w:lvl>
    <w:lvl w:ilvl="2" w:tplc="221E4526">
      <w:start w:val="1"/>
      <w:numFmt w:val="lowerRoman"/>
      <w:lvlText w:val="%3."/>
      <w:lvlJc w:val="right"/>
      <w:pPr>
        <w:ind w:left="2160" w:hanging="180"/>
      </w:pPr>
    </w:lvl>
    <w:lvl w:ilvl="3" w:tplc="33769F86">
      <w:start w:val="1"/>
      <w:numFmt w:val="decimal"/>
      <w:lvlText w:val="%4."/>
      <w:lvlJc w:val="left"/>
      <w:pPr>
        <w:ind w:left="2880" w:hanging="360"/>
      </w:pPr>
    </w:lvl>
    <w:lvl w:ilvl="4" w:tplc="59F80632">
      <w:start w:val="1"/>
      <w:numFmt w:val="lowerLetter"/>
      <w:lvlText w:val="%5."/>
      <w:lvlJc w:val="left"/>
      <w:pPr>
        <w:ind w:left="3600" w:hanging="360"/>
      </w:pPr>
    </w:lvl>
    <w:lvl w:ilvl="5" w:tplc="0958C704">
      <w:start w:val="1"/>
      <w:numFmt w:val="lowerRoman"/>
      <w:lvlText w:val="%6."/>
      <w:lvlJc w:val="right"/>
      <w:pPr>
        <w:ind w:left="4320" w:hanging="180"/>
      </w:pPr>
    </w:lvl>
    <w:lvl w:ilvl="6" w:tplc="61F2ED96">
      <w:start w:val="1"/>
      <w:numFmt w:val="decimal"/>
      <w:lvlText w:val="%7."/>
      <w:lvlJc w:val="left"/>
      <w:pPr>
        <w:ind w:left="5040" w:hanging="360"/>
      </w:pPr>
    </w:lvl>
    <w:lvl w:ilvl="7" w:tplc="5478DED8">
      <w:start w:val="1"/>
      <w:numFmt w:val="lowerLetter"/>
      <w:lvlText w:val="%8."/>
      <w:lvlJc w:val="left"/>
      <w:pPr>
        <w:ind w:left="5760" w:hanging="360"/>
      </w:pPr>
    </w:lvl>
    <w:lvl w:ilvl="8" w:tplc="B8BCBD60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DC611"/>
    <w:multiLevelType w:val="hybridMultilevel"/>
    <w:tmpl w:val="6512CA28"/>
    <w:lvl w:ilvl="0" w:tplc="0AFEF6E6">
      <w:start w:val="1"/>
      <w:numFmt w:val="decimal"/>
      <w:lvlText w:val="%1."/>
      <w:lvlJc w:val="left"/>
      <w:pPr>
        <w:ind w:left="720" w:hanging="360"/>
      </w:pPr>
    </w:lvl>
    <w:lvl w:ilvl="1" w:tplc="5D1EA6A8">
      <w:start w:val="1"/>
      <w:numFmt w:val="lowerLetter"/>
      <w:lvlText w:val="%2."/>
      <w:lvlJc w:val="left"/>
      <w:pPr>
        <w:ind w:left="1440" w:hanging="360"/>
      </w:pPr>
    </w:lvl>
    <w:lvl w:ilvl="2" w:tplc="10ACEA0A">
      <w:start w:val="1"/>
      <w:numFmt w:val="lowerRoman"/>
      <w:lvlText w:val="%3."/>
      <w:lvlJc w:val="right"/>
      <w:pPr>
        <w:ind w:left="2160" w:hanging="180"/>
      </w:pPr>
    </w:lvl>
    <w:lvl w:ilvl="3" w:tplc="217C1374">
      <w:start w:val="1"/>
      <w:numFmt w:val="decimal"/>
      <w:lvlText w:val="%4."/>
      <w:lvlJc w:val="left"/>
      <w:pPr>
        <w:ind w:left="2880" w:hanging="360"/>
      </w:pPr>
    </w:lvl>
    <w:lvl w:ilvl="4" w:tplc="9036DFDC">
      <w:start w:val="1"/>
      <w:numFmt w:val="lowerLetter"/>
      <w:lvlText w:val="%5."/>
      <w:lvlJc w:val="left"/>
      <w:pPr>
        <w:ind w:left="3600" w:hanging="360"/>
      </w:pPr>
    </w:lvl>
    <w:lvl w:ilvl="5" w:tplc="9B825BB2">
      <w:start w:val="1"/>
      <w:numFmt w:val="lowerRoman"/>
      <w:lvlText w:val="%6."/>
      <w:lvlJc w:val="right"/>
      <w:pPr>
        <w:ind w:left="4320" w:hanging="180"/>
      </w:pPr>
    </w:lvl>
    <w:lvl w:ilvl="6" w:tplc="4766A400">
      <w:start w:val="1"/>
      <w:numFmt w:val="decimal"/>
      <w:lvlText w:val="%7."/>
      <w:lvlJc w:val="left"/>
      <w:pPr>
        <w:ind w:left="5040" w:hanging="360"/>
      </w:pPr>
    </w:lvl>
    <w:lvl w:ilvl="7" w:tplc="4378BD5A">
      <w:start w:val="1"/>
      <w:numFmt w:val="lowerLetter"/>
      <w:lvlText w:val="%8."/>
      <w:lvlJc w:val="left"/>
      <w:pPr>
        <w:ind w:left="5760" w:hanging="360"/>
      </w:pPr>
    </w:lvl>
    <w:lvl w:ilvl="8" w:tplc="CC429F8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0C8C6"/>
    <w:multiLevelType w:val="hybridMultilevel"/>
    <w:tmpl w:val="EC806960"/>
    <w:lvl w:ilvl="0" w:tplc="EAD229CE">
      <w:start w:val="1"/>
      <w:numFmt w:val="decimal"/>
      <w:lvlText w:val="%1."/>
      <w:lvlJc w:val="left"/>
      <w:pPr>
        <w:ind w:left="720" w:hanging="360"/>
      </w:pPr>
    </w:lvl>
    <w:lvl w:ilvl="1" w:tplc="1A0A53A6">
      <w:start w:val="1"/>
      <w:numFmt w:val="lowerLetter"/>
      <w:lvlText w:val="%2."/>
      <w:lvlJc w:val="left"/>
      <w:pPr>
        <w:ind w:left="1440" w:hanging="360"/>
      </w:pPr>
    </w:lvl>
    <w:lvl w:ilvl="2" w:tplc="8AE629CA">
      <w:start w:val="1"/>
      <w:numFmt w:val="lowerRoman"/>
      <w:lvlText w:val="%3."/>
      <w:lvlJc w:val="right"/>
      <w:pPr>
        <w:ind w:left="2160" w:hanging="180"/>
      </w:pPr>
    </w:lvl>
    <w:lvl w:ilvl="3" w:tplc="953CC772">
      <w:start w:val="1"/>
      <w:numFmt w:val="decimal"/>
      <w:lvlText w:val="%4."/>
      <w:lvlJc w:val="left"/>
      <w:pPr>
        <w:ind w:left="2880" w:hanging="360"/>
      </w:pPr>
    </w:lvl>
    <w:lvl w:ilvl="4" w:tplc="EC18128E">
      <w:start w:val="1"/>
      <w:numFmt w:val="lowerLetter"/>
      <w:lvlText w:val="%5."/>
      <w:lvlJc w:val="left"/>
      <w:pPr>
        <w:ind w:left="3600" w:hanging="360"/>
      </w:pPr>
    </w:lvl>
    <w:lvl w:ilvl="5" w:tplc="41BC5E7A">
      <w:start w:val="1"/>
      <w:numFmt w:val="lowerRoman"/>
      <w:lvlText w:val="%6."/>
      <w:lvlJc w:val="right"/>
      <w:pPr>
        <w:ind w:left="4320" w:hanging="180"/>
      </w:pPr>
    </w:lvl>
    <w:lvl w:ilvl="6" w:tplc="E4005290">
      <w:start w:val="1"/>
      <w:numFmt w:val="decimal"/>
      <w:lvlText w:val="%7."/>
      <w:lvlJc w:val="left"/>
      <w:pPr>
        <w:ind w:left="5040" w:hanging="360"/>
      </w:pPr>
    </w:lvl>
    <w:lvl w:ilvl="7" w:tplc="E77C03D4">
      <w:start w:val="1"/>
      <w:numFmt w:val="lowerLetter"/>
      <w:lvlText w:val="%8."/>
      <w:lvlJc w:val="left"/>
      <w:pPr>
        <w:ind w:left="5760" w:hanging="360"/>
      </w:pPr>
    </w:lvl>
    <w:lvl w:ilvl="8" w:tplc="2D84A79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D1E0F"/>
    <w:multiLevelType w:val="hybridMultilevel"/>
    <w:tmpl w:val="BAFC0E74"/>
    <w:lvl w:ilvl="0" w:tplc="DF3C9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B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A79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05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41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20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68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E7A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AF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3E0AB"/>
    <w:multiLevelType w:val="hybridMultilevel"/>
    <w:tmpl w:val="4EAC8A80"/>
    <w:lvl w:ilvl="0" w:tplc="BDCA9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28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98C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CF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621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04A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06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0ED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D69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BAC3E3"/>
    <w:multiLevelType w:val="hybridMultilevel"/>
    <w:tmpl w:val="C360D3AE"/>
    <w:lvl w:ilvl="0" w:tplc="48AC8266">
      <w:start w:val="1"/>
      <w:numFmt w:val="lowerRoman"/>
      <w:lvlText w:val="%1."/>
      <w:lvlJc w:val="right"/>
      <w:pPr>
        <w:ind w:left="720" w:hanging="360"/>
      </w:pPr>
    </w:lvl>
    <w:lvl w:ilvl="1" w:tplc="FBEC5174">
      <w:start w:val="1"/>
      <w:numFmt w:val="lowerLetter"/>
      <w:lvlText w:val="%2."/>
      <w:lvlJc w:val="left"/>
      <w:pPr>
        <w:ind w:left="1440" w:hanging="360"/>
      </w:pPr>
    </w:lvl>
    <w:lvl w:ilvl="2" w:tplc="5F467364">
      <w:start w:val="1"/>
      <w:numFmt w:val="lowerRoman"/>
      <w:lvlText w:val="%3."/>
      <w:lvlJc w:val="right"/>
      <w:pPr>
        <w:ind w:left="2160" w:hanging="180"/>
      </w:pPr>
    </w:lvl>
    <w:lvl w:ilvl="3" w:tplc="2948048C">
      <w:start w:val="1"/>
      <w:numFmt w:val="decimal"/>
      <w:lvlText w:val="%4."/>
      <w:lvlJc w:val="left"/>
      <w:pPr>
        <w:ind w:left="2880" w:hanging="360"/>
      </w:pPr>
    </w:lvl>
    <w:lvl w:ilvl="4" w:tplc="D9B69952">
      <w:start w:val="1"/>
      <w:numFmt w:val="lowerLetter"/>
      <w:lvlText w:val="%5."/>
      <w:lvlJc w:val="left"/>
      <w:pPr>
        <w:ind w:left="3600" w:hanging="360"/>
      </w:pPr>
    </w:lvl>
    <w:lvl w:ilvl="5" w:tplc="7A300D00">
      <w:start w:val="1"/>
      <w:numFmt w:val="lowerRoman"/>
      <w:lvlText w:val="%6."/>
      <w:lvlJc w:val="right"/>
      <w:pPr>
        <w:ind w:left="4320" w:hanging="180"/>
      </w:pPr>
    </w:lvl>
    <w:lvl w:ilvl="6" w:tplc="00C037E8">
      <w:start w:val="1"/>
      <w:numFmt w:val="decimal"/>
      <w:lvlText w:val="%7."/>
      <w:lvlJc w:val="left"/>
      <w:pPr>
        <w:ind w:left="5040" w:hanging="360"/>
      </w:pPr>
    </w:lvl>
    <w:lvl w:ilvl="7" w:tplc="2E085796">
      <w:start w:val="1"/>
      <w:numFmt w:val="lowerLetter"/>
      <w:lvlText w:val="%8."/>
      <w:lvlJc w:val="left"/>
      <w:pPr>
        <w:ind w:left="5760" w:hanging="360"/>
      </w:pPr>
    </w:lvl>
    <w:lvl w:ilvl="8" w:tplc="6E704506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C9623"/>
    <w:multiLevelType w:val="hybridMultilevel"/>
    <w:tmpl w:val="78108EDA"/>
    <w:lvl w:ilvl="0" w:tplc="B77C9942">
      <w:start w:val="1"/>
      <w:numFmt w:val="lowerLetter"/>
      <w:lvlText w:val="%1."/>
      <w:lvlJc w:val="left"/>
      <w:pPr>
        <w:ind w:left="474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2C0F678">
      <w:numFmt w:val="bullet"/>
      <w:lvlText w:val="•"/>
      <w:lvlJc w:val="left"/>
      <w:pPr>
        <w:ind w:left="985" w:hanging="361"/>
      </w:pPr>
      <w:rPr>
        <w:rFonts w:hint="default"/>
        <w:lang w:val="en-US" w:eastAsia="en-US" w:bidi="ar-SA"/>
      </w:rPr>
    </w:lvl>
    <w:lvl w:ilvl="2" w:tplc="0C509702">
      <w:numFmt w:val="bullet"/>
      <w:lvlText w:val="•"/>
      <w:lvlJc w:val="left"/>
      <w:pPr>
        <w:ind w:left="1491" w:hanging="361"/>
      </w:pPr>
      <w:rPr>
        <w:rFonts w:hint="default"/>
        <w:lang w:val="en-US" w:eastAsia="en-US" w:bidi="ar-SA"/>
      </w:rPr>
    </w:lvl>
    <w:lvl w:ilvl="3" w:tplc="97C2696A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  <w:lvl w:ilvl="4" w:tplc="838AAA9C">
      <w:numFmt w:val="bullet"/>
      <w:lvlText w:val="•"/>
      <w:lvlJc w:val="left"/>
      <w:pPr>
        <w:ind w:left="2503" w:hanging="361"/>
      </w:pPr>
      <w:rPr>
        <w:rFonts w:hint="default"/>
        <w:lang w:val="en-US" w:eastAsia="en-US" w:bidi="ar-SA"/>
      </w:rPr>
    </w:lvl>
    <w:lvl w:ilvl="5" w:tplc="A866F17A">
      <w:numFmt w:val="bullet"/>
      <w:lvlText w:val="•"/>
      <w:lvlJc w:val="left"/>
      <w:pPr>
        <w:ind w:left="3009" w:hanging="361"/>
      </w:pPr>
      <w:rPr>
        <w:rFonts w:hint="default"/>
        <w:lang w:val="en-US" w:eastAsia="en-US" w:bidi="ar-SA"/>
      </w:rPr>
    </w:lvl>
    <w:lvl w:ilvl="6" w:tplc="7EA278B8">
      <w:numFmt w:val="bullet"/>
      <w:lvlText w:val="•"/>
      <w:lvlJc w:val="left"/>
      <w:pPr>
        <w:ind w:left="3515" w:hanging="361"/>
      </w:pPr>
      <w:rPr>
        <w:rFonts w:hint="default"/>
        <w:lang w:val="en-US" w:eastAsia="en-US" w:bidi="ar-SA"/>
      </w:rPr>
    </w:lvl>
    <w:lvl w:ilvl="7" w:tplc="8940D7E0">
      <w:numFmt w:val="bullet"/>
      <w:lvlText w:val="•"/>
      <w:lvlJc w:val="left"/>
      <w:pPr>
        <w:ind w:left="4021" w:hanging="361"/>
      </w:pPr>
      <w:rPr>
        <w:rFonts w:hint="default"/>
        <w:lang w:val="en-US" w:eastAsia="en-US" w:bidi="ar-SA"/>
      </w:rPr>
    </w:lvl>
    <w:lvl w:ilvl="8" w:tplc="69CC483A">
      <w:numFmt w:val="bullet"/>
      <w:lvlText w:val="•"/>
      <w:lvlJc w:val="left"/>
      <w:pPr>
        <w:ind w:left="4527" w:hanging="361"/>
      </w:pPr>
      <w:rPr>
        <w:rFonts w:hint="default"/>
        <w:lang w:val="en-US" w:eastAsia="en-US" w:bidi="ar-SA"/>
      </w:rPr>
    </w:lvl>
  </w:abstractNum>
  <w:num w:numId="1" w16cid:durableId="862322767">
    <w:abstractNumId w:val="19"/>
  </w:num>
  <w:num w:numId="2" w16cid:durableId="287245586">
    <w:abstractNumId w:val="24"/>
  </w:num>
  <w:num w:numId="3" w16cid:durableId="1770081914">
    <w:abstractNumId w:val="37"/>
  </w:num>
  <w:num w:numId="4" w16cid:durableId="840704666">
    <w:abstractNumId w:val="33"/>
  </w:num>
  <w:num w:numId="5" w16cid:durableId="72900841">
    <w:abstractNumId w:val="3"/>
  </w:num>
  <w:num w:numId="6" w16cid:durableId="89588878">
    <w:abstractNumId w:val="20"/>
  </w:num>
  <w:num w:numId="7" w16cid:durableId="673187813">
    <w:abstractNumId w:val="32"/>
  </w:num>
  <w:num w:numId="8" w16cid:durableId="1874657614">
    <w:abstractNumId w:val="10"/>
  </w:num>
  <w:num w:numId="9" w16cid:durableId="820190943">
    <w:abstractNumId w:val="13"/>
  </w:num>
  <w:num w:numId="10" w16cid:durableId="564268387">
    <w:abstractNumId w:val="8"/>
  </w:num>
  <w:num w:numId="11" w16cid:durableId="1103037850">
    <w:abstractNumId w:val="23"/>
  </w:num>
  <w:num w:numId="12" w16cid:durableId="1520657357">
    <w:abstractNumId w:val="16"/>
  </w:num>
  <w:num w:numId="13" w16cid:durableId="380600063">
    <w:abstractNumId w:val="4"/>
  </w:num>
  <w:num w:numId="14" w16cid:durableId="649557529">
    <w:abstractNumId w:val="5"/>
  </w:num>
  <w:num w:numId="15" w16cid:durableId="298262775">
    <w:abstractNumId w:val="1"/>
  </w:num>
  <w:num w:numId="16" w16cid:durableId="1125346652">
    <w:abstractNumId w:val="35"/>
  </w:num>
  <w:num w:numId="17" w16cid:durableId="1912764282">
    <w:abstractNumId w:val="2"/>
  </w:num>
  <w:num w:numId="18" w16cid:durableId="1422557107">
    <w:abstractNumId w:val="34"/>
  </w:num>
  <w:num w:numId="19" w16cid:durableId="1912494764">
    <w:abstractNumId w:val="38"/>
  </w:num>
  <w:num w:numId="20" w16cid:durableId="940335588">
    <w:abstractNumId w:val="36"/>
  </w:num>
  <w:num w:numId="21" w16cid:durableId="396246148">
    <w:abstractNumId w:val="6"/>
  </w:num>
  <w:num w:numId="22" w16cid:durableId="1870487887">
    <w:abstractNumId w:val="18"/>
  </w:num>
  <w:num w:numId="23" w16cid:durableId="1215770979">
    <w:abstractNumId w:val="17"/>
  </w:num>
  <w:num w:numId="24" w16cid:durableId="1269656325">
    <w:abstractNumId w:val="0"/>
  </w:num>
  <w:num w:numId="25" w16cid:durableId="702288651">
    <w:abstractNumId w:val="7"/>
  </w:num>
  <w:num w:numId="26" w16cid:durableId="1204058481">
    <w:abstractNumId w:val="25"/>
  </w:num>
  <w:num w:numId="27" w16cid:durableId="1297907495">
    <w:abstractNumId w:val="26"/>
  </w:num>
  <w:num w:numId="28" w16cid:durableId="35324645">
    <w:abstractNumId w:val="11"/>
  </w:num>
  <w:num w:numId="29" w16cid:durableId="1501850044">
    <w:abstractNumId w:val="27"/>
  </w:num>
  <w:num w:numId="30" w16cid:durableId="359164682">
    <w:abstractNumId w:val="31"/>
  </w:num>
  <w:num w:numId="31" w16cid:durableId="112872593">
    <w:abstractNumId w:val="15"/>
  </w:num>
  <w:num w:numId="32" w16cid:durableId="917518005">
    <w:abstractNumId w:val="39"/>
  </w:num>
  <w:num w:numId="33" w16cid:durableId="1792236529">
    <w:abstractNumId w:val="14"/>
  </w:num>
  <w:num w:numId="34" w16cid:durableId="1391346184">
    <w:abstractNumId w:val="12"/>
  </w:num>
  <w:num w:numId="35" w16cid:durableId="991521619">
    <w:abstractNumId w:val="9"/>
  </w:num>
  <w:num w:numId="36" w16cid:durableId="967930594">
    <w:abstractNumId w:val="28"/>
  </w:num>
  <w:num w:numId="37" w16cid:durableId="1194343271">
    <w:abstractNumId w:val="29"/>
  </w:num>
  <w:num w:numId="38" w16cid:durableId="560096397">
    <w:abstractNumId w:val="30"/>
  </w:num>
  <w:num w:numId="39" w16cid:durableId="1873228142">
    <w:abstractNumId w:val="21"/>
  </w:num>
  <w:num w:numId="40" w16cid:durableId="4517484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12E662"/>
    <w:rsid w:val="00002617"/>
    <w:rsid w:val="000054DA"/>
    <w:rsid w:val="00005A11"/>
    <w:rsid w:val="00045BF6"/>
    <w:rsid w:val="00056627"/>
    <w:rsid w:val="000626D0"/>
    <w:rsid w:val="000803E3"/>
    <w:rsid w:val="00097BC0"/>
    <w:rsid w:val="000C258B"/>
    <w:rsid w:val="000C4D91"/>
    <w:rsid w:val="00112380"/>
    <w:rsid w:val="00115305"/>
    <w:rsid w:val="00115AE1"/>
    <w:rsid w:val="00162649"/>
    <w:rsid w:val="0016392D"/>
    <w:rsid w:val="00173F7B"/>
    <w:rsid w:val="00196CA4"/>
    <w:rsid w:val="001B79C0"/>
    <w:rsid w:val="001C04B6"/>
    <w:rsid w:val="001C7AB2"/>
    <w:rsid w:val="001F3B73"/>
    <w:rsid w:val="00200E37"/>
    <w:rsid w:val="00205C3C"/>
    <w:rsid w:val="0021157E"/>
    <w:rsid w:val="00223B9E"/>
    <w:rsid w:val="002574BA"/>
    <w:rsid w:val="002574DB"/>
    <w:rsid w:val="00273095"/>
    <w:rsid w:val="002841B2"/>
    <w:rsid w:val="002D1730"/>
    <w:rsid w:val="002F3809"/>
    <w:rsid w:val="002F4FE5"/>
    <w:rsid w:val="002F69FC"/>
    <w:rsid w:val="00305154"/>
    <w:rsid w:val="00324B08"/>
    <w:rsid w:val="00340D18"/>
    <w:rsid w:val="00363543"/>
    <w:rsid w:val="003977D1"/>
    <w:rsid w:val="003A3B91"/>
    <w:rsid w:val="003B2DB3"/>
    <w:rsid w:val="003B47AB"/>
    <w:rsid w:val="003D62FF"/>
    <w:rsid w:val="003E6E5C"/>
    <w:rsid w:val="00450FF9"/>
    <w:rsid w:val="0046330D"/>
    <w:rsid w:val="004A3714"/>
    <w:rsid w:val="004B69A2"/>
    <w:rsid w:val="004C3AE8"/>
    <w:rsid w:val="004E35FD"/>
    <w:rsid w:val="0051320D"/>
    <w:rsid w:val="005349D6"/>
    <w:rsid w:val="00544113"/>
    <w:rsid w:val="005452D5"/>
    <w:rsid w:val="00565193"/>
    <w:rsid w:val="005813E2"/>
    <w:rsid w:val="005955E7"/>
    <w:rsid w:val="005B18B7"/>
    <w:rsid w:val="005B2B57"/>
    <w:rsid w:val="005C2837"/>
    <w:rsid w:val="005E26E8"/>
    <w:rsid w:val="005E32FC"/>
    <w:rsid w:val="006128BF"/>
    <w:rsid w:val="00636461"/>
    <w:rsid w:val="00646573"/>
    <w:rsid w:val="00657D53"/>
    <w:rsid w:val="006604B3"/>
    <w:rsid w:val="00663291"/>
    <w:rsid w:val="00677A86"/>
    <w:rsid w:val="00692EFF"/>
    <w:rsid w:val="006B121B"/>
    <w:rsid w:val="006C2C3D"/>
    <w:rsid w:val="00744149"/>
    <w:rsid w:val="007766DB"/>
    <w:rsid w:val="007C5293"/>
    <w:rsid w:val="007D20CB"/>
    <w:rsid w:val="007F3DA0"/>
    <w:rsid w:val="00800DBD"/>
    <w:rsid w:val="008225F3"/>
    <w:rsid w:val="00822A2D"/>
    <w:rsid w:val="00840BE5"/>
    <w:rsid w:val="00843234"/>
    <w:rsid w:val="00844C08"/>
    <w:rsid w:val="00870E69"/>
    <w:rsid w:val="008C1B7C"/>
    <w:rsid w:val="008D4646"/>
    <w:rsid w:val="008E014C"/>
    <w:rsid w:val="00903E4F"/>
    <w:rsid w:val="00910073"/>
    <w:rsid w:val="009114B5"/>
    <w:rsid w:val="00933BFF"/>
    <w:rsid w:val="00943EDF"/>
    <w:rsid w:val="00954F80"/>
    <w:rsid w:val="00983D5D"/>
    <w:rsid w:val="009B61B4"/>
    <w:rsid w:val="009C2E5F"/>
    <w:rsid w:val="009D5523"/>
    <w:rsid w:val="009D6C50"/>
    <w:rsid w:val="00A05975"/>
    <w:rsid w:val="00A07059"/>
    <w:rsid w:val="00A519DB"/>
    <w:rsid w:val="00A71E84"/>
    <w:rsid w:val="00AB254E"/>
    <w:rsid w:val="00AD5464"/>
    <w:rsid w:val="00AE48B0"/>
    <w:rsid w:val="00B022C8"/>
    <w:rsid w:val="00B20D93"/>
    <w:rsid w:val="00B43D88"/>
    <w:rsid w:val="00B471F4"/>
    <w:rsid w:val="00B64613"/>
    <w:rsid w:val="00B70FE2"/>
    <w:rsid w:val="00B77B0F"/>
    <w:rsid w:val="00B81F6F"/>
    <w:rsid w:val="00B84752"/>
    <w:rsid w:val="00B923EE"/>
    <w:rsid w:val="00B95A96"/>
    <w:rsid w:val="00BA7624"/>
    <w:rsid w:val="00C44F2F"/>
    <w:rsid w:val="00CA2F1E"/>
    <w:rsid w:val="00CA4230"/>
    <w:rsid w:val="00D05518"/>
    <w:rsid w:val="00D05AC5"/>
    <w:rsid w:val="00D16F2E"/>
    <w:rsid w:val="00D25F1A"/>
    <w:rsid w:val="00D714BD"/>
    <w:rsid w:val="00D94F35"/>
    <w:rsid w:val="00DA3DFC"/>
    <w:rsid w:val="00DB6CDE"/>
    <w:rsid w:val="00E247E3"/>
    <w:rsid w:val="00E5280A"/>
    <w:rsid w:val="00E674AA"/>
    <w:rsid w:val="00E73F0F"/>
    <w:rsid w:val="00E85140"/>
    <w:rsid w:val="00E87E9F"/>
    <w:rsid w:val="00EA3A8D"/>
    <w:rsid w:val="00EB42D2"/>
    <w:rsid w:val="00ED50A6"/>
    <w:rsid w:val="00F034A1"/>
    <w:rsid w:val="00F47C4F"/>
    <w:rsid w:val="00F87350"/>
    <w:rsid w:val="00F900DD"/>
    <w:rsid w:val="00F942E5"/>
    <w:rsid w:val="00F96E09"/>
    <w:rsid w:val="00FD2656"/>
    <w:rsid w:val="00FE7406"/>
    <w:rsid w:val="01258DE4"/>
    <w:rsid w:val="0161DEF0"/>
    <w:rsid w:val="03141FCF"/>
    <w:rsid w:val="0315006B"/>
    <w:rsid w:val="03900325"/>
    <w:rsid w:val="039C4BC2"/>
    <w:rsid w:val="04683215"/>
    <w:rsid w:val="050E42FB"/>
    <w:rsid w:val="051BA480"/>
    <w:rsid w:val="05BCB6C5"/>
    <w:rsid w:val="0688EEF4"/>
    <w:rsid w:val="06B37A0D"/>
    <w:rsid w:val="072911B1"/>
    <w:rsid w:val="07A424A6"/>
    <w:rsid w:val="07CF5C32"/>
    <w:rsid w:val="084D6125"/>
    <w:rsid w:val="087D5D53"/>
    <w:rsid w:val="08D12D4B"/>
    <w:rsid w:val="08EC7903"/>
    <w:rsid w:val="0934B0F1"/>
    <w:rsid w:val="094D3FD7"/>
    <w:rsid w:val="0AE3F1D2"/>
    <w:rsid w:val="0B2C67B1"/>
    <w:rsid w:val="0B9F9354"/>
    <w:rsid w:val="0C333468"/>
    <w:rsid w:val="0CD9AC51"/>
    <w:rsid w:val="0CE05704"/>
    <w:rsid w:val="0CE2B780"/>
    <w:rsid w:val="0D9E7A3F"/>
    <w:rsid w:val="0DABC574"/>
    <w:rsid w:val="0DBF809E"/>
    <w:rsid w:val="0E4EFF83"/>
    <w:rsid w:val="0E6EFB0C"/>
    <w:rsid w:val="0E7C99B7"/>
    <w:rsid w:val="0EB7448F"/>
    <w:rsid w:val="0F3FB9AF"/>
    <w:rsid w:val="0F5B3813"/>
    <w:rsid w:val="0F62B2A8"/>
    <w:rsid w:val="0FD9D786"/>
    <w:rsid w:val="0FFA1605"/>
    <w:rsid w:val="10D368AC"/>
    <w:rsid w:val="11202F88"/>
    <w:rsid w:val="114245CB"/>
    <w:rsid w:val="115E442E"/>
    <w:rsid w:val="11A5AAD7"/>
    <w:rsid w:val="1221AE20"/>
    <w:rsid w:val="123EDA33"/>
    <w:rsid w:val="1255F697"/>
    <w:rsid w:val="12736206"/>
    <w:rsid w:val="1324EE07"/>
    <w:rsid w:val="13841B01"/>
    <w:rsid w:val="139508C2"/>
    <w:rsid w:val="13F501DF"/>
    <w:rsid w:val="13FF5BAD"/>
    <w:rsid w:val="141039A4"/>
    <w:rsid w:val="142ADF15"/>
    <w:rsid w:val="145DFE6F"/>
    <w:rsid w:val="147A19C4"/>
    <w:rsid w:val="147F08F3"/>
    <w:rsid w:val="1611F330"/>
    <w:rsid w:val="16383CB6"/>
    <w:rsid w:val="168A9710"/>
    <w:rsid w:val="17046324"/>
    <w:rsid w:val="170EAF77"/>
    <w:rsid w:val="17692A03"/>
    <w:rsid w:val="17B5CCEC"/>
    <w:rsid w:val="18B7DA11"/>
    <w:rsid w:val="18BB64EA"/>
    <w:rsid w:val="191EEE13"/>
    <w:rsid w:val="193CE477"/>
    <w:rsid w:val="19C29ED3"/>
    <w:rsid w:val="19DFD63C"/>
    <w:rsid w:val="19E28506"/>
    <w:rsid w:val="1A8C28E3"/>
    <w:rsid w:val="1A99BA66"/>
    <w:rsid w:val="1AE3BBCB"/>
    <w:rsid w:val="1B0747DF"/>
    <w:rsid w:val="1B29112E"/>
    <w:rsid w:val="1C238EE3"/>
    <w:rsid w:val="1D5758A6"/>
    <w:rsid w:val="1D5BEC88"/>
    <w:rsid w:val="1D67DB95"/>
    <w:rsid w:val="1D886C42"/>
    <w:rsid w:val="1E3B6869"/>
    <w:rsid w:val="1EB91403"/>
    <w:rsid w:val="1F0806E1"/>
    <w:rsid w:val="20354D4A"/>
    <w:rsid w:val="204D1248"/>
    <w:rsid w:val="211A978D"/>
    <w:rsid w:val="21571B09"/>
    <w:rsid w:val="222B0687"/>
    <w:rsid w:val="2305EB7A"/>
    <w:rsid w:val="2370DF05"/>
    <w:rsid w:val="238299C6"/>
    <w:rsid w:val="238DF622"/>
    <w:rsid w:val="23A984FD"/>
    <w:rsid w:val="23F2EDE6"/>
    <w:rsid w:val="24D32203"/>
    <w:rsid w:val="24D4A24C"/>
    <w:rsid w:val="25E96B1C"/>
    <w:rsid w:val="26B00F50"/>
    <w:rsid w:val="26E12A21"/>
    <w:rsid w:val="27147DFF"/>
    <w:rsid w:val="275EAFB0"/>
    <w:rsid w:val="278774C0"/>
    <w:rsid w:val="2854DFAA"/>
    <w:rsid w:val="2860D153"/>
    <w:rsid w:val="2939FE0D"/>
    <w:rsid w:val="29789D43"/>
    <w:rsid w:val="2987CCEE"/>
    <w:rsid w:val="29C8C5DD"/>
    <w:rsid w:val="2AC9A54B"/>
    <w:rsid w:val="2B965155"/>
    <w:rsid w:val="2BA06969"/>
    <w:rsid w:val="2BC71E44"/>
    <w:rsid w:val="2BC9C303"/>
    <w:rsid w:val="2BEE1C04"/>
    <w:rsid w:val="2C10BB43"/>
    <w:rsid w:val="2C5DE077"/>
    <w:rsid w:val="2D12F47D"/>
    <w:rsid w:val="2D30AAB9"/>
    <w:rsid w:val="2D64764A"/>
    <w:rsid w:val="2DC81B9B"/>
    <w:rsid w:val="2E15C0BA"/>
    <w:rsid w:val="2E1C346D"/>
    <w:rsid w:val="2E3186BE"/>
    <w:rsid w:val="2E4EF600"/>
    <w:rsid w:val="2E8C59A7"/>
    <w:rsid w:val="2E8EB8B3"/>
    <w:rsid w:val="2EC5A337"/>
    <w:rsid w:val="2EE96CD0"/>
    <w:rsid w:val="2F8ED694"/>
    <w:rsid w:val="2FB9AE75"/>
    <w:rsid w:val="2FC6069D"/>
    <w:rsid w:val="3020B424"/>
    <w:rsid w:val="3065C982"/>
    <w:rsid w:val="3100161C"/>
    <w:rsid w:val="3117F36E"/>
    <w:rsid w:val="317CF395"/>
    <w:rsid w:val="31F5F8F2"/>
    <w:rsid w:val="322808CF"/>
    <w:rsid w:val="32A339DB"/>
    <w:rsid w:val="32C2BC5B"/>
    <w:rsid w:val="33341563"/>
    <w:rsid w:val="33491429"/>
    <w:rsid w:val="33B9B5FE"/>
    <w:rsid w:val="341B8767"/>
    <w:rsid w:val="3545279B"/>
    <w:rsid w:val="362AABD4"/>
    <w:rsid w:val="368AA9DC"/>
    <w:rsid w:val="36BD0380"/>
    <w:rsid w:val="36D91849"/>
    <w:rsid w:val="36DC9F75"/>
    <w:rsid w:val="36F7E03C"/>
    <w:rsid w:val="376C428E"/>
    <w:rsid w:val="38BA0A98"/>
    <w:rsid w:val="390D172E"/>
    <w:rsid w:val="3917924F"/>
    <w:rsid w:val="391B3081"/>
    <w:rsid w:val="39B9AEC6"/>
    <w:rsid w:val="3B651430"/>
    <w:rsid w:val="3B728C2F"/>
    <w:rsid w:val="3C1F77B8"/>
    <w:rsid w:val="3C779A55"/>
    <w:rsid w:val="3D277ED6"/>
    <w:rsid w:val="3D344102"/>
    <w:rsid w:val="3D777692"/>
    <w:rsid w:val="3E002B33"/>
    <w:rsid w:val="3E6CA07D"/>
    <w:rsid w:val="3E955A7A"/>
    <w:rsid w:val="3EF2E538"/>
    <w:rsid w:val="3F1EE7A5"/>
    <w:rsid w:val="3FA7E0FE"/>
    <w:rsid w:val="405A7129"/>
    <w:rsid w:val="407490A9"/>
    <w:rsid w:val="428CB1C3"/>
    <w:rsid w:val="432AE4DF"/>
    <w:rsid w:val="43A4511B"/>
    <w:rsid w:val="43AA40DC"/>
    <w:rsid w:val="44052157"/>
    <w:rsid w:val="447A845A"/>
    <w:rsid w:val="448D3C38"/>
    <w:rsid w:val="44912C27"/>
    <w:rsid w:val="451C6B5A"/>
    <w:rsid w:val="45BA47F1"/>
    <w:rsid w:val="45EFCFD0"/>
    <w:rsid w:val="4675B906"/>
    <w:rsid w:val="46B0C44E"/>
    <w:rsid w:val="475489E9"/>
    <w:rsid w:val="476101A2"/>
    <w:rsid w:val="477B58B4"/>
    <w:rsid w:val="478FF3A7"/>
    <w:rsid w:val="47CA7D9D"/>
    <w:rsid w:val="48A5BBA1"/>
    <w:rsid w:val="48AD3312"/>
    <w:rsid w:val="48DAB766"/>
    <w:rsid w:val="48E7B39B"/>
    <w:rsid w:val="4980AD4A"/>
    <w:rsid w:val="49DDF70E"/>
    <w:rsid w:val="49E47D8A"/>
    <w:rsid w:val="49F21D91"/>
    <w:rsid w:val="4AE1ECF1"/>
    <w:rsid w:val="4B8C102D"/>
    <w:rsid w:val="4BA978FD"/>
    <w:rsid w:val="4BE9D9AE"/>
    <w:rsid w:val="4D33F67B"/>
    <w:rsid w:val="4D474885"/>
    <w:rsid w:val="4D5A5C38"/>
    <w:rsid w:val="4E82F6B0"/>
    <w:rsid w:val="4EAE2585"/>
    <w:rsid w:val="4EB10E82"/>
    <w:rsid w:val="4EC01E7B"/>
    <w:rsid w:val="4F3E3609"/>
    <w:rsid w:val="502EB757"/>
    <w:rsid w:val="50463F64"/>
    <w:rsid w:val="5075DBF5"/>
    <w:rsid w:val="50A23E19"/>
    <w:rsid w:val="5148E5C4"/>
    <w:rsid w:val="514E9EDB"/>
    <w:rsid w:val="5173B534"/>
    <w:rsid w:val="521204C4"/>
    <w:rsid w:val="52A555AE"/>
    <w:rsid w:val="52D534C4"/>
    <w:rsid w:val="533D8E81"/>
    <w:rsid w:val="534F1111"/>
    <w:rsid w:val="53997887"/>
    <w:rsid w:val="53C4BD17"/>
    <w:rsid w:val="541E6C6C"/>
    <w:rsid w:val="55E172E3"/>
    <w:rsid w:val="564D8BB3"/>
    <w:rsid w:val="5659ABE2"/>
    <w:rsid w:val="56A52EAF"/>
    <w:rsid w:val="56AE739C"/>
    <w:rsid w:val="56FAB86A"/>
    <w:rsid w:val="58924B2C"/>
    <w:rsid w:val="58A43559"/>
    <w:rsid w:val="58E58493"/>
    <w:rsid w:val="5994B81B"/>
    <w:rsid w:val="59ACF957"/>
    <w:rsid w:val="5A49639B"/>
    <w:rsid w:val="5AD1E808"/>
    <w:rsid w:val="5B0D8BF2"/>
    <w:rsid w:val="5B282C9D"/>
    <w:rsid w:val="5B44B8F3"/>
    <w:rsid w:val="5B653ADD"/>
    <w:rsid w:val="5B6E97F2"/>
    <w:rsid w:val="5BEB6EEC"/>
    <w:rsid w:val="5C0FEC0F"/>
    <w:rsid w:val="5C123EEF"/>
    <w:rsid w:val="5C8F0737"/>
    <w:rsid w:val="5CC83E72"/>
    <w:rsid w:val="5CCC00B3"/>
    <w:rsid w:val="5D1D32DB"/>
    <w:rsid w:val="5DB694D9"/>
    <w:rsid w:val="5DCBDB55"/>
    <w:rsid w:val="5DE9B82B"/>
    <w:rsid w:val="5EDA99BD"/>
    <w:rsid w:val="5EF08DA5"/>
    <w:rsid w:val="5EF423F6"/>
    <w:rsid w:val="5F0E4350"/>
    <w:rsid w:val="5F10AD35"/>
    <w:rsid w:val="5F31CF96"/>
    <w:rsid w:val="60112990"/>
    <w:rsid w:val="60410D73"/>
    <w:rsid w:val="60FD1C84"/>
    <w:rsid w:val="60FD6DC7"/>
    <w:rsid w:val="61429CB5"/>
    <w:rsid w:val="61A97CCF"/>
    <w:rsid w:val="62214D42"/>
    <w:rsid w:val="637CA47C"/>
    <w:rsid w:val="6474C59B"/>
    <w:rsid w:val="64801861"/>
    <w:rsid w:val="649098F8"/>
    <w:rsid w:val="64AB2992"/>
    <w:rsid w:val="64DCC2BB"/>
    <w:rsid w:val="65286ABD"/>
    <w:rsid w:val="65BA2660"/>
    <w:rsid w:val="65FAF1B7"/>
    <w:rsid w:val="669D3882"/>
    <w:rsid w:val="66CBAB7B"/>
    <w:rsid w:val="6740CF85"/>
    <w:rsid w:val="678E170C"/>
    <w:rsid w:val="679B9380"/>
    <w:rsid w:val="67AB692C"/>
    <w:rsid w:val="68216803"/>
    <w:rsid w:val="686A0A02"/>
    <w:rsid w:val="687FAA98"/>
    <w:rsid w:val="68A7B748"/>
    <w:rsid w:val="68DB9E31"/>
    <w:rsid w:val="6A3EBBCB"/>
    <w:rsid w:val="6A8388A2"/>
    <w:rsid w:val="6A88CD74"/>
    <w:rsid w:val="6B02AED2"/>
    <w:rsid w:val="6B3B899D"/>
    <w:rsid w:val="6B8039B4"/>
    <w:rsid w:val="6B9A784C"/>
    <w:rsid w:val="6BF1F6BE"/>
    <w:rsid w:val="6C11780D"/>
    <w:rsid w:val="6C371C1C"/>
    <w:rsid w:val="6D85E0FD"/>
    <w:rsid w:val="6E4E9F1D"/>
    <w:rsid w:val="6E8ADEEA"/>
    <w:rsid w:val="6EE96E32"/>
    <w:rsid w:val="6F39B09E"/>
    <w:rsid w:val="6F597FC6"/>
    <w:rsid w:val="6F5CDDFE"/>
    <w:rsid w:val="6FE92C8D"/>
    <w:rsid w:val="705BFB01"/>
    <w:rsid w:val="70BFE7A8"/>
    <w:rsid w:val="7102E4C1"/>
    <w:rsid w:val="711F5B2E"/>
    <w:rsid w:val="7136835F"/>
    <w:rsid w:val="71DEA1ED"/>
    <w:rsid w:val="7274155A"/>
    <w:rsid w:val="72974917"/>
    <w:rsid w:val="7366FFEE"/>
    <w:rsid w:val="7434EF76"/>
    <w:rsid w:val="745088DE"/>
    <w:rsid w:val="76268028"/>
    <w:rsid w:val="76EEE5B5"/>
    <w:rsid w:val="7712E662"/>
    <w:rsid w:val="77372766"/>
    <w:rsid w:val="79002EFD"/>
    <w:rsid w:val="79231E73"/>
    <w:rsid w:val="7985E941"/>
    <w:rsid w:val="7ACFAC09"/>
    <w:rsid w:val="7B069C93"/>
    <w:rsid w:val="7B087335"/>
    <w:rsid w:val="7B50FDBA"/>
    <w:rsid w:val="7B5178F1"/>
    <w:rsid w:val="7B6A9164"/>
    <w:rsid w:val="7BDF7948"/>
    <w:rsid w:val="7C03758F"/>
    <w:rsid w:val="7C1BF6E7"/>
    <w:rsid w:val="7C2342D8"/>
    <w:rsid w:val="7C4D75C5"/>
    <w:rsid w:val="7CCB04AA"/>
    <w:rsid w:val="7D62B38B"/>
    <w:rsid w:val="7DC74254"/>
    <w:rsid w:val="7E7968EF"/>
    <w:rsid w:val="7E87AE5F"/>
    <w:rsid w:val="7E8D7FB7"/>
    <w:rsid w:val="7F15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F8A22"/>
  <w15:docId w15:val="{442A4AA7-F168-4DFD-B55B-CBCCD02E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81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4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1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113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113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50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0F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450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0FF9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9C2E5F"/>
    <w:pPr>
      <w:widowControl/>
      <w:autoSpaceDE/>
      <w:autoSpaceDN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3C1F77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bon@cleancooking.org%20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rbon@cleancooking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bon@cleancook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e15595e-aef0-4233-b25e-f6458efbc9ba">
      <Terms xmlns="http://schemas.microsoft.com/office/infopath/2007/PartnerControls"/>
    </lcf76f155ced4ddcb4097134ff3c332f>
    <_ip_UnifiedCompliancePolicyProperties xmlns="http://schemas.microsoft.com/sharepoint/v3" xsi:nil="true"/>
    <Thumbnail xmlns="6e15595e-aef0-4233-b25e-f6458efbc9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BBAFDD59EBB43958D4E5C6BE95E5C" ma:contentTypeVersion="20" ma:contentTypeDescription="Create a new document." ma:contentTypeScope="" ma:versionID="ffbd24e008ecc5f1620a39db6ebc2f0d">
  <xsd:schema xmlns:xsd="http://www.w3.org/2001/XMLSchema" xmlns:xs="http://www.w3.org/2001/XMLSchema" xmlns:p="http://schemas.microsoft.com/office/2006/metadata/properties" xmlns:ns1="http://schemas.microsoft.com/sharepoint/v3" xmlns:ns2="6e15595e-aef0-4233-b25e-f6458efbc9ba" xmlns:ns3="6e456998-5bfd-4d11-ab8a-1d29c3184cba" targetNamespace="http://schemas.microsoft.com/office/2006/metadata/properties" ma:root="true" ma:fieldsID="906a2b90c2bd128ec20aa895dd891930" ns1:_="" ns2:_="" ns3:_="">
    <xsd:import namespace="http://schemas.microsoft.com/sharepoint/v3"/>
    <xsd:import namespace="6e15595e-aef0-4233-b25e-f6458efbc9ba"/>
    <xsd:import namespace="6e456998-5bfd-4d11-ab8a-1d29c3184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5595e-aef0-4233-b25e-f6458efbc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960af4-01f6-4f5c-9dc6-429073b47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6" nillable="true" ma:displayName="Thumbnail" ma:format="Dropdown" ma:internalName="Thumbnai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56998-5bfd-4d11-ab8a-1d29c3184cb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688C74-1D2B-4D19-A54A-90DE4457AA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e15595e-aef0-4233-b25e-f6458efbc9ba"/>
  </ds:schemaRefs>
</ds:datastoreItem>
</file>

<file path=customXml/itemProps2.xml><?xml version="1.0" encoding="utf-8"?>
<ds:datastoreItem xmlns:ds="http://schemas.openxmlformats.org/officeDocument/2006/customXml" ds:itemID="{5C0E04C1-7BCB-4C11-A16F-83C5796F5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15595e-aef0-4233-b25e-f6458efbc9ba"/>
    <ds:schemaRef ds:uri="6e456998-5bfd-4d11-ab8a-1d29c3184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0C5A8-7DD4-2448-B994-E9FA7FDD81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967636-B8BD-463B-8B94-0175A2846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2841</Words>
  <Characters>16200</Characters>
  <Application>Microsoft Office Word</Application>
  <DocSecurity>0</DocSecurity>
  <Lines>135</Lines>
  <Paragraphs>38</Paragraphs>
  <ScaleCrop>false</ScaleCrop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 Sorenson</dc:creator>
  <cp:keywords/>
  <cp:lastModifiedBy>Katherine Manchester</cp:lastModifiedBy>
  <cp:revision>2</cp:revision>
  <cp:lastPrinted>2025-02-07T11:25:00Z</cp:lastPrinted>
  <dcterms:created xsi:type="dcterms:W3CDTF">2025-02-20T14:15:00Z</dcterms:created>
  <dcterms:modified xsi:type="dcterms:W3CDTF">2025-02-20T14:15:00Z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2024-12-12T00:00:00Z</vt:filetime>
  </property>
  <property fmtid="{D5CDD505-2E9C-101B-9397-08002B2CF9AE}" pid="5" name="ContentTypeId">
    <vt:lpwstr>0x01010064EBBAFDD59EBB43958D4E5C6BE95E5C</vt:lpwstr>
  </property>
  <property fmtid="{D5CDD505-2E9C-101B-9397-08002B2CF9AE}" pid="6" name="MediaServiceImageTags">
    <vt:lpwstr/>
  </property>
</Properties>
</file>